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C69" w:rsidRPr="00B7223B" w:rsidRDefault="00245603" w:rsidP="00B7223B">
      <w:pPr>
        <w:spacing w:line="360" w:lineRule="auto"/>
        <w:jc w:val="both"/>
        <w:rPr>
          <w:rFonts w:ascii="Times New Roman" w:hAnsi="Times New Roman" w:cs="Times New Roman"/>
          <w:b/>
          <w:sz w:val="24"/>
          <w:szCs w:val="24"/>
        </w:rPr>
      </w:pPr>
      <w:r>
        <w:rPr>
          <w:noProof/>
        </w:rPr>
        <mc:AlternateContent>
          <mc:Choice Requires="wps">
            <w:drawing>
              <wp:anchor distT="0" distB="0" distL="114300" distR="114300" simplePos="0" relativeHeight="251661312" behindDoc="0" locked="0" layoutInCell="1" allowOverlap="1" wp14:anchorId="1ED105F6" wp14:editId="53DE6E81">
                <wp:simplePos x="0" y="0"/>
                <wp:positionH relativeFrom="column">
                  <wp:posOffset>4408805</wp:posOffset>
                </wp:positionH>
                <wp:positionV relativeFrom="paragraph">
                  <wp:posOffset>623732</wp:posOffset>
                </wp:positionV>
                <wp:extent cx="1605280" cy="21209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05280" cy="212090"/>
                        </a:xfrm>
                        <a:prstGeom prst="rect">
                          <a:avLst/>
                        </a:prstGeom>
                        <a:solidFill>
                          <a:prstClr val="white"/>
                        </a:solidFill>
                        <a:ln>
                          <a:noFill/>
                        </a:ln>
                        <a:effectLst/>
                      </wps:spPr>
                      <wps:txbx>
                        <w:txbxContent>
                          <w:p w:rsidR="00245603" w:rsidRPr="00245603" w:rsidRDefault="00245603" w:rsidP="00245603">
                            <w:pPr>
                              <w:pStyle w:val="Caption"/>
                              <w:jc w:val="center"/>
                              <w:rPr>
                                <w:rFonts w:ascii="Times New Roman" w:hAnsi="Times New Roman" w:cs="Times New Roman"/>
                                <w:noProof/>
                                <w:sz w:val="26"/>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D105F6" id="_x0000_t202" coordsize="21600,21600" o:spt="202" path="m,l,21600r21600,l21600,xe">
                <v:stroke joinstyle="miter"/>
                <v:path gradientshapeok="t" o:connecttype="rect"/>
              </v:shapetype>
              <v:shape id="Text Box 2" o:spid="_x0000_s1026" type="#_x0000_t202" style="position:absolute;left:0;text-align:left;margin-left:347.15pt;margin-top:49.1pt;width:126.4pt;height:16.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" stroked="f">
                <v:textbox inset="0,0,0,0">
                  <w:txbxContent>
                    <w:p w:rsidR="00245603" w:rsidRPr="00245603" w:rsidRDefault="00245603" w:rsidP="00245603">
                      <w:pPr>
                        <w:pStyle w:val="Caption"/>
                        <w:jc w:val="center"/>
                        <w:rPr>
                          <w:rFonts w:ascii="Times New Roman" w:hAnsi="Times New Roman" w:cs="Times New Roman"/>
                          <w:noProof/>
                          <w:sz w:val="26"/>
                          <w:szCs w:val="26"/>
                        </w:rPr>
                      </w:pPr>
                    </w:p>
                  </w:txbxContent>
                </v:textbox>
              </v:shape>
            </w:pict>
          </mc:Fallback>
        </mc:AlternateContent>
      </w:r>
      <w:r>
        <w:rPr>
          <w:rFonts w:ascii="Times New Roman" w:hAnsi="Times New Roman" w:cs="Times New Roman"/>
          <w:b/>
          <w:sz w:val="26"/>
          <w:szCs w:val="26"/>
        </w:rPr>
        <w:t xml:space="preserve">Title: </w:t>
      </w:r>
      <w:r w:rsidR="001E1C69" w:rsidRPr="00B7223B">
        <w:rPr>
          <w:rFonts w:ascii="Times New Roman" w:hAnsi="Times New Roman" w:cs="Times New Roman"/>
          <w:b/>
          <w:sz w:val="24"/>
          <w:szCs w:val="24"/>
        </w:rPr>
        <w:t xml:space="preserve">Challenges Affecting the Implementation of </w:t>
      </w:r>
      <w:r w:rsidR="004A4354" w:rsidRPr="00B7223B">
        <w:rPr>
          <w:rFonts w:ascii="Times New Roman" w:hAnsi="Times New Roman" w:cs="Times New Roman"/>
          <w:b/>
          <w:sz w:val="24"/>
          <w:szCs w:val="24"/>
        </w:rPr>
        <w:t xml:space="preserve">the Integrated Approach to </w:t>
      </w:r>
      <w:r w:rsidR="001E1C69" w:rsidRPr="00B7223B">
        <w:rPr>
          <w:rFonts w:ascii="Times New Roman" w:hAnsi="Times New Roman" w:cs="Times New Roman"/>
          <w:b/>
          <w:sz w:val="24"/>
          <w:szCs w:val="24"/>
        </w:rPr>
        <w:t>Mental</w:t>
      </w:r>
      <w:r w:rsidR="00B7223B">
        <w:rPr>
          <w:rFonts w:ascii="Times New Roman" w:hAnsi="Times New Roman" w:cs="Times New Roman"/>
          <w:b/>
          <w:sz w:val="24"/>
          <w:szCs w:val="24"/>
        </w:rPr>
        <w:t xml:space="preserve"> Health care at PHC setting</w:t>
      </w:r>
    </w:p>
    <w:p w:rsidR="00B7223B" w:rsidRPr="00B7223B" w:rsidRDefault="00B7223B">
      <w:pPr>
        <w:rPr>
          <w:rFonts w:ascii="Times New Roman" w:hAnsi="Times New Roman" w:cs="Times New Roman"/>
          <w:b/>
          <w:sz w:val="26"/>
          <w:szCs w:val="26"/>
          <w:vertAlign w:val="superscript"/>
        </w:rPr>
      </w:pPr>
      <w:r w:rsidRPr="00B7223B">
        <w:rPr>
          <w:rFonts w:ascii="Times New Roman" w:hAnsi="Times New Roman" w:cs="Times New Roman"/>
          <w:b/>
          <w:sz w:val="26"/>
          <w:szCs w:val="26"/>
        </w:rPr>
        <w:t>Lavhelani R</w:t>
      </w:r>
      <w:r w:rsidRPr="00B7223B">
        <w:rPr>
          <w:rFonts w:ascii="Times New Roman" w:hAnsi="Times New Roman" w:cs="Times New Roman"/>
          <w:b/>
          <w:sz w:val="26"/>
          <w:szCs w:val="26"/>
          <w:vertAlign w:val="superscript"/>
        </w:rPr>
        <w:t>1</w:t>
      </w:r>
      <w:r w:rsidRPr="00B7223B">
        <w:rPr>
          <w:rFonts w:ascii="Times New Roman" w:hAnsi="Times New Roman" w:cs="Times New Roman"/>
          <w:b/>
          <w:sz w:val="26"/>
          <w:szCs w:val="26"/>
        </w:rPr>
        <w:t>,</w:t>
      </w:r>
      <w:r w:rsidR="001E1C69" w:rsidRPr="00B7223B">
        <w:rPr>
          <w:rFonts w:ascii="Times New Roman" w:hAnsi="Times New Roman" w:cs="Times New Roman"/>
          <w:b/>
          <w:sz w:val="26"/>
          <w:szCs w:val="26"/>
        </w:rPr>
        <w:t xml:space="preserve"> </w:t>
      </w:r>
      <w:r w:rsidRPr="00B7223B">
        <w:rPr>
          <w:rFonts w:ascii="Times New Roman" w:hAnsi="Times New Roman" w:cs="Times New Roman"/>
          <w:b/>
          <w:sz w:val="26"/>
          <w:szCs w:val="26"/>
        </w:rPr>
        <w:t>Khoza LB</w:t>
      </w:r>
      <w:r w:rsidRPr="00B7223B">
        <w:rPr>
          <w:rFonts w:ascii="Times New Roman" w:hAnsi="Times New Roman" w:cs="Times New Roman"/>
          <w:b/>
          <w:sz w:val="26"/>
          <w:szCs w:val="26"/>
          <w:vertAlign w:val="superscript"/>
        </w:rPr>
        <w:t>1</w:t>
      </w:r>
      <w:r w:rsidRPr="00B7223B">
        <w:rPr>
          <w:rFonts w:ascii="Times New Roman" w:hAnsi="Times New Roman" w:cs="Times New Roman"/>
          <w:b/>
          <w:sz w:val="26"/>
          <w:szCs w:val="26"/>
        </w:rPr>
        <w:t xml:space="preserve">, </w:t>
      </w:r>
      <w:r w:rsidR="001E1C69" w:rsidRPr="00B7223B">
        <w:rPr>
          <w:rFonts w:ascii="Times New Roman" w:hAnsi="Times New Roman" w:cs="Times New Roman"/>
          <w:b/>
          <w:sz w:val="26"/>
          <w:szCs w:val="26"/>
        </w:rPr>
        <w:t>Shilubane</w:t>
      </w:r>
      <w:r w:rsidRPr="00B7223B">
        <w:rPr>
          <w:rFonts w:ascii="Times New Roman" w:hAnsi="Times New Roman" w:cs="Times New Roman"/>
          <w:b/>
          <w:sz w:val="26"/>
          <w:szCs w:val="26"/>
        </w:rPr>
        <w:t xml:space="preserve"> HN</w:t>
      </w:r>
      <w:r w:rsidRPr="00B7223B">
        <w:rPr>
          <w:rFonts w:ascii="Times New Roman" w:hAnsi="Times New Roman" w:cs="Times New Roman"/>
          <w:b/>
          <w:sz w:val="26"/>
          <w:szCs w:val="26"/>
          <w:vertAlign w:val="superscript"/>
        </w:rPr>
        <w:t>1</w:t>
      </w:r>
    </w:p>
    <w:p w:rsidR="0051756E" w:rsidRPr="001E1C69" w:rsidRDefault="00B7223B">
      <w:pPr>
        <w:rPr>
          <w:rFonts w:ascii="Times New Roman" w:hAnsi="Times New Roman" w:cs="Times New Roman"/>
          <w:sz w:val="26"/>
          <w:szCs w:val="26"/>
        </w:rPr>
      </w:pPr>
      <w:r>
        <w:rPr>
          <w:rFonts w:ascii="Times New Roman" w:hAnsi="Times New Roman" w:cs="Times New Roman"/>
          <w:sz w:val="26"/>
          <w:szCs w:val="26"/>
          <w:vertAlign w:val="superscript"/>
        </w:rPr>
        <w:t>1</w:t>
      </w:r>
      <w:r>
        <w:rPr>
          <w:rFonts w:ascii="Times New Roman" w:hAnsi="Times New Roman" w:cs="Times New Roman"/>
          <w:sz w:val="26"/>
          <w:szCs w:val="26"/>
        </w:rPr>
        <w:t xml:space="preserve">Department of Advanced Nursing Science, </w:t>
      </w:r>
      <w:r w:rsidR="001E1C69" w:rsidRPr="001E1C69">
        <w:rPr>
          <w:rFonts w:ascii="Times New Roman" w:hAnsi="Times New Roman" w:cs="Times New Roman"/>
          <w:sz w:val="26"/>
          <w:szCs w:val="26"/>
        </w:rPr>
        <w:t>University of Venda</w:t>
      </w:r>
    </w:p>
    <w:p w:rsidR="00B7223B" w:rsidRPr="00B7223B" w:rsidRDefault="00B7223B" w:rsidP="001E1C69">
      <w:pPr>
        <w:spacing w:line="360" w:lineRule="auto"/>
        <w:jc w:val="both"/>
        <w:rPr>
          <w:rFonts w:ascii="Times New Roman" w:hAnsi="Times New Roman" w:cs="Times New Roman"/>
          <w:b/>
          <w:sz w:val="26"/>
          <w:szCs w:val="26"/>
        </w:rPr>
      </w:pPr>
      <w:r w:rsidRPr="00B7223B">
        <w:rPr>
          <w:rFonts w:ascii="Times New Roman" w:hAnsi="Times New Roman" w:cs="Times New Roman"/>
          <w:b/>
          <w:sz w:val="26"/>
          <w:szCs w:val="26"/>
        </w:rPr>
        <w:t xml:space="preserve">Keywords: Challenges, </w:t>
      </w:r>
      <w:r w:rsidR="00FB5F8D">
        <w:rPr>
          <w:rFonts w:ascii="Times New Roman" w:hAnsi="Times New Roman" w:cs="Times New Roman"/>
          <w:b/>
          <w:sz w:val="26"/>
          <w:szCs w:val="26"/>
        </w:rPr>
        <w:t>I</w:t>
      </w:r>
      <w:r w:rsidRPr="00B7223B">
        <w:rPr>
          <w:rFonts w:ascii="Times New Roman" w:hAnsi="Times New Roman" w:cs="Times New Roman"/>
          <w:b/>
          <w:sz w:val="26"/>
          <w:szCs w:val="26"/>
        </w:rPr>
        <w:t xml:space="preserve">mplementation, </w:t>
      </w:r>
      <w:r w:rsidR="00FB5F8D">
        <w:rPr>
          <w:rFonts w:ascii="Times New Roman" w:hAnsi="Times New Roman" w:cs="Times New Roman"/>
          <w:b/>
          <w:sz w:val="26"/>
          <w:szCs w:val="26"/>
        </w:rPr>
        <w:t>I</w:t>
      </w:r>
      <w:r w:rsidR="006E087E">
        <w:rPr>
          <w:rFonts w:ascii="Times New Roman" w:hAnsi="Times New Roman" w:cs="Times New Roman"/>
          <w:b/>
          <w:sz w:val="26"/>
          <w:szCs w:val="26"/>
        </w:rPr>
        <w:t>ntegrated approach</w:t>
      </w:r>
      <w:r w:rsidRPr="00B7223B">
        <w:rPr>
          <w:rFonts w:ascii="Times New Roman" w:hAnsi="Times New Roman" w:cs="Times New Roman"/>
          <w:b/>
          <w:sz w:val="26"/>
          <w:szCs w:val="26"/>
        </w:rPr>
        <w:t xml:space="preserve">, </w:t>
      </w:r>
      <w:r w:rsidR="00FB5F8D">
        <w:rPr>
          <w:rFonts w:ascii="Times New Roman" w:hAnsi="Times New Roman" w:cs="Times New Roman"/>
          <w:b/>
          <w:sz w:val="26"/>
          <w:szCs w:val="26"/>
        </w:rPr>
        <w:t>P</w:t>
      </w:r>
      <w:r w:rsidRPr="00B7223B">
        <w:rPr>
          <w:rFonts w:ascii="Times New Roman" w:hAnsi="Times New Roman" w:cs="Times New Roman"/>
          <w:b/>
          <w:sz w:val="26"/>
          <w:szCs w:val="26"/>
        </w:rPr>
        <w:t>rimary healthcare</w:t>
      </w:r>
    </w:p>
    <w:p w:rsidR="00F10145" w:rsidRDefault="00FB5F8D" w:rsidP="00E479C3">
      <w:pPr>
        <w:spacing w:line="360" w:lineRule="auto"/>
        <w:rPr>
          <w:rFonts w:ascii="Times New Roman" w:hAnsi="Times New Roman" w:cs="Times New Roman"/>
          <w:sz w:val="24"/>
          <w:szCs w:val="24"/>
        </w:rPr>
      </w:pPr>
      <w:r>
        <w:rPr>
          <w:rFonts w:ascii="Times New Roman" w:hAnsi="Times New Roman" w:cs="Times New Roman"/>
          <w:b/>
          <w:sz w:val="26"/>
          <w:szCs w:val="26"/>
        </w:rPr>
        <w:t xml:space="preserve">I </w:t>
      </w:r>
      <w:r w:rsidR="00245603">
        <w:rPr>
          <w:rFonts w:ascii="Times New Roman" w:hAnsi="Times New Roman" w:cs="Times New Roman"/>
          <w:b/>
          <w:sz w:val="26"/>
          <w:szCs w:val="26"/>
        </w:rPr>
        <w:t>Abstract</w:t>
      </w:r>
      <w:r>
        <w:rPr>
          <w:rFonts w:ascii="Times New Roman" w:hAnsi="Times New Roman" w:cs="Times New Roman"/>
          <w:b/>
          <w:sz w:val="26"/>
          <w:szCs w:val="26"/>
        </w:rPr>
        <w:t xml:space="preserve"> body</w:t>
      </w:r>
      <w:r w:rsidR="00245603">
        <w:rPr>
          <w:rFonts w:ascii="Times New Roman" w:hAnsi="Times New Roman" w:cs="Times New Roman"/>
          <w:b/>
          <w:sz w:val="26"/>
          <w:szCs w:val="26"/>
        </w:rPr>
        <w:br/>
      </w:r>
    </w:p>
    <w:p w:rsidR="001E1C69" w:rsidRPr="001E1C69" w:rsidRDefault="001E1C69" w:rsidP="00965AC4">
      <w:pPr>
        <w:spacing w:line="240" w:lineRule="auto"/>
        <w:jc w:val="both"/>
        <w:rPr>
          <w:rFonts w:ascii="Times New Roman" w:hAnsi="Times New Roman" w:cs="Times New Roman"/>
          <w:sz w:val="24"/>
          <w:szCs w:val="24"/>
        </w:rPr>
      </w:pPr>
      <w:r w:rsidRPr="001E1C69">
        <w:rPr>
          <w:rFonts w:ascii="Times New Roman" w:hAnsi="Times New Roman" w:cs="Times New Roman"/>
          <w:sz w:val="24"/>
          <w:szCs w:val="24"/>
        </w:rPr>
        <w:t xml:space="preserve">The implementation of the </w:t>
      </w:r>
      <w:r w:rsidR="004A4354">
        <w:rPr>
          <w:rFonts w:ascii="Times New Roman" w:hAnsi="Times New Roman" w:cs="Times New Roman"/>
          <w:sz w:val="24"/>
          <w:szCs w:val="24"/>
        </w:rPr>
        <w:t>integrated approach to mental health care</w:t>
      </w:r>
      <w:r w:rsidR="00F94C06">
        <w:rPr>
          <w:rFonts w:ascii="Times New Roman" w:hAnsi="Times New Roman" w:cs="Times New Roman"/>
          <w:sz w:val="24"/>
          <w:szCs w:val="24"/>
        </w:rPr>
        <w:t xml:space="preserve"> at </w:t>
      </w:r>
      <w:r w:rsidRPr="001E1C69">
        <w:rPr>
          <w:rFonts w:ascii="Times New Roman" w:hAnsi="Times New Roman" w:cs="Times New Roman"/>
          <w:sz w:val="24"/>
          <w:szCs w:val="24"/>
        </w:rPr>
        <w:t xml:space="preserve">primary health care (PHC) </w:t>
      </w:r>
      <w:r w:rsidR="00F94C06">
        <w:rPr>
          <w:rFonts w:ascii="Times New Roman" w:hAnsi="Times New Roman" w:cs="Times New Roman"/>
          <w:sz w:val="24"/>
          <w:szCs w:val="24"/>
        </w:rPr>
        <w:t xml:space="preserve">clinics </w:t>
      </w:r>
      <w:r w:rsidRPr="001E1C69">
        <w:rPr>
          <w:rFonts w:ascii="Times New Roman" w:hAnsi="Times New Roman" w:cs="Times New Roman"/>
          <w:sz w:val="24"/>
          <w:szCs w:val="24"/>
        </w:rPr>
        <w:t>could pose a challenge to PHC nurses. The study explore</w:t>
      </w:r>
      <w:r w:rsidR="00FB5F8D">
        <w:rPr>
          <w:rFonts w:ascii="Times New Roman" w:hAnsi="Times New Roman" w:cs="Times New Roman"/>
          <w:sz w:val="24"/>
          <w:szCs w:val="24"/>
        </w:rPr>
        <w:t>d</w:t>
      </w:r>
      <w:r w:rsidRPr="001E1C69">
        <w:rPr>
          <w:rFonts w:ascii="Times New Roman" w:hAnsi="Times New Roman" w:cs="Times New Roman"/>
          <w:sz w:val="24"/>
          <w:szCs w:val="24"/>
        </w:rPr>
        <w:t xml:space="preserve"> the perceptions of the professional nurses on the challenges affecting the </w:t>
      </w:r>
      <w:r w:rsidR="00F94C06" w:rsidRPr="001E1C69">
        <w:rPr>
          <w:rFonts w:ascii="Times New Roman" w:hAnsi="Times New Roman" w:cs="Times New Roman"/>
          <w:sz w:val="24"/>
          <w:szCs w:val="24"/>
        </w:rPr>
        <w:t xml:space="preserve">implementation of the </w:t>
      </w:r>
      <w:r w:rsidR="00F94C06">
        <w:rPr>
          <w:rFonts w:ascii="Times New Roman" w:hAnsi="Times New Roman" w:cs="Times New Roman"/>
          <w:sz w:val="24"/>
          <w:szCs w:val="24"/>
        </w:rPr>
        <w:t>integrated approach to mental health care</w:t>
      </w:r>
      <w:r w:rsidRPr="001E1C69">
        <w:rPr>
          <w:rFonts w:ascii="Times New Roman" w:hAnsi="Times New Roman" w:cs="Times New Roman"/>
          <w:sz w:val="24"/>
          <w:szCs w:val="24"/>
        </w:rPr>
        <w:t xml:space="preserve">.  A qualitative, descriptive and exploratory design was used. The population comprised of PHC nurses working in the Mutale sub-district PHC facilities in Limpopo Province, South Africa. Probability systematic random sampling and purposive sampling were used to obtain a sample of six PHC clinics and 45 PHC nurses respectively. Ethical principles were taken into account. Focus groups and individual interviews were used to collect data. Data analysis was done using Tesch’s open coding method.  Poor management of </w:t>
      </w:r>
      <w:smartTag w:uri="urn:schemas-microsoft-com:office:smarttags" w:element="stockticker">
        <w:r w:rsidRPr="001E1C69">
          <w:rPr>
            <w:rFonts w:ascii="Times New Roman" w:hAnsi="Times New Roman" w:cs="Times New Roman"/>
            <w:sz w:val="24"/>
            <w:szCs w:val="24"/>
          </w:rPr>
          <w:t>PHC</w:t>
        </w:r>
      </w:smartTag>
      <w:r w:rsidRPr="001E1C69">
        <w:rPr>
          <w:rFonts w:ascii="Times New Roman" w:hAnsi="Times New Roman" w:cs="Times New Roman"/>
          <w:sz w:val="24"/>
          <w:szCs w:val="24"/>
        </w:rPr>
        <w:t xml:space="preserve"> resources and difficulties in managing psychotic patients were found to affect the implementation of the integrated approach</w:t>
      </w:r>
      <w:r w:rsidR="002329AF">
        <w:rPr>
          <w:rFonts w:ascii="Times New Roman" w:hAnsi="Times New Roman" w:cs="Times New Roman"/>
          <w:sz w:val="24"/>
          <w:szCs w:val="24"/>
        </w:rPr>
        <w:t xml:space="preserve"> to mental health care at PHC clinics</w:t>
      </w:r>
      <w:r w:rsidRPr="001E1C69">
        <w:rPr>
          <w:rFonts w:ascii="Times New Roman" w:hAnsi="Times New Roman" w:cs="Times New Roman"/>
          <w:sz w:val="24"/>
          <w:szCs w:val="24"/>
        </w:rPr>
        <w:t>. The study suggests that staff development programs be instituted and staff trained to acquire skills to handle aggressive mentally ill patients.</w:t>
      </w:r>
    </w:p>
    <w:p w:rsidR="00FB5F8D" w:rsidRDefault="00FB5F8D" w:rsidP="00E479C3">
      <w:pPr>
        <w:spacing w:line="240" w:lineRule="auto"/>
        <w:rPr>
          <w:rFonts w:ascii="Times New Roman" w:hAnsi="Times New Roman" w:cs="Times New Roman"/>
          <w:b/>
          <w:sz w:val="26"/>
          <w:szCs w:val="26"/>
        </w:rPr>
      </w:pPr>
    </w:p>
    <w:p w:rsidR="00E479C3" w:rsidRDefault="00FB5F8D" w:rsidP="00E479C3">
      <w:pPr>
        <w:spacing w:line="240" w:lineRule="auto"/>
        <w:rPr>
          <w:rFonts w:ascii="Times New Roman" w:hAnsi="Times New Roman" w:cs="Times New Roman"/>
          <w:b/>
          <w:sz w:val="26"/>
          <w:szCs w:val="26"/>
        </w:rPr>
      </w:pPr>
      <w:r>
        <w:rPr>
          <w:rFonts w:ascii="Times New Roman" w:hAnsi="Times New Roman" w:cs="Times New Roman"/>
          <w:b/>
          <w:sz w:val="26"/>
          <w:szCs w:val="26"/>
        </w:rPr>
        <w:t xml:space="preserve">II </w:t>
      </w:r>
      <w:r w:rsidR="00AA3500">
        <w:rPr>
          <w:rFonts w:ascii="Times New Roman" w:hAnsi="Times New Roman" w:cs="Times New Roman"/>
          <w:b/>
          <w:sz w:val="26"/>
          <w:szCs w:val="26"/>
        </w:rPr>
        <w:t>Reference</w:t>
      </w:r>
    </w:p>
    <w:p w:rsidR="005D0BAA" w:rsidRPr="005D0BAA" w:rsidRDefault="005D0BAA" w:rsidP="005D0BAA">
      <w:pPr>
        <w:autoSpaceDE w:val="0"/>
        <w:autoSpaceDN w:val="0"/>
        <w:adjustRightInd w:val="0"/>
        <w:spacing w:after="0" w:line="240" w:lineRule="auto"/>
        <w:rPr>
          <w:rFonts w:ascii="Times New Roman" w:hAnsi="Times New Roman" w:cs="Times New Roman"/>
          <w:color w:val="231F20"/>
          <w:sz w:val="24"/>
          <w:szCs w:val="24"/>
        </w:rPr>
      </w:pPr>
      <w:r w:rsidRPr="005D0BAA">
        <w:rPr>
          <w:rFonts w:ascii="Times New Roman" w:hAnsi="Times New Roman" w:cs="Times New Roman"/>
          <w:color w:val="231F20"/>
          <w:sz w:val="24"/>
          <w:szCs w:val="24"/>
        </w:rPr>
        <w:t xml:space="preserve">Hanlon C, Luitel NP, Kathree T, Murhar V, Shrivasta S et al. 2014. Challenges and opportunities for implementing integrated mental health care: A district level situation analysis from five low- and middle-income countries. </w:t>
      </w:r>
      <w:r w:rsidRPr="005D0BAA">
        <w:rPr>
          <w:rFonts w:ascii="Times New Roman" w:hAnsi="Times New Roman" w:cs="Times New Roman"/>
          <w:i/>
          <w:iCs/>
          <w:color w:val="231F20"/>
          <w:sz w:val="24"/>
          <w:szCs w:val="24"/>
        </w:rPr>
        <w:t xml:space="preserve">PLOS ONE, </w:t>
      </w:r>
      <w:r w:rsidRPr="005D0BAA">
        <w:rPr>
          <w:rFonts w:ascii="Times New Roman" w:hAnsi="Times New Roman" w:cs="Times New Roman"/>
          <w:color w:val="231F20"/>
          <w:sz w:val="24"/>
          <w:szCs w:val="24"/>
        </w:rPr>
        <w:t>9(2): e88437. DOI 10.1371</w:t>
      </w:r>
    </w:p>
    <w:p w:rsidR="005D0BAA" w:rsidRDefault="005D0BAA" w:rsidP="005D0BAA">
      <w:pPr>
        <w:autoSpaceDE w:val="0"/>
        <w:autoSpaceDN w:val="0"/>
        <w:adjustRightInd w:val="0"/>
        <w:spacing w:after="0" w:line="240" w:lineRule="auto"/>
        <w:rPr>
          <w:rFonts w:ascii="Times New Roman" w:hAnsi="Times New Roman" w:cs="Times New Roman"/>
          <w:color w:val="231F20"/>
          <w:sz w:val="24"/>
          <w:szCs w:val="24"/>
        </w:rPr>
      </w:pPr>
    </w:p>
    <w:p w:rsidR="005D0BAA" w:rsidRPr="005D0BAA" w:rsidRDefault="005D0BAA" w:rsidP="005D0BAA">
      <w:pPr>
        <w:autoSpaceDE w:val="0"/>
        <w:autoSpaceDN w:val="0"/>
        <w:adjustRightInd w:val="0"/>
        <w:spacing w:after="0" w:line="240" w:lineRule="auto"/>
        <w:rPr>
          <w:rFonts w:ascii="Times New Roman" w:hAnsi="Times New Roman" w:cs="Times New Roman"/>
          <w:b/>
          <w:sz w:val="24"/>
          <w:szCs w:val="24"/>
        </w:rPr>
      </w:pPr>
      <w:r w:rsidRPr="005D0BAA">
        <w:rPr>
          <w:rFonts w:ascii="Times New Roman" w:hAnsi="Times New Roman" w:cs="Times New Roman"/>
          <w:color w:val="231F20"/>
          <w:sz w:val="24"/>
          <w:szCs w:val="24"/>
        </w:rPr>
        <w:t xml:space="preserve">Kautzky K, Tollman SM (n.d.). </w:t>
      </w:r>
      <w:r w:rsidRPr="005D0BAA">
        <w:rPr>
          <w:rFonts w:ascii="Times New Roman" w:hAnsi="Times New Roman" w:cs="Times New Roman"/>
          <w:i/>
          <w:iCs/>
          <w:color w:val="231F20"/>
          <w:sz w:val="24"/>
          <w:szCs w:val="24"/>
        </w:rPr>
        <w:t xml:space="preserve">A Perspective on Primary Health Care in South Africa. </w:t>
      </w:r>
      <w:r w:rsidRPr="005D0BAA">
        <w:rPr>
          <w:rFonts w:ascii="Times New Roman" w:hAnsi="Times New Roman" w:cs="Times New Roman"/>
          <w:color w:val="231F20"/>
          <w:sz w:val="24"/>
          <w:szCs w:val="24"/>
        </w:rPr>
        <w:t>School of Public Health. South Africa: University of Witwatersrand, pp. 17-30</w:t>
      </w:r>
      <w:r w:rsidRPr="005D0BAA">
        <w:rPr>
          <w:rFonts w:ascii="Times New Roman" w:hAnsi="Times New Roman" w:cs="Times New Roman"/>
          <w:i/>
          <w:iCs/>
          <w:color w:val="231F20"/>
          <w:sz w:val="24"/>
          <w:szCs w:val="24"/>
        </w:rPr>
        <w:t>.</w:t>
      </w:r>
      <w:r w:rsidRPr="005D0BAA">
        <w:rPr>
          <w:rFonts w:ascii="Times New Roman" w:hAnsi="Times New Roman" w:cs="Times New Roman"/>
          <w:color w:val="231F20"/>
          <w:sz w:val="24"/>
          <w:szCs w:val="24"/>
        </w:rPr>
        <w:t xml:space="preserve"> Kautzky K, Tollman SM (n.d.). </w:t>
      </w:r>
      <w:r w:rsidRPr="005D0BAA">
        <w:rPr>
          <w:rFonts w:ascii="Times New Roman" w:hAnsi="Times New Roman" w:cs="Times New Roman"/>
          <w:i/>
          <w:iCs/>
          <w:color w:val="231F20"/>
          <w:sz w:val="24"/>
          <w:szCs w:val="24"/>
        </w:rPr>
        <w:t xml:space="preserve">A Perspective on Primary Health Care in South Africa. </w:t>
      </w:r>
      <w:r w:rsidRPr="005D0BAA">
        <w:rPr>
          <w:rFonts w:ascii="Times New Roman" w:hAnsi="Times New Roman" w:cs="Times New Roman"/>
          <w:color w:val="231F20"/>
          <w:sz w:val="24"/>
          <w:szCs w:val="24"/>
        </w:rPr>
        <w:t>School of Public Health. South Africa: University of Witwatersrand, pp. 17-30</w:t>
      </w:r>
      <w:r w:rsidRPr="005D0BAA">
        <w:rPr>
          <w:rFonts w:ascii="Times New Roman" w:hAnsi="Times New Roman" w:cs="Times New Roman"/>
          <w:i/>
          <w:iCs/>
          <w:color w:val="231F20"/>
          <w:sz w:val="24"/>
          <w:szCs w:val="24"/>
        </w:rPr>
        <w:t>.</w:t>
      </w:r>
    </w:p>
    <w:p w:rsidR="005D0BAA" w:rsidRDefault="005D0BAA" w:rsidP="005D0BAA">
      <w:pPr>
        <w:autoSpaceDE w:val="0"/>
        <w:autoSpaceDN w:val="0"/>
        <w:adjustRightInd w:val="0"/>
        <w:spacing w:after="0" w:line="240" w:lineRule="auto"/>
        <w:rPr>
          <w:rFonts w:ascii="Times New Roman" w:hAnsi="Times New Roman" w:cs="Times New Roman"/>
          <w:b/>
          <w:sz w:val="26"/>
          <w:szCs w:val="26"/>
        </w:rPr>
      </w:pPr>
    </w:p>
    <w:p w:rsidR="00E479C3" w:rsidRPr="005D0BAA" w:rsidRDefault="00965AC4" w:rsidP="005D0BAA">
      <w:pPr>
        <w:autoSpaceDE w:val="0"/>
        <w:autoSpaceDN w:val="0"/>
        <w:adjustRightInd w:val="0"/>
        <w:spacing w:after="0" w:line="240" w:lineRule="auto"/>
        <w:rPr>
          <w:rFonts w:ascii="Times New Roman" w:hAnsi="Times New Roman" w:cs="Times New Roman"/>
          <w:b/>
          <w:sz w:val="24"/>
          <w:szCs w:val="24"/>
        </w:rPr>
      </w:pPr>
      <w:r w:rsidRPr="005D0BAA">
        <w:rPr>
          <w:rFonts w:ascii="Times New Roman" w:hAnsi="Times New Roman" w:cs="Times New Roman"/>
          <w:color w:val="231F20"/>
          <w:sz w:val="24"/>
          <w:szCs w:val="24"/>
        </w:rPr>
        <w:t>Marais DL, Peterson I 2015. Health system governance</w:t>
      </w:r>
      <w:r w:rsidR="005D0BAA" w:rsidRPr="005D0BAA">
        <w:rPr>
          <w:rFonts w:ascii="Times New Roman" w:hAnsi="Times New Roman" w:cs="Times New Roman"/>
          <w:color w:val="231F20"/>
          <w:sz w:val="24"/>
          <w:szCs w:val="24"/>
        </w:rPr>
        <w:t xml:space="preserve"> </w:t>
      </w:r>
      <w:r w:rsidRPr="005D0BAA">
        <w:rPr>
          <w:rFonts w:ascii="Times New Roman" w:hAnsi="Times New Roman" w:cs="Times New Roman"/>
          <w:color w:val="231F20"/>
          <w:sz w:val="24"/>
          <w:szCs w:val="24"/>
        </w:rPr>
        <w:t>to support integrated mental health care in South</w:t>
      </w:r>
      <w:r w:rsidR="005D0BAA" w:rsidRPr="005D0BAA">
        <w:rPr>
          <w:rFonts w:ascii="Times New Roman" w:hAnsi="Times New Roman" w:cs="Times New Roman"/>
          <w:color w:val="231F20"/>
          <w:sz w:val="24"/>
          <w:szCs w:val="24"/>
        </w:rPr>
        <w:t xml:space="preserve"> </w:t>
      </w:r>
      <w:r w:rsidRPr="005D0BAA">
        <w:rPr>
          <w:rFonts w:ascii="Times New Roman" w:hAnsi="Times New Roman" w:cs="Times New Roman"/>
          <w:color w:val="231F20"/>
          <w:sz w:val="24"/>
          <w:szCs w:val="24"/>
        </w:rPr>
        <w:t xml:space="preserve">Africa: Challenges and opportunities. </w:t>
      </w:r>
      <w:r w:rsidRPr="005D0BAA">
        <w:rPr>
          <w:rFonts w:ascii="Times New Roman" w:hAnsi="Times New Roman" w:cs="Times New Roman"/>
          <w:i/>
          <w:iCs/>
          <w:color w:val="231F20"/>
          <w:sz w:val="24"/>
          <w:szCs w:val="24"/>
        </w:rPr>
        <w:t>International</w:t>
      </w:r>
      <w:r w:rsidR="005D0BAA" w:rsidRPr="005D0BAA">
        <w:rPr>
          <w:rFonts w:ascii="Times New Roman" w:hAnsi="Times New Roman" w:cs="Times New Roman"/>
          <w:i/>
          <w:iCs/>
          <w:color w:val="231F20"/>
          <w:sz w:val="24"/>
          <w:szCs w:val="24"/>
        </w:rPr>
        <w:t xml:space="preserve"> </w:t>
      </w:r>
      <w:r w:rsidRPr="005D0BAA">
        <w:rPr>
          <w:rFonts w:ascii="Times New Roman" w:hAnsi="Times New Roman" w:cs="Times New Roman"/>
          <w:i/>
          <w:iCs/>
          <w:color w:val="231F20"/>
          <w:sz w:val="24"/>
          <w:szCs w:val="24"/>
        </w:rPr>
        <w:t xml:space="preserve">Journal of Mental Health Systems, </w:t>
      </w:r>
      <w:r w:rsidRPr="005D0BAA">
        <w:rPr>
          <w:rFonts w:ascii="Times New Roman" w:hAnsi="Times New Roman" w:cs="Times New Roman"/>
          <w:color w:val="231F20"/>
          <w:sz w:val="24"/>
          <w:szCs w:val="24"/>
        </w:rPr>
        <w:t>9:14. DOI:10.1186/s13033-015-0004-z.</w:t>
      </w:r>
    </w:p>
    <w:p w:rsidR="00AA3500" w:rsidRDefault="00AA3500" w:rsidP="00E479C3">
      <w:pPr>
        <w:spacing w:line="240" w:lineRule="auto"/>
        <w:rPr>
          <w:rFonts w:ascii="Times New Roman" w:hAnsi="Times New Roman" w:cs="Times New Roman"/>
          <w:b/>
          <w:sz w:val="26"/>
          <w:szCs w:val="26"/>
        </w:rPr>
      </w:pPr>
    </w:p>
    <w:p w:rsidR="00CE5093" w:rsidRDefault="00CE5093" w:rsidP="00E479C3">
      <w:pPr>
        <w:spacing w:line="240" w:lineRule="auto"/>
        <w:rPr>
          <w:rFonts w:ascii="Times New Roman" w:hAnsi="Times New Roman" w:cs="Times New Roman"/>
          <w:b/>
          <w:sz w:val="26"/>
          <w:szCs w:val="26"/>
        </w:rPr>
      </w:pPr>
    </w:p>
    <w:p w:rsidR="00FB5F8D" w:rsidRDefault="00E479C3" w:rsidP="00E479C3">
      <w:pPr>
        <w:spacing w:line="240" w:lineRule="auto"/>
        <w:rPr>
          <w:rFonts w:ascii="Times New Roman" w:hAnsi="Times New Roman" w:cs="Times New Roman"/>
          <w:b/>
          <w:sz w:val="26"/>
          <w:szCs w:val="26"/>
        </w:rPr>
      </w:pPr>
      <w:r>
        <w:rPr>
          <w:rFonts w:ascii="Times New Roman" w:hAnsi="Times New Roman" w:cs="Times New Roman"/>
          <w:b/>
          <w:sz w:val="26"/>
          <w:szCs w:val="26"/>
        </w:rPr>
        <w:lastRenderedPageBreak/>
        <w:t xml:space="preserve">III </w:t>
      </w:r>
      <w:r w:rsidR="00245603">
        <w:rPr>
          <w:rFonts w:ascii="Times New Roman" w:hAnsi="Times New Roman" w:cs="Times New Roman"/>
          <w:b/>
          <w:sz w:val="26"/>
          <w:szCs w:val="26"/>
        </w:rPr>
        <w:t>Biography</w:t>
      </w:r>
    </w:p>
    <w:p w:rsidR="00245603" w:rsidRPr="001E1C69" w:rsidRDefault="001E1C69" w:rsidP="00E479C3">
      <w:pPr>
        <w:spacing w:line="240" w:lineRule="auto"/>
        <w:rPr>
          <w:rFonts w:ascii="Times New Roman" w:hAnsi="Times New Roman" w:cs="Times New Roman"/>
          <w:b/>
          <w:sz w:val="24"/>
          <w:szCs w:val="24"/>
        </w:rPr>
      </w:pPr>
      <w:r w:rsidRPr="001E1C69">
        <w:rPr>
          <w:rFonts w:ascii="Times New Roman" w:hAnsi="Times New Roman" w:cs="Times New Roman"/>
          <w:sz w:val="24"/>
          <w:szCs w:val="24"/>
        </w:rPr>
        <w:t>Hilda has completed her PhD from Maastricht University, The Netherlands in 2013. She is a</w:t>
      </w:r>
      <w:r w:rsidR="00E30D00">
        <w:rPr>
          <w:rFonts w:ascii="Times New Roman" w:hAnsi="Times New Roman" w:cs="Times New Roman"/>
          <w:sz w:val="24"/>
          <w:szCs w:val="24"/>
        </w:rPr>
        <w:t>n associate professor in the Department of Advanced Nursing</w:t>
      </w:r>
      <w:r w:rsidRPr="001E1C69">
        <w:rPr>
          <w:rFonts w:ascii="Times New Roman" w:hAnsi="Times New Roman" w:cs="Times New Roman"/>
          <w:sz w:val="24"/>
          <w:szCs w:val="24"/>
        </w:rPr>
        <w:t xml:space="preserve"> at the University of Venda, South Africa and has published more than 2</w:t>
      </w:r>
      <w:r w:rsidR="00FB5F8D">
        <w:rPr>
          <w:rFonts w:ascii="Times New Roman" w:hAnsi="Times New Roman" w:cs="Times New Roman"/>
          <w:sz w:val="24"/>
          <w:szCs w:val="24"/>
        </w:rPr>
        <w:t>8</w:t>
      </w:r>
      <w:r w:rsidRPr="001E1C69">
        <w:rPr>
          <w:rFonts w:ascii="Times New Roman" w:hAnsi="Times New Roman" w:cs="Times New Roman"/>
          <w:sz w:val="24"/>
          <w:szCs w:val="24"/>
        </w:rPr>
        <w:t xml:space="preserve"> papers in reputed journals</w:t>
      </w:r>
      <w:r w:rsidR="004A4354">
        <w:rPr>
          <w:rFonts w:ascii="Times New Roman" w:hAnsi="Times New Roman" w:cs="Times New Roman"/>
          <w:sz w:val="24"/>
          <w:szCs w:val="24"/>
        </w:rPr>
        <w:t>.</w:t>
      </w:r>
    </w:p>
    <w:p w:rsidR="00245603" w:rsidRDefault="00E479C3" w:rsidP="00E479C3">
      <w:pPr>
        <w:spacing w:line="240" w:lineRule="auto"/>
        <w:rPr>
          <w:rFonts w:ascii="Times New Roman" w:hAnsi="Times New Roman" w:cs="Times New Roman"/>
          <w:b/>
          <w:sz w:val="24"/>
          <w:szCs w:val="24"/>
        </w:rPr>
      </w:pPr>
      <w:r>
        <w:rPr>
          <w:rFonts w:ascii="Times New Roman" w:hAnsi="Times New Roman" w:cs="Times New Roman"/>
          <w:b/>
          <w:sz w:val="24"/>
          <w:szCs w:val="24"/>
        </w:rPr>
        <w:t>IV</w:t>
      </w:r>
      <w:r w:rsidR="00FB5F8D">
        <w:rPr>
          <w:rFonts w:ascii="Times New Roman" w:hAnsi="Times New Roman" w:cs="Times New Roman"/>
          <w:b/>
          <w:sz w:val="24"/>
          <w:szCs w:val="24"/>
        </w:rPr>
        <w:t xml:space="preserve"> Presenting author details</w:t>
      </w:r>
    </w:p>
    <w:p w:rsidR="00F10145" w:rsidRDefault="00E479C3" w:rsidP="00E479C3">
      <w:pPr>
        <w:spacing w:line="240" w:lineRule="auto"/>
        <w:rPr>
          <w:rFonts w:ascii="Times New Roman" w:hAnsi="Times New Roman" w:cs="Times New Roman"/>
          <w:b/>
          <w:sz w:val="24"/>
          <w:szCs w:val="24"/>
        </w:rPr>
      </w:pPr>
      <w:r>
        <w:rPr>
          <w:noProof/>
        </w:rPr>
        <mc:AlternateContent>
          <mc:Choice Requires="wps">
            <w:drawing>
              <wp:anchor distT="0" distB="0" distL="114300" distR="114300" simplePos="0" relativeHeight="251668480" behindDoc="0" locked="0" layoutInCell="1" allowOverlap="1" wp14:anchorId="107BBD6E" wp14:editId="761EE193">
                <wp:simplePos x="0" y="0"/>
                <wp:positionH relativeFrom="column">
                  <wp:posOffset>0</wp:posOffset>
                </wp:positionH>
                <wp:positionV relativeFrom="paragraph">
                  <wp:posOffset>-635</wp:posOffset>
                </wp:positionV>
                <wp:extent cx="1605280" cy="1445895"/>
                <wp:effectExtent l="0" t="0" r="13970" b="20955"/>
                <wp:wrapNone/>
                <wp:docPr id="1" name="Rounded Rectangle 1"/>
                <wp:cNvGraphicFramePr/>
                <a:graphic xmlns:a="http://schemas.openxmlformats.org/drawingml/2006/main">
                  <a:graphicData uri="http://schemas.microsoft.com/office/word/2010/wordprocessingShape">
                    <wps:wsp>
                      <wps:cNvSpPr/>
                      <wps:spPr>
                        <a:xfrm>
                          <a:off x="0" y="0"/>
                          <a:ext cx="1605280" cy="144589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479C3" w:rsidRDefault="00E479C3" w:rsidP="00E479C3">
                            <w:pPr>
                              <w:jc w:val="center"/>
                            </w:pPr>
                            <w:r>
                              <w:rPr>
                                <w:noProof/>
                              </w:rPr>
                              <w:drawing>
                                <wp:inline distT="0" distB="0" distL="0" distR="0" wp14:anchorId="3D0E9B1F" wp14:editId="71FCE530">
                                  <wp:extent cx="1245870" cy="1296035"/>
                                  <wp:effectExtent l="0" t="0" r="0" b="0"/>
                                  <wp:docPr id="10" name="Picture 10" descr="C:\Users\hilda\Pictures\photo.jpg"/>
                                  <wp:cNvGraphicFramePr/>
                                  <a:graphic xmlns:a="http://schemas.openxmlformats.org/drawingml/2006/main">
                                    <a:graphicData uri="http://schemas.openxmlformats.org/drawingml/2006/picture">
                                      <pic:pic xmlns:pic="http://schemas.openxmlformats.org/drawingml/2006/picture">
                                        <pic:nvPicPr>
                                          <pic:cNvPr id="10" name="Picture 10" descr="C:\Users\hilda\Pictures\photo.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5870" cy="1296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7BBD6E" id="Rounded Rectangle 1" o:spid="_x0000_s1027" style="position:absolute;margin-left:0;margin-top:-.05pt;width:126.4pt;height:113.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" fillcolor="white [3201]" strokecolor="#f79646 [3209]" strokeweight="2pt">
                <v:textbox>
                  <w:txbxContent>
                    <w:p w:rsidR="00E479C3" w:rsidRDefault="00E479C3" w:rsidP="00E479C3">
                      <w:pPr>
                        <w:jc w:val="center"/>
                      </w:pPr>
                      <w:r>
                        <w:rPr>
                          <w:noProof/>
                        </w:rPr>
                        <w:drawing>
                          <wp:inline distT="0" distB="0" distL="0" distR="0" wp14:anchorId="3D0E9B1F" wp14:editId="71FCE530">
                            <wp:extent cx="1245870" cy="1296035"/>
                            <wp:effectExtent l="0" t="0" r="0" b="0"/>
                            <wp:docPr id="10" name="Picture 10" descr="C:\Users\hilda\Pictures\photo.jpg"/>
                            <wp:cNvGraphicFramePr/>
                            <a:graphic xmlns:a="http://schemas.openxmlformats.org/drawingml/2006/main">
                              <a:graphicData uri="http://schemas.openxmlformats.org/drawingml/2006/picture">
                                <pic:pic xmlns:pic="http://schemas.openxmlformats.org/drawingml/2006/picture">
                                  <pic:nvPicPr>
                                    <pic:cNvPr id="10" name="Picture 10" descr="C:\Users\hilda\Pictures\photo.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5870" cy="1296035"/>
                                    </a:xfrm>
                                    <a:prstGeom prst="rect">
                                      <a:avLst/>
                                    </a:prstGeom>
                                    <a:noFill/>
                                    <a:ln>
                                      <a:noFill/>
                                    </a:ln>
                                  </pic:spPr>
                                </pic:pic>
                              </a:graphicData>
                            </a:graphic>
                          </wp:inline>
                        </w:drawing>
                      </w:r>
                    </w:p>
                  </w:txbxContent>
                </v:textbox>
              </v:roundrect>
            </w:pict>
          </mc:Fallback>
        </mc:AlternateContent>
      </w:r>
      <w:r>
        <w:rPr>
          <w:rFonts w:ascii="Times New Roman" w:hAnsi="Times New Roman" w:cs="Times New Roman"/>
          <w:b/>
          <w:sz w:val="24"/>
          <w:szCs w:val="24"/>
        </w:rPr>
        <w:br w:type="textWrapping" w:clear="all"/>
      </w:r>
    </w:p>
    <w:p w:rsidR="00F10145" w:rsidRDefault="00F10145" w:rsidP="00E479C3">
      <w:pPr>
        <w:spacing w:line="240" w:lineRule="auto"/>
        <w:rPr>
          <w:rFonts w:ascii="Times New Roman" w:hAnsi="Times New Roman" w:cs="Times New Roman"/>
          <w:b/>
          <w:sz w:val="24"/>
          <w:szCs w:val="24"/>
        </w:rPr>
      </w:pPr>
    </w:p>
    <w:p w:rsidR="00F10145" w:rsidRDefault="00F10145" w:rsidP="00E479C3">
      <w:pPr>
        <w:spacing w:line="240" w:lineRule="auto"/>
        <w:rPr>
          <w:rFonts w:ascii="Times New Roman" w:hAnsi="Times New Roman" w:cs="Times New Roman"/>
          <w:b/>
          <w:sz w:val="24"/>
          <w:szCs w:val="24"/>
        </w:rPr>
      </w:pPr>
    </w:p>
    <w:p w:rsidR="00F10145" w:rsidRDefault="00F10145" w:rsidP="00E479C3">
      <w:pPr>
        <w:spacing w:line="240" w:lineRule="auto"/>
        <w:rPr>
          <w:rFonts w:ascii="Times New Roman" w:hAnsi="Times New Roman" w:cs="Times New Roman"/>
          <w:b/>
          <w:sz w:val="24"/>
          <w:szCs w:val="24"/>
        </w:rPr>
      </w:pPr>
    </w:p>
    <w:p w:rsidR="00F10145" w:rsidRDefault="00F10145" w:rsidP="00E479C3">
      <w:pPr>
        <w:spacing w:line="240" w:lineRule="auto"/>
        <w:rPr>
          <w:rFonts w:ascii="Times New Roman" w:hAnsi="Times New Roman" w:cs="Times New Roman"/>
          <w:b/>
          <w:sz w:val="24"/>
          <w:szCs w:val="24"/>
        </w:rPr>
      </w:pPr>
    </w:p>
    <w:p w:rsidR="00E479C3" w:rsidRPr="00E479C3" w:rsidRDefault="00E479C3" w:rsidP="00E479C3">
      <w:pPr>
        <w:spacing w:line="240" w:lineRule="auto"/>
        <w:rPr>
          <w:rFonts w:ascii="Times New Roman" w:hAnsi="Times New Roman" w:cs="Times New Roman"/>
          <w:sz w:val="24"/>
          <w:szCs w:val="24"/>
        </w:rPr>
      </w:pPr>
      <w:r w:rsidRPr="00E479C3">
        <w:rPr>
          <w:rFonts w:ascii="Times New Roman" w:hAnsi="Times New Roman" w:cs="Times New Roman"/>
          <w:sz w:val="24"/>
          <w:szCs w:val="24"/>
        </w:rPr>
        <w:t>Full name: Hilda Shilubane</w:t>
      </w:r>
    </w:p>
    <w:p w:rsidR="00E479C3" w:rsidRPr="00E479C3" w:rsidRDefault="00E479C3" w:rsidP="00E479C3">
      <w:pPr>
        <w:spacing w:line="240" w:lineRule="auto"/>
        <w:rPr>
          <w:rFonts w:ascii="Times New Roman" w:hAnsi="Times New Roman" w:cs="Times New Roman"/>
          <w:sz w:val="24"/>
          <w:szCs w:val="24"/>
        </w:rPr>
      </w:pPr>
      <w:r w:rsidRPr="00E479C3">
        <w:rPr>
          <w:rFonts w:ascii="Times New Roman" w:hAnsi="Times New Roman" w:cs="Times New Roman"/>
          <w:sz w:val="24"/>
          <w:szCs w:val="24"/>
        </w:rPr>
        <w:t>Contact number: +27 15 962 8713</w:t>
      </w:r>
    </w:p>
    <w:p w:rsidR="00E479C3" w:rsidRPr="00E479C3" w:rsidRDefault="00E479C3" w:rsidP="00E479C3">
      <w:pPr>
        <w:spacing w:line="240" w:lineRule="auto"/>
        <w:rPr>
          <w:rFonts w:ascii="Times New Roman" w:hAnsi="Times New Roman" w:cs="Times New Roman"/>
          <w:sz w:val="24"/>
          <w:szCs w:val="24"/>
        </w:rPr>
      </w:pPr>
      <w:r w:rsidRPr="00E479C3">
        <w:rPr>
          <w:rFonts w:ascii="Times New Roman" w:hAnsi="Times New Roman" w:cs="Times New Roman"/>
          <w:sz w:val="24"/>
          <w:szCs w:val="24"/>
        </w:rPr>
        <w:t>Session n</w:t>
      </w:r>
      <w:r w:rsidR="00C44959">
        <w:rPr>
          <w:rFonts w:ascii="Times New Roman" w:hAnsi="Times New Roman" w:cs="Times New Roman"/>
          <w:sz w:val="24"/>
          <w:szCs w:val="24"/>
        </w:rPr>
        <w:t>ame</w:t>
      </w:r>
      <w:r w:rsidRPr="00E479C3">
        <w:rPr>
          <w:rFonts w:ascii="Times New Roman" w:hAnsi="Times New Roman" w:cs="Times New Roman"/>
          <w:sz w:val="24"/>
          <w:szCs w:val="24"/>
        </w:rPr>
        <w:t xml:space="preserve">: </w:t>
      </w:r>
      <w:r w:rsidR="004E30E7">
        <w:rPr>
          <w:rFonts w:ascii="Times New Roman" w:hAnsi="Times New Roman" w:cs="Times New Roman"/>
          <w:sz w:val="24"/>
          <w:szCs w:val="24"/>
        </w:rPr>
        <w:t>Primary Healthcare in Nursing</w:t>
      </w:r>
    </w:p>
    <w:p w:rsidR="00E479C3" w:rsidRPr="00E479C3" w:rsidRDefault="00E479C3" w:rsidP="00E479C3">
      <w:pPr>
        <w:spacing w:line="240" w:lineRule="auto"/>
        <w:rPr>
          <w:rFonts w:ascii="Times New Roman" w:hAnsi="Times New Roman" w:cs="Times New Roman"/>
          <w:sz w:val="24"/>
          <w:szCs w:val="24"/>
        </w:rPr>
      </w:pPr>
      <w:r w:rsidRPr="00E479C3">
        <w:rPr>
          <w:rFonts w:ascii="Times New Roman" w:hAnsi="Times New Roman" w:cs="Times New Roman"/>
          <w:sz w:val="24"/>
          <w:szCs w:val="24"/>
        </w:rPr>
        <w:t>Category: Oral presentation</w:t>
      </w:r>
      <w:bookmarkStart w:id="0" w:name="_GoBack"/>
      <w:bookmarkEnd w:id="0"/>
    </w:p>
    <w:sectPr w:rsidR="00E479C3" w:rsidRPr="00E479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ED" w:rsidRDefault="001523ED" w:rsidP="005D0BAA">
      <w:pPr>
        <w:spacing w:after="0" w:line="240" w:lineRule="auto"/>
      </w:pPr>
      <w:r>
        <w:separator/>
      </w:r>
    </w:p>
  </w:endnote>
  <w:endnote w:type="continuationSeparator" w:id="0">
    <w:p w:rsidR="001523ED" w:rsidRDefault="001523ED" w:rsidP="005D0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ED" w:rsidRDefault="001523ED" w:rsidP="005D0BAA">
      <w:pPr>
        <w:spacing w:after="0" w:line="240" w:lineRule="auto"/>
      </w:pPr>
      <w:r>
        <w:separator/>
      </w:r>
    </w:p>
  </w:footnote>
  <w:footnote w:type="continuationSeparator" w:id="0">
    <w:p w:rsidR="001523ED" w:rsidRDefault="001523ED" w:rsidP="005D0B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0D155B"/>
    <w:rsid w:val="001523ED"/>
    <w:rsid w:val="001E1C69"/>
    <w:rsid w:val="002329AF"/>
    <w:rsid w:val="00245603"/>
    <w:rsid w:val="002A73BA"/>
    <w:rsid w:val="00381439"/>
    <w:rsid w:val="004A4354"/>
    <w:rsid w:val="004E30E7"/>
    <w:rsid w:val="0051756E"/>
    <w:rsid w:val="005D0BAA"/>
    <w:rsid w:val="006E087E"/>
    <w:rsid w:val="006E725B"/>
    <w:rsid w:val="00965AC4"/>
    <w:rsid w:val="00AA3500"/>
    <w:rsid w:val="00AD0B09"/>
    <w:rsid w:val="00B13326"/>
    <w:rsid w:val="00B45F19"/>
    <w:rsid w:val="00B7223B"/>
    <w:rsid w:val="00BA219E"/>
    <w:rsid w:val="00C13684"/>
    <w:rsid w:val="00C44959"/>
    <w:rsid w:val="00CE5093"/>
    <w:rsid w:val="00DC5A00"/>
    <w:rsid w:val="00DE7C55"/>
    <w:rsid w:val="00E20A1B"/>
    <w:rsid w:val="00E30D00"/>
    <w:rsid w:val="00E479C3"/>
    <w:rsid w:val="00F10145"/>
    <w:rsid w:val="00F94C06"/>
    <w:rsid w:val="00FB5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8C5608E"/>
  <w15:docId w15:val="{C2931FD3-D293-455C-8D65-6F4A095B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C69"/>
    <w:rPr>
      <w:rFonts w:ascii="Tahoma" w:hAnsi="Tahoma" w:cs="Tahoma"/>
      <w:sz w:val="16"/>
      <w:szCs w:val="16"/>
    </w:rPr>
  </w:style>
  <w:style w:type="paragraph" w:styleId="Header">
    <w:name w:val="header"/>
    <w:basedOn w:val="Normal"/>
    <w:link w:val="HeaderChar"/>
    <w:uiPriority w:val="99"/>
    <w:unhideWhenUsed/>
    <w:rsid w:val="005D0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BAA"/>
  </w:style>
  <w:style w:type="paragraph" w:styleId="Footer">
    <w:name w:val="footer"/>
    <w:basedOn w:val="Normal"/>
    <w:link w:val="FooterChar"/>
    <w:uiPriority w:val="99"/>
    <w:unhideWhenUsed/>
    <w:rsid w:val="005D0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Hilda Shilubane</cp:lastModifiedBy>
  <cp:revision>16</cp:revision>
  <dcterms:created xsi:type="dcterms:W3CDTF">2019-01-01T23:07:00Z</dcterms:created>
  <dcterms:modified xsi:type="dcterms:W3CDTF">2019-01-02T00:14:00Z</dcterms:modified>
</cp:coreProperties>
</file>