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769" w:rsidRDefault="00B73769"/>
    <w:p w:rsidR="00B73769" w:rsidRDefault="00B73769">
      <w:pPr>
        <w:rPr>
          <w:b/>
          <w:bCs/>
        </w:rPr>
      </w:pPr>
      <w:r>
        <w:rPr>
          <w:b/>
          <w:bCs/>
        </w:rPr>
        <w:t xml:space="preserve"> </w:t>
      </w:r>
    </w:p>
    <w:p w:rsidR="00B73769" w:rsidRPr="00B73769" w:rsidRDefault="00B73769">
      <w:pPr>
        <w:rPr>
          <w:b/>
          <w:bCs/>
          <w:sz w:val="28"/>
          <w:szCs w:val="28"/>
        </w:rPr>
      </w:pPr>
      <w:r w:rsidRPr="00B73769">
        <w:rPr>
          <w:b/>
          <w:bCs/>
          <w:sz w:val="28"/>
          <w:szCs w:val="28"/>
        </w:rPr>
        <w:t xml:space="preserve">LIPOMODELING </w:t>
      </w:r>
      <w:r w:rsidR="00580C35">
        <w:rPr>
          <w:b/>
          <w:bCs/>
          <w:sz w:val="28"/>
          <w:szCs w:val="28"/>
        </w:rPr>
        <w:t xml:space="preserve">COMBINED WITH LIPOSCUPTURE </w:t>
      </w:r>
      <w:r w:rsidRPr="00B73769">
        <w:rPr>
          <w:b/>
          <w:bCs/>
          <w:sz w:val="28"/>
          <w:szCs w:val="28"/>
        </w:rPr>
        <w:t>FOR BODY SHAPING IN A  FEMALE PATIENTS POST MASSIVE WIEGHT LOSS</w:t>
      </w:r>
    </w:p>
    <w:p w:rsidR="00B73769" w:rsidRDefault="00B73769" w:rsidP="00B73769">
      <w:pPr>
        <w:rPr>
          <w:b/>
          <w:bCs/>
        </w:rPr>
      </w:pPr>
      <w:r>
        <w:rPr>
          <w:b/>
          <w:bCs/>
        </w:rPr>
        <w:t>ABSTRACT</w:t>
      </w:r>
    </w:p>
    <w:p w:rsidR="00B73769" w:rsidRDefault="00B73769">
      <w:pPr>
        <w:rPr>
          <w:b/>
          <w:bCs/>
        </w:rPr>
      </w:pPr>
      <w:r>
        <w:rPr>
          <w:b/>
          <w:bCs/>
        </w:rPr>
        <w:t>INTRODUCTION AND PURPOSE:</w:t>
      </w:r>
    </w:p>
    <w:p w:rsidR="00B73769" w:rsidRDefault="00B73769">
      <w:r>
        <w:t xml:space="preserve">To control your body wt. and reach normal range BMI after obesity or over wt. is good target  but to preserve or create curvy beauty body shape in parallel line </w:t>
      </w:r>
    </w:p>
    <w:p w:rsidR="00B73769" w:rsidRDefault="00B73769">
      <w:r>
        <w:t>this is  most eastern and arab woman target</w:t>
      </w:r>
    </w:p>
    <w:p w:rsidR="00B73769" w:rsidRDefault="00B73769">
      <w:r>
        <w:t xml:space="preserve">Patients post massive wt loss lose beauty  feminie body shape look after  loss of supporting adipose tissue  matrix </w:t>
      </w:r>
    </w:p>
    <w:p w:rsidR="00B73769" w:rsidRDefault="00B73769">
      <w:r>
        <w:t>most of them become ruler shape type with more skin redundancy,</w:t>
      </w:r>
    </w:p>
    <w:p w:rsidR="00B73769" w:rsidRDefault="00B73769" w:rsidP="00B73769">
      <w:r>
        <w:t>and when these patients reach for  platueau  of fixed wieght point after losing most of body fat  proceed  with different surgeries to manage  body skin redundancy  , the patients  will resume their skin tightness again but will keep in ruler body shape that is not desired to have by most of eastern  ladies.</w:t>
      </w:r>
    </w:p>
    <w:p w:rsidR="00B73769" w:rsidRPr="00B73769" w:rsidRDefault="00B73769" w:rsidP="00B73769">
      <w:pPr>
        <w:rPr>
          <w:b/>
          <w:bCs/>
        </w:rPr>
      </w:pPr>
      <w:r>
        <w:rPr>
          <w:b/>
          <w:bCs/>
        </w:rPr>
        <w:t>MATERIALS AND METHODS:</w:t>
      </w:r>
    </w:p>
    <w:p w:rsidR="00B73769" w:rsidRDefault="00B73769" w:rsidP="00B73769">
      <w:pPr>
        <w:tabs>
          <w:tab w:val="left" w:pos="1965"/>
        </w:tabs>
      </w:pPr>
      <w:r>
        <w:tab/>
      </w:r>
    </w:p>
    <w:p w:rsidR="00B73769" w:rsidRDefault="00B73769" w:rsidP="00B73769">
      <w:r>
        <w:t xml:space="preserve"> My  aim to start with them before to lose most of supporting fats to get a benefit from this fat cells to to  give them  almost near hour – glass body shape image.</w:t>
      </w:r>
    </w:p>
    <w:p w:rsidR="00B73769" w:rsidRDefault="00B73769" w:rsidP="00B73769">
      <w:r>
        <w:t xml:space="preserve">by lipomodeling  which is combined with  different degress of liposculpture  according to pre-op map and plane </w:t>
      </w:r>
    </w:p>
    <w:p w:rsidR="00B73769" w:rsidRDefault="00B73769" w:rsidP="00B73769">
      <w:r>
        <w:t xml:space="preserve">(to enhance waist narrowing and increase hip cicumference  laterally and posteriorly to try to keep w/h ratio near 0.6 , and give buttock augmentation projection ,  upper  medial aspects of both thighs smart liposculpture , and  abdominal wall etching can be done in some  cases  will not in need for abdominoplasty later ) </w:t>
      </w:r>
    </w:p>
    <w:p w:rsidR="00B73769" w:rsidRDefault="00B73769" w:rsidP="00B73769">
      <w:r>
        <w:t xml:space="preserve">then after 3 month s  i start with skin redundancy surgeries </w:t>
      </w:r>
    </w:p>
    <w:p w:rsidR="00B73769" w:rsidRDefault="00B73769" w:rsidP="00B73769">
      <w:r>
        <w:t xml:space="preserve">upper and  lower body lift </w:t>
      </w:r>
    </w:p>
    <w:p w:rsidR="00B73769" w:rsidRDefault="00B73769" w:rsidP="00B73769"/>
    <w:p w:rsidR="00B73769" w:rsidRDefault="00B73769" w:rsidP="00B73769">
      <w:pPr>
        <w:rPr>
          <w:b/>
          <w:bCs/>
        </w:rPr>
      </w:pPr>
      <w:r>
        <w:rPr>
          <w:b/>
          <w:bCs/>
        </w:rPr>
        <w:lastRenderedPageBreak/>
        <w:t>RESULTS</w:t>
      </w:r>
    </w:p>
    <w:p w:rsidR="00B73769" w:rsidRPr="00B73769" w:rsidRDefault="00B73769" w:rsidP="00B73769">
      <w:r w:rsidRPr="00B73769">
        <w:t xml:space="preserve">these patients fully satisfied with this  body shape  even in presence of skin redundancy that will start deal with after 3 months, </w:t>
      </w:r>
    </w:p>
    <w:p w:rsidR="00B73769" w:rsidRPr="00B73769" w:rsidRDefault="00B73769" w:rsidP="00B73769">
      <w:r w:rsidRPr="00B73769">
        <w:t>the other benefit of this strategy  will decrease abdominal wall subcut. fat thickness which facilitate and optimi</w:t>
      </w:r>
      <w:r>
        <w:t>se abdominoplasty results later</w:t>
      </w:r>
    </w:p>
    <w:p w:rsidR="00B73769" w:rsidRDefault="00B73769" w:rsidP="00B73769">
      <w:pPr>
        <w:rPr>
          <w:b/>
          <w:bCs/>
        </w:rPr>
      </w:pPr>
      <w:r>
        <w:rPr>
          <w:b/>
          <w:bCs/>
        </w:rPr>
        <w:t>CONCLUSIONS:</w:t>
      </w:r>
    </w:p>
    <w:p w:rsidR="00B73769" w:rsidRPr="00B73769" w:rsidRDefault="00B73769" w:rsidP="00B73769">
      <w:r w:rsidRPr="00B73769">
        <w:t xml:space="preserve">adding lipomodeling and liposculpture  for body shaping  in these type of patents post wt. loss  give  chance to them not only to get normal bmi  but to keep beauty feminine body shape too that is more desired to most of eastern or arab woman </w:t>
      </w:r>
    </w:p>
    <w:sectPr w:rsidR="00B73769" w:rsidRPr="00B73769">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B73769"/>
    <w:rsid w:val="00580C35"/>
    <w:rsid w:val="00B7376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1</Pages>
  <Words>313</Words>
  <Characters>1788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3</cp:revision>
  <dcterms:created xsi:type="dcterms:W3CDTF">2018-01-06T19:50:00Z</dcterms:created>
  <dcterms:modified xsi:type="dcterms:W3CDTF">2018-01-06T22:16:00Z</dcterms:modified>
</cp:coreProperties>
</file>