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rFonts w:ascii="Times New Roman" w:cs="Times New Roman" w:eastAsia="Times New Roman" w:hAnsi="Times New Roman"/>
          <w:b w:val="1"/>
          <w:color w:val="31849b"/>
          <w:sz w:val="32"/>
          <w:szCs w:val="32"/>
        </w:rPr>
      </w:pPr>
      <w:r w:rsidDel="00000000" w:rsidR="00000000" w:rsidRPr="00000000">
        <w:rPr>
          <w:rFonts w:ascii="Times New Roman" w:cs="Times New Roman" w:eastAsia="Times New Roman" w:hAnsi="Times New Roman"/>
          <w:b w:val="1"/>
          <w:color w:val="31849b"/>
          <w:sz w:val="32"/>
          <w:szCs w:val="32"/>
          <w:rtl w:val="0"/>
        </w:rPr>
        <w:t xml:space="preserve">Computer-Assisted Planning and 3D Printing-Assisted Modeling for Chin Augmentation</w:t>
      </w:r>
    </w:p>
    <w:p w:rsidR="00000000" w:rsidDel="00000000" w:rsidP="00000000" w:rsidRDefault="00000000" w:rsidRPr="00000000">
      <w:pPr>
        <w:contextualSpacing w:val="0"/>
        <w:rPr>
          <w:sz w:val="20"/>
          <w:szCs w:val="20"/>
        </w:rPr>
      </w:pPr>
      <w:r w:rsidDel="00000000" w:rsidR="00000000" w:rsidRPr="00000000">
        <w:rPr>
          <w:rtl w:val="0"/>
        </w:rPr>
      </w:r>
    </w:p>
    <w:p w:rsidR="00000000" w:rsidDel="00000000" w:rsidP="00000000" w:rsidRDefault="00000000" w:rsidRPr="00000000">
      <w:pPr>
        <w:contextualSpacing w:val="0"/>
        <w:rPr>
          <w:sz w:val="20"/>
          <w:szCs w:val="20"/>
        </w:rPr>
      </w:pPr>
      <w:r w:rsidDel="00000000" w:rsidR="00000000" w:rsidRPr="00000000">
        <w:rPr>
          <w:sz w:val="20"/>
          <w:szCs w:val="20"/>
          <w:rtl w:val="0"/>
        </w:rPr>
        <w:t xml:space="preserve">Po-Chuan Chang, MD, Taiwan</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contextualSpacing w:val="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pPr>
        <w:contextualSpacing w:val="0"/>
        <w:rPr>
          <w:rFonts w:ascii="Arial" w:cs="Arial" w:eastAsia="Arial" w:hAnsi="Arial"/>
          <w:sz w:val="21"/>
          <w:szCs w:val="21"/>
        </w:rPr>
        <w:sectPr>
          <w:headerReference r:id="rId6" w:type="default"/>
          <w:footerReference r:id="rId7" w:type="default"/>
          <w:pgSz w:h="16840" w:w="11910"/>
          <w:pgMar w:bottom="840" w:top="1740" w:left="620" w:right="580" w:header="720" w:footer="720"/>
          <w:pgNumType w:start="1"/>
        </w:sectPr>
      </w:pPr>
      <w:r w:rsidDel="00000000" w:rsidR="00000000" w:rsidRPr="00000000">
        <w:rPr>
          <w:rtl w:val="0"/>
        </w:rPr>
      </w:r>
    </w:p>
    <w:p w:rsidR="00000000" w:rsidDel="00000000" w:rsidP="00000000" w:rsidRDefault="00000000" w:rsidRPr="00000000">
      <w:pPr>
        <w:pStyle w:val="Heading3"/>
        <w:spacing w:before="147" w:lineRule="auto"/>
        <w:contextualSpacing w:val="0"/>
        <w:jc w:val="both"/>
        <w:rPr/>
      </w:pPr>
      <w:r w:rsidDel="00000000" w:rsidR="00000000" w:rsidRPr="00000000">
        <w:rPr>
          <w:color w:val="bf5a14"/>
          <w:rtl w:val="0"/>
        </w:rPr>
        <w:t xml:space="preserve">Abstract (300 word limit)</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rFonts w:ascii="Questrial" w:cs="Questrial" w:eastAsia="Questrial" w:hAnsi="Questrial"/>
          <w:b w:val="0"/>
          <w:i w:val="0"/>
          <w:smallCaps w:val="0"/>
          <w:strike w:val="0"/>
          <w:color w:val="000000"/>
          <w:sz w:val="18"/>
          <w:szCs w:val="18"/>
          <w:u w:val="none"/>
          <w:shd w:fill="auto" w:val="clear"/>
          <w:vertAlign w:val="baseline"/>
        </w:rPr>
      </w:pPr>
      <w:r w:rsidDel="00000000" w:rsidR="00000000" w:rsidRPr="00000000">
        <w:rPr>
          <w:rFonts w:ascii="Questrial" w:cs="Questrial" w:eastAsia="Questrial" w:hAnsi="Questrial"/>
          <w:b w:val="0"/>
          <w:i w:val="0"/>
          <w:smallCaps w:val="0"/>
          <w:strike w:val="0"/>
          <w:color w:val="000000"/>
          <w:sz w:val="18"/>
          <w:szCs w:val="18"/>
          <w:u w:val="none"/>
          <w:shd w:fill="auto" w:val="clear"/>
          <w:vertAlign w:val="baseline"/>
          <w:rtl w:val="0"/>
        </w:rPr>
        <w:t xml:space="preserve">We report the use of three-dimensional (3D) imaging and printing to design custom fit porous polyethylene chin implants. Patients requesting chin augmentation received 3D computed tomography (CT) imaging of the facial area. Patients were able to select the chin contour they desired by viewing 3D images of their face and chin. A 3D mandible replicate was printed from the CT data, and used to sculpt the inner surface of the implant to match the shape of the mandible, and the outer surface to match the contour the patient desired. Implants were placed with a 2 cm mucosal incision. The primary outcome was patient satisfaction with the cosmetic result at 6 months postoperatively. From April 2014 to March 2015, 107 females and 22 males (average age, 29.7 years) received chin augmentation using 3D imaging and printing to create a custom fit porous polyethylene implant. No major complications (e.g., infection, nerve injury) occurred. At 1 month, 5 of the 124 patients who returned for follow-up were not satisfied; however, became satisfied after a minor adjustment procedure. All of the 78 patients that returned for the 6 month follow-up were satisfied with the cosmetic result. No implant displacement, skin numbness, or infection was noted during the 6 months of follow-up. In conclusions: 3D imaging and printing can be used to produce custom fit porous polyethylene chin implants that results in minimal complications and a very high satisfaction rate.</w:t>
      </w:r>
    </w:p>
    <w:p w:rsidR="00000000" w:rsidDel="00000000" w:rsidP="00000000" w:rsidRDefault="00000000" w:rsidRPr="00000000">
      <w:pPr>
        <w:pStyle w:val="Heading3"/>
        <w:spacing w:before="74" w:lineRule="auto"/>
        <w:contextualSpacing w:val="0"/>
        <w:rPr/>
      </w:pPr>
      <w:r w:rsidDel="00000000" w:rsidR="00000000" w:rsidRPr="00000000">
        <w:br w:type="column"/>
      </w:r>
      <w:r w:rsidDel="00000000" w:rsidR="00000000" w:rsidRPr="00000000">
        <w:rPr>
          <w:color w:val="bf5a14"/>
          <w:rtl w:val="0"/>
        </w:rPr>
        <w:t xml:space="preserve">Image</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contextualSpacing w:val="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Questrial" w:cs="Questrial" w:eastAsia="Questrial" w:hAnsi="Questrial"/>
          <w:b w:val="0"/>
          <w:i w:val="0"/>
          <w:smallCaps w:val="0"/>
          <w:strike w:val="0"/>
          <w:color w:val="000000"/>
          <w:sz w:val="18"/>
          <w:szCs w:val="18"/>
          <w:u w:val="none"/>
          <w:shd w:fill="auto" w:val="clear"/>
          <w:vertAlign w:val="baseline"/>
        </w:rPr>
        <w:drawing>
          <wp:inline distB="0" distT="0" distL="0" distR="0">
            <wp:extent cx="3050540" cy="1280160"/>
            <wp:effectExtent b="0" l="0" r="0" t="0"/>
            <wp:docPr descr="C:\Users\3D Doctor\Downloads\2017-04-09 顱顏學會演講\使用圖檔\Figure 1.jpg" id="1" name="image2.jpg"/>
            <a:graphic>
              <a:graphicData uri="http://schemas.openxmlformats.org/drawingml/2006/picture">
                <pic:pic>
                  <pic:nvPicPr>
                    <pic:cNvPr descr="C:\Users\3D Doctor\Downloads\2017-04-09 顱顏學會演講\使用圖檔\Figure 1.jpg" id="0" name="image2.jpg"/>
                    <pic:cNvPicPr preferRelativeResize="0"/>
                  </pic:nvPicPr>
                  <pic:blipFill>
                    <a:blip r:embed="rId8"/>
                    <a:srcRect b="0" l="0" r="0" t="0"/>
                    <a:stretch>
                      <a:fillRect/>
                    </a:stretch>
                  </pic:blipFill>
                  <pic:spPr>
                    <a:xfrm>
                      <a:off x="0" y="0"/>
                      <a:ext cx="3050540" cy="1280160"/>
                    </a:xfrm>
                    <a:prstGeom prst="rect"/>
                    <a:ln/>
                  </pic:spPr>
                </pic:pic>
              </a:graphicData>
            </a:graphic>
          </wp:inline>
        </w:drawing>
      </w:r>
      <w:r w:rsidDel="00000000" w:rsidR="00000000" w:rsidRPr="00000000">
        <w:rPr>
          <w:rtl w:val="0"/>
        </w:rPr>
      </w:r>
    </w:p>
    <w:p w:rsidR="00000000" w:rsidDel="00000000" w:rsidP="00000000" w:rsidRDefault="00000000" w:rsidRPr="00000000">
      <w:pPr>
        <w:spacing w:line="204" w:lineRule="auto"/>
        <w:contextualSpacing w:val="0"/>
        <w:rPr>
          <w:rFonts w:ascii="Arial" w:cs="Arial" w:eastAsia="Arial" w:hAnsi="Arial"/>
          <w:b w:val="1"/>
          <w:sz w:val="20"/>
          <w:szCs w:val="20"/>
        </w:rPr>
      </w:pPr>
      <w:r w:rsidDel="00000000" w:rsidR="00000000" w:rsidRPr="00000000">
        <w:rPr>
          <w:rFonts w:ascii="Arial" w:cs="Arial" w:eastAsia="Arial" w:hAnsi="Arial"/>
          <w:b w:val="1"/>
          <w:color w:val="bf5a14"/>
          <w:sz w:val="20"/>
          <w:szCs w:val="20"/>
          <w:rtl w:val="0"/>
        </w:rPr>
        <w:br w:type="textWrapping"/>
        <w:t xml:space="preserve">Recent Publications (minimum 5)</w:t>
      </w:r>
      <w:r w:rsidDel="00000000" w:rsidR="00000000" w:rsidRPr="00000000">
        <w:rPr>
          <w:rtl w:val="0"/>
        </w:rPr>
      </w:r>
    </w:p>
    <w:p w:rsidR="00000000" w:rsidDel="00000000" w:rsidP="00000000" w:rsidRDefault="00000000" w:rsidRPr="00000000">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384"/>
        </w:tabs>
        <w:spacing w:after="0" w:before="103" w:line="216" w:lineRule="auto"/>
        <w:ind w:left="383" w:right="138" w:hanging="283"/>
        <w:contextualSpacing w:val="0"/>
        <w:jc w:val="both"/>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Po-Chuan C (2017) Computer-Assisted Planning and 3D Printing-Assisted Modeling for Chin Augmentation. Aesthetic Surgery J, 38:1-10.</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pPr>
        <w:spacing w:line="200" w:lineRule="auto"/>
        <w:contextualSpacing w:val="0"/>
        <w:jc w:val="both"/>
        <w:rPr>
          <w:rFonts w:ascii="Calibri" w:cs="Calibri" w:eastAsia="Calibri" w:hAnsi="Calibri"/>
        </w:rPr>
        <w:sectPr>
          <w:type w:val="continuous"/>
          <w:pgSz w:h="16840" w:w="11910"/>
          <w:pgMar w:bottom="840" w:top="1740" w:left="620" w:right="580" w:header="720" w:footer="720"/>
          <w:cols w:equalWidth="0" w:num="2">
            <w:col w:space="138" w:w="5286"/>
            <w:col w:space="0" w:w="5286"/>
          </w:cols>
        </w:sect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40" w:lineRule="auto"/>
        <w:ind w:left="2202" w:right="0" w:firstLine="0"/>
        <w:contextualSpacing w:val="0"/>
        <w:jc w:val="left"/>
        <w:rPr>
          <w:rFonts w:ascii="Calibri" w:cs="Calibri" w:eastAsia="Calibri" w:hAnsi="Calibri"/>
          <w:b w:val="0"/>
          <w:i w:val="0"/>
          <w:smallCaps w:val="0"/>
          <w:strike w:val="0"/>
          <w:color w:val="000000"/>
          <w:sz w:val="4"/>
          <w:szCs w:val="4"/>
          <w:u w:val="none"/>
          <w:shd w:fill="auto" w:val="clear"/>
          <w:vertAlign w:val="baseline"/>
        </w:rPr>
      </w:pPr>
      <w:r w:rsidDel="00000000" w:rsidR="00000000" w:rsidRPr="00000000">
        <w:rPr>
          <w:rFonts w:ascii="Calibri" w:cs="Calibri" w:eastAsia="Calibri" w:hAnsi="Calibri"/>
          <w:b w:val="0"/>
          <w:i w:val="0"/>
          <w:smallCaps w:val="0"/>
          <w:strike w:val="0"/>
          <w:color w:val="000000"/>
          <w:sz w:val="4"/>
          <w:szCs w:val="4"/>
          <w:u w:val="none"/>
          <w:shd w:fill="auto" w:val="clear"/>
          <w:vertAlign w:val="baseline"/>
        </w:rPr>
        <mc:AlternateContent>
          <mc:Choice Requires="wpg">
            <w:drawing>
              <wp:inline distB="0" distT="0" distL="114300" distR="114300">
                <wp:extent cx="3975734" cy="25400"/>
                <wp:effectExtent b="0" l="0" r="0" t="0"/>
                <wp:docPr id="4" name=""/>
                <a:graphic>
                  <a:graphicData uri="http://schemas.microsoft.com/office/word/2010/wordprocessingGroup">
                    <wpg:wgp>
                      <wpg:cNvGrpSpPr/>
                      <wpg:grpSpPr>
                        <a:xfrm>
                          <a:off x="3358133" y="3767300"/>
                          <a:ext cx="3975734" cy="25400"/>
                          <a:chOff x="3358133" y="3767300"/>
                          <a:chExt cx="3975725" cy="25400"/>
                        </a:xfrm>
                      </wpg:grpSpPr>
                      <wpg:grpSp>
                        <wpg:cNvGrpSpPr/>
                        <wpg:grpSpPr>
                          <a:xfrm>
                            <a:off x="3358133" y="3767300"/>
                            <a:ext cx="3975725" cy="25400"/>
                            <a:chOff x="0" y="0"/>
                            <a:chExt cx="3975725" cy="25400"/>
                          </a:xfrm>
                        </wpg:grpSpPr>
                        <wps:wsp>
                          <wps:cNvSpPr/>
                          <wps:cNvPr id="4" name="Shape 4"/>
                          <wps:spPr>
                            <a:xfrm>
                              <a:off x="0" y="0"/>
                              <a:ext cx="3975725" cy="2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5" name="Shape 5"/>
                          <wps:spPr>
                            <a:xfrm>
                              <a:off x="12699" y="12700"/>
                              <a:ext cx="3950334" cy="0"/>
                            </a:xfrm>
                            <a:prstGeom prst="straightConnector1">
                              <a:avLst/>
                            </a:prstGeom>
                            <a:solidFill>
                              <a:srgbClr val="FFFFFF"/>
                            </a:solidFill>
                            <a:ln cap="flat" cmpd="sng" w="25400">
                              <a:solidFill>
                                <a:srgbClr val="004080"/>
                              </a:solidFill>
                              <a:prstDash val="solid"/>
                              <a:round/>
                              <a:headEnd len="med" w="med" type="none"/>
                              <a:tailEnd len="med" w="med" type="none"/>
                            </a:ln>
                          </wps:spPr>
                          <wps:bodyPr anchorCtr="0" anchor="ctr" bIns="91425" lIns="91425" spcFirstLastPara="1" rIns="91425" wrap="square" tIns="91425"/>
                        </wps:wsp>
                      </wpg:grpSp>
                    </wpg:wgp>
                  </a:graphicData>
                </a:graphic>
              </wp:inline>
            </w:drawing>
          </mc:Choice>
          <mc:Fallback>
            <w:drawing>
              <wp:inline distB="0" distT="0" distL="114300" distR="114300">
                <wp:extent cx="3975734" cy="25400"/>
                <wp:effectExtent b="0" l="0" r="0" t="0"/>
                <wp:docPr id="4"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3975734" cy="25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spacing w:before="92" w:lineRule="auto"/>
        <w:ind w:right="4234"/>
        <w:contextualSpacing w:val="0"/>
        <w:rPr>
          <w:rFonts w:ascii="Arial" w:cs="Arial" w:eastAsia="Arial" w:hAnsi="Arial"/>
        </w:rPr>
      </w:pPr>
      <w:r w:rsidDel="00000000" w:rsidR="00000000" w:rsidRPr="00000000">
        <w:rPr/>
        <w:drawing>
          <wp:inline distB="0" distT="0" distL="0" distR="0">
            <wp:extent cx="630069" cy="625069"/>
            <wp:effectExtent b="0" l="0" r="0" t="0"/>
            <wp:docPr descr="dummy" id="2" name="image4.jpg"/>
            <a:graphic>
              <a:graphicData uri="http://schemas.openxmlformats.org/drawingml/2006/picture">
                <pic:pic>
                  <pic:nvPicPr>
                    <pic:cNvPr descr="dummy" id="0" name="image4.jpg"/>
                    <pic:cNvPicPr preferRelativeResize="0"/>
                  </pic:nvPicPr>
                  <pic:blipFill>
                    <a:blip r:embed="rId10"/>
                    <a:srcRect b="0" l="0" r="0" t="0"/>
                    <a:stretch>
                      <a:fillRect/>
                    </a:stretch>
                  </pic:blipFill>
                  <pic:spPr>
                    <a:xfrm>
                      <a:off x="0" y="0"/>
                      <a:ext cx="630069" cy="625069"/>
                    </a:xfrm>
                    <a:prstGeom prst="rect"/>
                    <a:ln/>
                  </pic:spPr>
                </pic:pic>
              </a:graphicData>
            </a:graphic>
          </wp:inline>
        </w:drawing>
      </w:r>
      <w:r w:rsidDel="00000000" w:rsidR="00000000" w:rsidRPr="00000000">
        <w:rPr>
          <w:rFonts w:ascii="Arial" w:cs="Arial" w:eastAsia="Arial" w:hAnsi="Arial"/>
          <w:color w:val="bf5a14"/>
          <w:rtl w:val="0"/>
        </w:rPr>
        <w:t xml:space="preserve">Biography (150 word limit)</w:t>
      </w:r>
      <w:r w:rsidDel="00000000" w:rsidR="00000000" w:rsidRPr="00000000">
        <w:rPr>
          <w:rtl w:val="0"/>
        </w:rPr>
      </w:r>
    </w:p>
    <w:p w:rsidR="00000000" w:rsidDel="00000000" w:rsidP="00000000" w:rsidRDefault="00000000" w:rsidRPr="00000000">
      <w:pPr>
        <w:spacing w:before="41" w:line="154.00000000000003" w:lineRule="auto"/>
        <w:ind w:left="213" w:right="231" w:firstLine="0"/>
        <w:contextualSpacing w:val="0"/>
        <w:jc w:val="both"/>
        <w:rPr>
          <w:rFonts w:ascii="Arial" w:cs="Arial" w:eastAsia="Arial" w:hAnsi="Arial"/>
          <w:sz w:val="14"/>
          <w:szCs w:val="14"/>
        </w:rPr>
      </w:pPr>
      <w:r w:rsidDel="00000000" w:rsidR="00000000" w:rsidRPr="00000000">
        <w:rPr>
          <w:rFonts w:ascii="Arial" w:cs="Arial" w:eastAsia="Arial" w:hAnsi="Arial"/>
          <w:sz w:val="14"/>
          <w:szCs w:val="14"/>
          <w:rtl w:val="0"/>
        </w:rPr>
        <w:t xml:space="preserve">Chang, Po-Chuan has devoted himself to the chin surgery for many years, and he is good at hand carving. The clinical experience shows that the shape of most original implants cannot achieve the natural appearance. So he choose porous polyethylene as material, with a variety of 3D technology to achieve customized outcome. Clinical results over the years more confirmed his ideas and practices.</w:t>
      </w:r>
    </w:p>
    <w:p w:rsidR="00000000" w:rsidDel="00000000" w:rsidP="00000000" w:rsidRDefault="00000000" w:rsidRPr="00000000">
      <w:pPr>
        <w:spacing w:before="62" w:lineRule="auto"/>
        <w:ind w:left="4217" w:right="4235" w:firstLine="0"/>
        <w:contextualSpacing w:val="0"/>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Email: </w:t>
      </w:r>
      <w:hyperlink r:id="rId11">
        <w:r w:rsidDel="00000000" w:rsidR="00000000" w:rsidRPr="00000000">
          <w:rPr>
            <w:rFonts w:ascii="Arial" w:cs="Arial" w:eastAsia="Arial" w:hAnsi="Arial"/>
            <w:color w:val="0000ff"/>
            <w:sz w:val="14"/>
            <w:szCs w:val="14"/>
            <w:u w:val="single"/>
            <w:rtl w:val="0"/>
          </w:rPr>
          <w:t xml:space="preserve">changpochuan@gmail.com</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contextualSpacing w:val="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margin">
                  <wp:posOffset>-393699</wp:posOffset>
                </wp:positionH>
                <wp:positionV relativeFrom="paragraph">
                  <wp:posOffset>0</wp:posOffset>
                </wp:positionV>
                <wp:extent cx="12700" cy="12700"/>
                <wp:effectExtent b="0" l="0" r="0" t="0"/>
                <wp:wrapTopAndBottom distB="0" distT="0"/>
                <wp:docPr id="3" name=""/>
                <a:graphic>
                  <a:graphicData uri="http://schemas.microsoft.com/office/word/2010/wordprocessingShape">
                    <wps:wsp>
                      <wps:cNvSpPr/>
                      <wps:cNvPr id="2" name="Shape 2"/>
                      <wps:spPr>
                        <a:xfrm>
                          <a:off x="7798370" y="3948275"/>
                          <a:ext cx="3442335" cy="0"/>
                        </a:xfrm>
                        <a:prstGeom prst="straightConnector1">
                          <a:avLst/>
                        </a:prstGeom>
                        <a:solidFill>
                          <a:srgbClr val="FFFFFF"/>
                        </a:solidFill>
                        <a:ln cap="flat" cmpd="sng" w="9525">
                          <a:solidFill>
                            <a:srgbClr val="004080"/>
                          </a:solidFill>
                          <a:prstDash val="solid"/>
                          <a:round/>
                          <a:headEnd len="med" w="med" type="none"/>
                          <a:tailEnd len="med" w="med"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-393699</wp:posOffset>
                </wp:positionH>
                <wp:positionV relativeFrom="paragraph">
                  <wp:posOffset>0</wp:posOffset>
                </wp:positionV>
                <wp:extent cx="12700" cy="12700"/>
                <wp:effectExtent b="0" l="0" r="0" t="0"/>
                <wp:wrapTopAndBottom distB="0" distT="0"/>
                <wp:docPr id="3"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contextualSpacing w:val="0"/>
        <w:jc w:val="left"/>
        <w:rPr>
          <w:rFonts w:ascii="Arial" w:cs="Arial" w:eastAsia="Arial" w:hAnsi="Arial"/>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pPr>
        <w:spacing w:before="39" w:lineRule="auto"/>
        <w:ind w:left="100" w:firstLine="0"/>
        <w:contextualSpacing w:val="0"/>
        <w:rPr>
          <w:rFonts w:ascii="EB Garamond" w:cs="EB Garamond" w:eastAsia="EB Garamond" w:hAnsi="EB Garamond"/>
          <w:b w:val="1"/>
          <w:sz w:val="20"/>
          <w:szCs w:val="20"/>
        </w:rPr>
      </w:pPr>
      <w:r w:rsidDel="00000000" w:rsidR="00000000" w:rsidRPr="00000000">
        <w:rPr>
          <w:rFonts w:ascii="EB Garamond" w:cs="EB Garamond" w:eastAsia="EB Garamond" w:hAnsi="EB Garamond"/>
          <w:b w:val="1"/>
          <w:sz w:val="20"/>
          <w:szCs w:val="20"/>
          <w:rtl w:val="0"/>
        </w:rPr>
        <w:t xml:space="preserve">Notes/Comments:</w:t>
      </w:r>
    </w:p>
    <w:p w:rsidR="00000000" w:rsidDel="00000000" w:rsidP="00000000" w:rsidRDefault="00000000" w:rsidRPr="00000000">
      <w:pPr>
        <w:contextualSpacing w:val="0"/>
        <w:rPr>
          <w:rFonts w:ascii="EB Garamond" w:cs="EB Garamond" w:eastAsia="EB Garamond" w:hAnsi="EB Garamond"/>
          <w:sz w:val="24"/>
          <w:szCs w:val="24"/>
        </w:rPr>
        <w:sectPr>
          <w:type w:val="continuous"/>
          <w:pgSz w:h="16840" w:w="11910"/>
          <w:pgMar w:bottom="840" w:top="1740" w:left="620" w:right="580" w:header="720" w:footer="720"/>
        </w:sect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contextualSpacing w:val="0"/>
        <w:jc w:val="left"/>
        <w:rPr>
          <w:rFonts w:ascii="EB Garamond" w:cs="EB Garamond" w:eastAsia="EB Garamond" w:hAnsi="EB Garamond"/>
          <w:b w:val="0"/>
          <w:i w:val="0"/>
          <w:smallCaps w:val="0"/>
          <w:strike w:val="0"/>
          <w:color w:val="000000"/>
          <w:sz w:val="26"/>
          <w:szCs w:val="26"/>
          <w:u w:val="none"/>
          <w:shd w:fill="auto" w:val="clear"/>
          <w:vertAlign w:val="baseline"/>
        </w:rPr>
      </w:pPr>
      <w:r w:rsidDel="00000000" w:rsidR="00000000" w:rsidRPr="00000000">
        <w:rPr>
          <w:rtl w:val="0"/>
        </w:rPr>
      </w:r>
    </w:p>
    <w:sectPr>
      <w:type w:val="continuous"/>
      <w:pgSz w:h="16840" w:w="11910"/>
      <w:pgMar w:bottom="840" w:top="1740" w:left="620" w:right="580" w:header="720" w:footer="720"/>
      <w:cols w:equalWidth="0" w:num="2">
        <w:col w:space="138" w:w="5286"/>
        <w:col w:space="0" w:w="528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 w:name="Times New Roman"/>
  <w:font w:name="Calibri"/>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estrial">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14" w:lineRule="auto"/>
      <w:ind w:left="0" w:right="0" w:firstLine="0"/>
      <w:contextualSpacing w:val="0"/>
      <w:jc w:val="left"/>
      <w:rPr>
        <w:rFonts w:ascii="Questrial" w:cs="Questrial" w:eastAsia="Questrial" w:hAnsi="Questrial"/>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14" w:lineRule="auto"/>
      <w:ind w:left="0" w:right="0" w:firstLine="0"/>
      <w:contextualSpacing w:val="0"/>
      <w:jc w:val="left"/>
      <w:rPr>
        <w:rFonts w:ascii="Questrial" w:cs="Questrial" w:eastAsia="Questrial" w:hAnsi="Quest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38100</wp:posOffset>
              </wp:positionH>
              <wp:positionV relativeFrom="paragraph">
                <wp:posOffset>596900</wp:posOffset>
              </wp:positionV>
              <wp:extent cx="6562090" cy="518794"/>
              <wp:effectExtent b="0" l="0" r="0" t="0"/>
              <wp:wrapNone/>
              <wp:docPr id="5" name=""/>
              <a:graphic>
                <a:graphicData uri="http://schemas.microsoft.com/office/word/2010/wordprocessingShape">
                  <wps:wsp>
                    <wps:cNvSpPr/>
                    <wps:cNvPr id="6" name="Shape 6"/>
                    <wps:spPr>
                      <a:xfrm>
                        <a:off x="2463418" y="3525366"/>
                        <a:ext cx="6552565" cy="509269"/>
                      </a:xfrm>
                      <a:custGeom>
                        <a:pathLst>
                          <a:path extrusionOk="0" h="509269" w="6552565">
                            <a:moveTo>
                              <a:pt x="0" y="0"/>
                            </a:moveTo>
                            <a:lnTo>
                              <a:pt x="0" y="509269"/>
                            </a:lnTo>
                            <a:lnTo>
                              <a:pt x="6552565" y="509269"/>
                            </a:lnTo>
                            <a:lnTo>
                              <a:pt x="6552565" y="0"/>
                            </a:lnTo>
                            <a:close/>
                          </a:path>
                        </a:pathLst>
                      </a:custGeom>
                      <a:noFill/>
                      <a:ln>
                        <a:noFill/>
                      </a:ln>
                    </wps:spPr>
                    <wps:txbx>
                      <w:txbxContent>
                        <w:p w:rsidR="00000000" w:rsidDel="00000000" w:rsidP="00000000" w:rsidRDefault="00000000" w:rsidRPr="00000000">
                          <w:pPr>
                            <w:spacing w:after="0" w:before="0" w:line="186.99999332427979"/>
                            <w:ind w:left="20" w:right="-10" w:firstLine="20"/>
                            <w:jc w:val="left"/>
                            <w:textDirection w:val="btLr"/>
                          </w:pPr>
                          <w:r w:rsidDel="00000000" w:rsidR="00000000" w:rsidRPr="00000000">
                            <w:rPr>
                              <w:rFonts w:ascii="PT Sans" w:cs="PT Sans" w:eastAsia="PT Sans" w:hAnsi="PT Sans"/>
                              <w:b w:val="0"/>
                              <w:i w:val="0"/>
                              <w:smallCaps w:val="0"/>
                              <w:strike w:val="0"/>
                              <w:color w:val="ffffff"/>
                              <w:sz w:val="18"/>
                              <w:vertAlign w:val="baseline"/>
                            </w:rPr>
                            <w:t xml:space="preserve">International Conference on</w:t>
                          </w:r>
                        </w:p>
                        <w:p w:rsidR="00000000" w:rsidDel="00000000" w:rsidP="00000000" w:rsidRDefault="00000000" w:rsidRPr="00000000">
                          <w:pPr>
                            <w:spacing w:after="0" w:before="0" w:line="614.0000152587891"/>
                            <w:ind w:left="20" w:right="-10" w:firstLine="20"/>
                            <w:jc w:val="left"/>
                            <w:textDirection w:val="btLr"/>
                          </w:pPr>
                          <w:r w:rsidDel="00000000" w:rsidR="00000000" w:rsidRPr="00000000">
                            <w:rPr>
                              <w:rFonts w:ascii="PT Sans" w:cs="PT Sans" w:eastAsia="PT Sans" w:hAnsi="PT Sans"/>
                              <w:b w:val="0"/>
                              <w:i w:val="0"/>
                              <w:smallCaps w:val="0"/>
                              <w:strike w:val="0"/>
                              <w:color w:val="ffffff"/>
                              <w:sz w:val="18"/>
                              <w:vertAlign w:val="baseline"/>
                            </w:rPr>
                          </w:r>
                          <w:r w:rsidDel="00000000" w:rsidR="00000000" w:rsidRPr="00000000">
                            <w:rPr>
                              <w:rFonts w:ascii="Impact" w:cs="Impact" w:eastAsia="Impact" w:hAnsi="Impact"/>
                              <w:b w:val="0"/>
                              <w:i w:val="0"/>
                              <w:smallCaps w:val="0"/>
                              <w:strike w:val="0"/>
                              <w:color w:val="ffffff"/>
                              <w:sz w:val="52"/>
                              <w:vertAlign w:val="baseline"/>
                            </w:rPr>
                            <w:t xml:space="preserve">Fibromyalgia and Chronic Pain </w:t>
                          </w:r>
                          <w:r w:rsidDel="00000000" w:rsidR="00000000" w:rsidRPr="00000000">
                            <w:rPr>
                              <w:rFonts w:ascii="EB Garamond" w:cs="EB Garamond" w:eastAsia="EB Garamond" w:hAnsi="EB Garamond"/>
                              <w:b w:val="0"/>
                              <w:i w:val="0"/>
                              <w:smallCaps w:val="0"/>
                              <w:strike w:val="0"/>
                              <w:color w:val="ffffff"/>
                              <w:sz w:val="24"/>
                              <w:vertAlign w:val="baseline"/>
                            </w:rPr>
                            <w:t xml:space="preserve">(June 15-16, 2016   Philadelphia, USA)</w:t>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38100</wp:posOffset>
              </wp:positionH>
              <wp:positionV relativeFrom="paragraph">
                <wp:posOffset>596900</wp:posOffset>
              </wp:positionV>
              <wp:extent cx="6562090" cy="518794"/>
              <wp:effectExtent b="0" l="0" r="0" t="0"/>
              <wp:wrapNone/>
              <wp:docPr id="5"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6562090" cy="51879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4876800</wp:posOffset>
              </wp:positionH>
              <wp:positionV relativeFrom="paragraph">
                <wp:posOffset>317500</wp:posOffset>
              </wp:positionV>
              <wp:extent cx="1842135" cy="230505"/>
              <wp:effectExtent b="0" l="0" r="0" t="0"/>
              <wp:wrapNone/>
              <wp:docPr id="6" name=""/>
              <a:graphic>
                <a:graphicData uri="http://schemas.microsoft.com/office/word/2010/wordprocessingShape">
                  <wps:wsp>
                    <wps:cNvSpPr/>
                    <wps:cNvPr id="7" name="Shape 7"/>
                    <wps:spPr>
                      <a:xfrm>
                        <a:off x="4823395" y="3669510"/>
                        <a:ext cx="1832610" cy="220980"/>
                      </a:xfrm>
                      <a:custGeom>
                        <a:pathLst>
                          <a:path extrusionOk="0" h="220980" w="1832610">
                            <a:moveTo>
                              <a:pt x="0" y="0"/>
                            </a:moveTo>
                            <a:lnTo>
                              <a:pt x="0" y="220980"/>
                            </a:lnTo>
                            <a:lnTo>
                              <a:pt x="1832610" y="220980"/>
                            </a:lnTo>
                            <a:lnTo>
                              <a:pt x="1832610" y="0"/>
                            </a:lnTo>
                            <a:close/>
                          </a:path>
                        </a:pathLst>
                      </a:custGeom>
                      <a:noFill/>
                      <a:ln>
                        <a:noFill/>
                      </a:ln>
                    </wps:spPr>
                    <wps:txbx>
                      <w:txbxContent>
                        <w:p w:rsidR="00000000" w:rsidDel="00000000" w:rsidP="00000000" w:rsidRDefault="00000000" w:rsidRPr="00000000">
                          <w:pPr>
                            <w:spacing w:after="0" w:before="2.0000000298023224" w:line="249.0000057220459"/>
                            <w:ind w:left="156.00000381469727" w:right="17.999999523162842" w:firstLine="18.99999976158142"/>
                            <w:jc w:val="left"/>
                            <w:textDirection w:val="btLr"/>
                          </w:pPr>
                          <w:r w:rsidDel="00000000" w:rsidR="00000000" w:rsidRPr="00000000">
                            <w:rPr>
                              <w:rFonts w:ascii="Arial" w:cs="Arial" w:eastAsia="Arial" w:hAnsi="Arial"/>
                              <w:b w:val="0"/>
                              <w:i w:val="0"/>
                              <w:smallCaps w:val="0"/>
                              <w:strike w:val="0"/>
                              <w:color w:val="ffffff"/>
                              <w:sz w:val="14"/>
                              <w:vertAlign w:val="baseline"/>
                            </w:rPr>
                            <w:t xml:space="preserve">T Furuta et al., J Pai n Relief 2016, 5:3(Suppl) http://dx.doi.org/10.4172/2167-0846.C1.006</w:t>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4876800</wp:posOffset>
              </wp:positionH>
              <wp:positionV relativeFrom="paragraph">
                <wp:posOffset>317500</wp:posOffset>
              </wp:positionV>
              <wp:extent cx="1842135" cy="230505"/>
              <wp:effectExtent b="0" l="0" r="0" t="0"/>
              <wp:wrapNone/>
              <wp:docPr id="6"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1842135" cy="23050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383" w:hanging="284"/>
      </w:pPr>
      <w:rPr>
        <w:rFonts w:ascii="Calibri" w:cs="Calibri" w:eastAsia="Calibri" w:hAnsi="Calibri"/>
        <w:sz w:val="18"/>
        <w:szCs w:val="18"/>
      </w:rPr>
    </w:lvl>
    <w:lvl w:ilvl="1">
      <w:start w:val="1"/>
      <w:numFmt w:val="bullet"/>
      <w:lvlText w:val="•"/>
      <w:lvlJc w:val="left"/>
      <w:pPr>
        <w:ind w:left="877" w:hanging="284"/>
      </w:pPr>
      <w:rPr/>
    </w:lvl>
    <w:lvl w:ilvl="2">
      <w:start w:val="1"/>
      <w:numFmt w:val="bullet"/>
      <w:lvlText w:val="•"/>
      <w:lvlJc w:val="left"/>
      <w:pPr>
        <w:ind w:left="1374" w:hanging="284"/>
      </w:pPr>
      <w:rPr/>
    </w:lvl>
    <w:lvl w:ilvl="3">
      <w:start w:val="1"/>
      <w:numFmt w:val="bullet"/>
      <w:lvlText w:val="•"/>
      <w:lvlJc w:val="left"/>
      <w:pPr>
        <w:ind w:left="1871" w:hanging="284"/>
      </w:pPr>
      <w:rPr/>
    </w:lvl>
    <w:lvl w:ilvl="4">
      <w:start w:val="1"/>
      <w:numFmt w:val="bullet"/>
      <w:lvlText w:val="•"/>
      <w:lvlJc w:val="left"/>
      <w:pPr>
        <w:ind w:left="2369" w:hanging="284"/>
      </w:pPr>
      <w:rPr/>
    </w:lvl>
    <w:lvl w:ilvl="5">
      <w:start w:val="1"/>
      <w:numFmt w:val="bullet"/>
      <w:lvlText w:val="•"/>
      <w:lvlJc w:val="left"/>
      <w:pPr>
        <w:ind w:left="2866" w:hanging="283.99999999999955"/>
      </w:pPr>
      <w:rPr/>
    </w:lvl>
    <w:lvl w:ilvl="6">
      <w:start w:val="1"/>
      <w:numFmt w:val="bullet"/>
      <w:lvlText w:val="•"/>
      <w:lvlJc w:val="left"/>
      <w:pPr>
        <w:ind w:left="3363" w:hanging="283.99999999999955"/>
      </w:pPr>
      <w:rPr/>
    </w:lvl>
    <w:lvl w:ilvl="7">
      <w:start w:val="1"/>
      <w:numFmt w:val="bullet"/>
      <w:lvlText w:val="•"/>
      <w:lvlJc w:val="left"/>
      <w:pPr>
        <w:ind w:left="3860" w:hanging="284"/>
      </w:pPr>
      <w:rPr/>
    </w:lvl>
    <w:lvl w:ilvl="8">
      <w:start w:val="1"/>
      <w:numFmt w:val="bullet"/>
      <w:lvlText w:val="•"/>
      <w:lvlJc w:val="left"/>
      <w:pPr>
        <w:ind w:left="4358" w:hanging="283.99999999999955"/>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Questrial" w:cs="Questrial" w:eastAsia="Questrial" w:hAnsi="Questrial"/>
        <w:b w:val="0"/>
        <w:i w:val="0"/>
        <w:smallCaps w:val="0"/>
        <w:strike w:val="0"/>
        <w:color w:val="000000"/>
        <w:sz w:val="22"/>
        <w:szCs w:val="22"/>
        <w:u w:val="none"/>
        <w:shd w:fill="auto" w:val="clear"/>
        <w:vertAlign w:val="baseline"/>
        <w:lang w:val="en-US"/>
      </w:rPr>
    </w:rPrDefault>
    <w:pPrDefault>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7" w:line="400" w:lineRule="auto"/>
      <w:ind w:left="100" w:firstLine="0"/>
    </w:pPr>
    <w:rPr>
      <w:rFonts w:ascii="EB Garamond" w:cs="EB Garamond" w:eastAsia="EB Garamond" w:hAnsi="EB Garamond"/>
      <w:b w:val="1"/>
      <w:sz w:val="36"/>
      <w:szCs w:val="36"/>
    </w:rPr>
  </w:style>
  <w:style w:type="paragraph" w:styleId="Heading2">
    <w:name w:val="heading 2"/>
    <w:basedOn w:val="Normal"/>
    <w:next w:val="Normal"/>
    <w:pPr>
      <w:ind w:left="100" w:firstLine="0"/>
    </w:pPr>
    <w:rPr>
      <w:rFonts w:ascii="EB Garamond" w:cs="EB Garamond" w:eastAsia="EB Garamond" w:hAnsi="EB Garamond"/>
      <w:sz w:val="24"/>
      <w:szCs w:val="24"/>
    </w:rPr>
  </w:style>
  <w:style w:type="paragraph" w:styleId="Heading3">
    <w:name w:val="heading 3"/>
    <w:basedOn w:val="Normal"/>
    <w:next w:val="Normal"/>
    <w:pPr>
      <w:ind w:left="100" w:firstLine="0"/>
    </w:pPr>
    <w:rPr>
      <w:rFonts w:ascii="Arial" w:cs="Arial" w:eastAsia="Arial" w:hAnsi="Arial"/>
      <w:b w:val="1"/>
      <w:sz w:val="20"/>
      <w:szCs w:val="20"/>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drXXXXXXX@xxxmail.com" TargetMode="External"/><Relationship Id="rId10" Type="http://schemas.openxmlformats.org/officeDocument/2006/relationships/image" Target="media/image4.jpg"/><Relationship Id="rId12" Type="http://schemas.openxmlformats.org/officeDocument/2006/relationships/image" Target="media/image6.png"/><Relationship Id="rId9" Type="http://schemas.openxmlformats.org/officeDocument/2006/relationships/image" Target="media/image8.pn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Questrial-regular.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