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FB0C26" w14:textId="1398DE4E" w:rsidR="005528B2" w:rsidRPr="005528B2" w:rsidRDefault="005528B2" w:rsidP="005528B2">
      <w:pPr>
        <w:rPr>
          <w:rFonts w:ascii="Calibri" w:eastAsia="Times New Roman" w:hAnsi="Calibri" w:cs="Arial"/>
          <w:color w:val="222222"/>
          <w:shd w:val="clear" w:color="auto" w:fill="FFFFFF"/>
        </w:rPr>
      </w:pPr>
      <w:r w:rsidRPr="005528B2">
        <w:rPr>
          <w:rFonts w:ascii="Calibri" w:hAnsi="Calibri"/>
          <w:b/>
        </w:rPr>
        <w:t xml:space="preserve">Title: </w:t>
      </w:r>
      <w:r w:rsidRPr="005528B2">
        <w:rPr>
          <w:rFonts w:ascii="Calibri" w:eastAsia="Times New Roman" w:hAnsi="Calibri" w:cs="Arial"/>
          <w:color w:val="222222"/>
          <w:shd w:val="clear" w:color="auto" w:fill="FFFFFF"/>
        </w:rPr>
        <w:t xml:space="preserve">Large </w:t>
      </w:r>
      <w:proofErr w:type="spellStart"/>
      <w:r w:rsidRPr="005528B2">
        <w:rPr>
          <w:rFonts w:ascii="Calibri" w:eastAsia="Times New Roman" w:hAnsi="Calibri" w:cs="Arial"/>
          <w:color w:val="222222"/>
          <w:shd w:val="clear" w:color="auto" w:fill="FFFFFF"/>
        </w:rPr>
        <w:t>Gluteoperineal</w:t>
      </w:r>
      <w:proofErr w:type="spellEnd"/>
      <w:r w:rsidRPr="005528B2">
        <w:rPr>
          <w:rFonts w:ascii="Calibri" w:eastAsia="Times New Roman" w:hAnsi="Calibri" w:cs="Arial"/>
          <w:color w:val="222222"/>
          <w:shd w:val="clear" w:color="auto" w:fill="FFFFFF"/>
        </w:rPr>
        <w:t xml:space="preserve"> Defect Reconstruction Using a Vertical Rectus </w:t>
      </w:r>
      <w:proofErr w:type="spellStart"/>
      <w:r w:rsidRPr="005528B2">
        <w:rPr>
          <w:rFonts w:ascii="Calibri" w:eastAsia="Times New Roman" w:hAnsi="Calibri" w:cs="Arial"/>
          <w:color w:val="222222"/>
          <w:shd w:val="clear" w:color="auto" w:fill="FFFFFF"/>
        </w:rPr>
        <w:t>Abdominis</w:t>
      </w:r>
      <w:proofErr w:type="spellEnd"/>
      <w:r w:rsidRPr="005528B2">
        <w:rPr>
          <w:rFonts w:ascii="Calibri" w:eastAsia="Times New Roman" w:hAnsi="Calibri" w:cs="Arial"/>
          <w:color w:val="222222"/>
          <w:shd w:val="clear" w:color="auto" w:fill="FFFFFF"/>
        </w:rPr>
        <w:t xml:space="preserve"> </w:t>
      </w:r>
      <w:proofErr w:type="spellStart"/>
      <w:r w:rsidRPr="005528B2">
        <w:rPr>
          <w:rFonts w:ascii="Calibri" w:eastAsia="Times New Roman" w:hAnsi="Calibri" w:cs="Arial"/>
          <w:color w:val="222222"/>
          <w:shd w:val="clear" w:color="auto" w:fill="FFFFFF"/>
        </w:rPr>
        <w:t>Myocutaneous</w:t>
      </w:r>
      <w:proofErr w:type="spellEnd"/>
      <w:r w:rsidRPr="005528B2">
        <w:rPr>
          <w:rFonts w:ascii="Calibri" w:eastAsia="Times New Roman" w:hAnsi="Calibri" w:cs="Arial"/>
          <w:color w:val="222222"/>
          <w:shd w:val="clear" w:color="auto" w:fill="FFFFFF"/>
        </w:rPr>
        <w:t xml:space="preserve"> Flap: A Case Report</w:t>
      </w:r>
    </w:p>
    <w:p w14:paraId="6A9501DE" w14:textId="77777777" w:rsidR="005528B2" w:rsidRPr="005528B2" w:rsidRDefault="005528B2" w:rsidP="005528B2">
      <w:pPr>
        <w:rPr>
          <w:rFonts w:ascii="Calibri" w:eastAsia="Times New Roman" w:hAnsi="Calibri" w:cs="Arial"/>
          <w:color w:val="222222"/>
          <w:shd w:val="clear" w:color="auto" w:fill="FFFFFF"/>
        </w:rPr>
      </w:pPr>
    </w:p>
    <w:p w14:paraId="6BD9805F" w14:textId="77777777" w:rsidR="005528B2" w:rsidRPr="005528B2" w:rsidRDefault="005528B2" w:rsidP="005528B2">
      <w:pPr>
        <w:jc w:val="both"/>
        <w:rPr>
          <w:rFonts w:ascii="Calibri" w:hAnsi="Calibri"/>
          <w:b/>
        </w:rPr>
      </w:pPr>
      <w:r w:rsidRPr="005528B2">
        <w:rPr>
          <w:rFonts w:ascii="Calibri" w:hAnsi="Calibri"/>
          <w:b/>
        </w:rPr>
        <w:t>Authors:</w:t>
      </w:r>
    </w:p>
    <w:p w14:paraId="121EBD77" w14:textId="77777777" w:rsidR="005528B2" w:rsidRPr="005528B2" w:rsidRDefault="005528B2" w:rsidP="005528B2">
      <w:pPr>
        <w:jc w:val="both"/>
        <w:rPr>
          <w:rFonts w:ascii="Calibri" w:hAnsi="Calibri"/>
        </w:rPr>
      </w:pPr>
      <w:r w:rsidRPr="005528B2">
        <w:rPr>
          <w:rFonts w:ascii="Calibri" w:hAnsi="Calibri"/>
        </w:rPr>
        <w:t>Myra Alexandra Pahilan-Firaza, M.D.</w:t>
      </w:r>
    </w:p>
    <w:p w14:paraId="405748EF" w14:textId="77777777" w:rsidR="005528B2" w:rsidRPr="005528B2" w:rsidRDefault="005528B2" w:rsidP="005528B2">
      <w:pPr>
        <w:jc w:val="both"/>
        <w:rPr>
          <w:rFonts w:ascii="Calibri" w:hAnsi="Calibri"/>
        </w:rPr>
      </w:pPr>
      <w:r w:rsidRPr="005528B2">
        <w:rPr>
          <w:rFonts w:ascii="Calibri" w:hAnsi="Calibri"/>
        </w:rPr>
        <w:t xml:space="preserve">Maria </w:t>
      </w:r>
      <w:proofErr w:type="spellStart"/>
      <w:r w:rsidRPr="005528B2">
        <w:rPr>
          <w:rFonts w:ascii="Calibri" w:hAnsi="Calibri"/>
        </w:rPr>
        <w:t>Redencion</w:t>
      </w:r>
      <w:proofErr w:type="spellEnd"/>
      <w:r w:rsidRPr="005528B2">
        <w:rPr>
          <w:rFonts w:ascii="Calibri" w:hAnsi="Calibri"/>
        </w:rPr>
        <w:t xml:space="preserve"> </w:t>
      </w:r>
      <w:proofErr w:type="spellStart"/>
      <w:r w:rsidRPr="005528B2">
        <w:rPr>
          <w:rFonts w:ascii="Calibri" w:hAnsi="Calibri"/>
        </w:rPr>
        <w:t>Bukid-Abella</w:t>
      </w:r>
      <w:proofErr w:type="spellEnd"/>
      <w:r w:rsidRPr="005528B2">
        <w:rPr>
          <w:rFonts w:ascii="Calibri" w:hAnsi="Calibri"/>
        </w:rPr>
        <w:t>, M.D., FPCS, FPAPRAS</w:t>
      </w:r>
    </w:p>
    <w:p w14:paraId="550DF5BB" w14:textId="77777777" w:rsidR="005528B2" w:rsidRDefault="005528B2" w:rsidP="0066140D">
      <w:pPr>
        <w:jc w:val="both"/>
        <w:rPr>
          <w:rFonts w:ascii="Calibri" w:hAnsi="Calibri"/>
          <w:b/>
        </w:rPr>
      </w:pPr>
    </w:p>
    <w:p w14:paraId="10BA074A" w14:textId="4BB662D8" w:rsidR="00D95492" w:rsidRPr="005528B2" w:rsidRDefault="00D95492" w:rsidP="0066140D">
      <w:pPr>
        <w:jc w:val="both"/>
        <w:rPr>
          <w:rFonts w:ascii="Calibri" w:hAnsi="Calibri"/>
          <w:b/>
        </w:rPr>
      </w:pPr>
      <w:r>
        <w:rPr>
          <w:rFonts w:ascii="Calibri" w:hAnsi="Calibri"/>
          <w:b/>
        </w:rPr>
        <w:t>Abstract</w:t>
      </w:r>
    </w:p>
    <w:p w14:paraId="2DE9692D" w14:textId="33CAE699" w:rsidR="006E6585" w:rsidRPr="00D95492" w:rsidRDefault="00D95492" w:rsidP="00D95492">
      <w:pPr>
        <w:jc w:val="both"/>
        <w:rPr>
          <w:rFonts w:ascii="Calibri" w:hAnsi="Calibri"/>
          <w:b/>
        </w:rPr>
      </w:pPr>
      <w:r>
        <w:rPr>
          <w:rFonts w:ascii="Calibri" w:hAnsi="Calibri"/>
          <w:b/>
        </w:rPr>
        <w:t>Purpose of the Study</w:t>
      </w:r>
      <w:r w:rsidR="0066140D" w:rsidRPr="005528B2">
        <w:rPr>
          <w:rFonts w:ascii="Calibri" w:hAnsi="Calibri"/>
          <w:b/>
        </w:rPr>
        <w:t xml:space="preserve">: </w:t>
      </w:r>
      <w:r w:rsidR="0066140D" w:rsidRPr="005528B2">
        <w:rPr>
          <w:rFonts w:ascii="Calibri" w:hAnsi="Calibri"/>
        </w:rPr>
        <w:t xml:space="preserve">This study aims to </w:t>
      </w:r>
      <w:r w:rsidR="00A63D7E" w:rsidRPr="005528B2">
        <w:rPr>
          <w:rFonts w:ascii="Calibri" w:hAnsi="Calibri"/>
        </w:rPr>
        <w:t>discuss the feasibility</w:t>
      </w:r>
      <w:r w:rsidR="0066140D" w:rsidRPr="005528B2">
        <w:rPr>
          <w:rFonts w:ascii="Calibri" w:hAnsi="Calibri"/>
        </w:rPr>
        <w:t xml:space="preserve"> of the </w:t>
      </w:r>
      <w:r w:rsidR="00A63D7E" w:rsidRPr="005528B2">
        <w:rPr>
          <w:rFonts w:ascii="Calibri" w:hAnsi="Calibri"/>
        </w:rPr>
        <w:t xml:space="preserve">vertical rectus </w:t>
      </w:r>
      <w:proofErr w:type="spellStart"/>
      <w:r w:rsidR="00A63D7E" w:rsidRPr="005528B2">
        <w:rPr>
          <w:rFonts w:ascii="Calibri" w:hAnsi="Calibri"/>
        </w:rPr>
        <w:t>abdominis</w:t>
      </w:r>
      <w:proofErr w:type="spellEnd"/>
      <w:r w:rsidR="00F13545" w:rsidRPr="005528B2">
        <w:rPr>
          <w:rFonts w:ascii="Calibri" w:hAnsi="Calibri"/>
        </w:rPr>
        <w:t xml:space="preserve"> </w:t>
      </w:r>
      <w:proofErr w:type="spellStart"/>
      <w:r w:rsidR="00F13545" w:rsidRPr="005528B2">
        <w:rPr>
          <w:rFonts w:ascii="Calibri" w:hAnsi="Calibri"/>
        </w:rPr>
        <w:t>myocutaneous</w:t>
      </w:r>
      <w:proofErr w:type="spellEnd"/>
      <w:r w:rsidR="00F13545" w:rsidRPr="005528B2">
        <w:rPr>
          <w:rFonts w:ascii="Calibri" w:hAnsi="Calibri"/>
        </w:rPr>
        <w:t xml:space="preserve"> flap</w:t>
      </w:r>
      <w:r w:rsidR="0066140D" w:rsidRPr="005528B2">
        <w:rPr>
          <w:rFonts w:ascii="Calibri" w:hAnsi="Calibri"/>
        </w:rPr>
        <w:t xml:space="preserve"> in the reconstruction of an un</w:t>
      </w:r>
      <w:r w:rsidR="00F13545" w:rsidRPr="005528B2">
        <w:rPr>
          <w:rFonts w:ascii="Calibri" w:hAnsi="Calibri"/>
        </w:rPr>
        <w:t xml:space="preserve">usually large </w:t>
      </w:r>
      <w:proofErr w:type="spellStart"/>
      <w:r w:rsidR="007F49F5" w:rsidRPr="005528B2">
        <w:rPr>
          <w:rFonts w:ascii="Calibri" w:hAnsi="Calibri"/>
        </w:rPr>
        <w:t>gluteoperineal</w:t>
      </w:r>
      <w:proofErr w:type="spellEnd"/>
      <w:r w:rsidR="007F49F5" w:rsidRPr="005528B2">
        <w:rPr>
          <w:rFonts w:ascii="Calibri" w:hAnsi="Calibri"/>
        </w:rPr>
        <w:t xml:space="preserve"> </w:t>
      </w:r>
      <w:r w:rsidR="00A45DC7" w:rsidRPr="005528B2">
        <w:rPr>
          <w:rFonts w:ascii="Calibri" w:hAnsi="Calibri"/>
        </w:rPr>
        <w:t>defect</w:t>
      </w:r>
      <w:r w:rsidR="0094624B">
        <w:rPr>
          <w:rFonts w:ascii="Calibri" w:hAnsi="Calibri"/>
        </w:rPr>
        <w:t xml:space="preserve"> following an </w:t>
      </w:r>
      <w:proofErr w:type="spellStart"/>
      <w:r w:rsidR="0094624B">
        <w:rPr>
          <w:rFonts w:ascii="Calibri" w:hAnsi="Calibri"/>
        </w:rPr>
        <w:t>abdominoperineal</w:t>
      </w:r>
      <w:proofErr w:type="spellEnd"/>
      <w:r w:rsidR="0094624B">
        <w:rPr>
          <w:rFonts w:ascii="Calibri" w:hAnsi="Calibri"/>
        </w:rPr>
        <w:t xml:space="preserve"> resection, wide gluteal mass excision</w:t>
      </w:r>
      <w:r w:rsidR="00A45DC7" w:rsidRPr="005528B2">
        <w:rPr>
          <w:rFonts w:ascii="Calibri" w:hAnsi="Calibri"/>
        </w:rPr>
        <w:t>.</w:t>
      </w:r>
      <w:r>
        <w:rPr>
          <w:rFonts w:ascii="Calibri" w:hAnsi="Calibri"/>
          <w:b/>
        </w:rPr>
        <w:t xml:space="preserve"> </w:t>
      </w:r>
      <w:r w:rsidR="00153986" w:rsidRPr="005528B2">
        <w:rPr>
          <w:rFonts w:ascii="Calibri" w:hAnsi="Calibri"/>
          <w:b/>
        </w:rPr>
        <w:t>Methods/</w:t>
      </w:r>
      <w:r w:rsidR="0066140D" w:rsidRPr="005528B2">
        <w:rPr>
          <w:rFonts w:ascii="Calibri" w:hAnsi="Calibri"/>
          <w:b/>
        </w:rPr>
        <w:t xml:space="preserve">Technique: </w:t>
      </w:r>
      <w:r w:rsidR="003A3305" w:rsidRPr="005528B2">
        <w:rPr>
          <w:rFonts w:ascii="Calibri" w:hAnsi="Calibri"/>
        </w:rPr>
        <w:t xml:space="preserve">We present a case of </w:t>
      </w:r>
      <w:r w:rsidR="00AD0D5C" w:rsidRPr="005528B2">
        <w:rPr>
          <w:rFonts w:ascii="Calibri" w:hAnsi="Calibri"/>
        </w:rPr>
        <w:t xml:space="preserve">a 65 year-old, male, </w:t>
      </w:r>
      <w:r w:rsidR="005C264F" w:rsidRPr="005528B2">
        <w:rPr>
          <w:rFonts w:ascii="Calibri" w:hAnsi="Calibri"/>
        </w:rPr>
        <w:t xml:space="preserve">diagnosed with rectal </w:t>
      </w:r>
      <w:r w:rsidR="000A2E68" w:rsidRPr="005528B2">
        <w:rPr>
          <w:rFonts w:ascii="Calibri" w:hAnsi="Calibri"/>
        </w:rPr>
        <w:t>adenocarcinoma</w:t>
      </w:r>
      <w:r w:rsidR="005C264F" w:rsidRPr="005528B2">
        <w:rPr>
          <w:rFonts w:ascii="Calibri" w:hAnsi="Calibri"/>
        </w:rPr>
        <w:t xml:space="preserve"> with </w:t>
      </w:r>
      <w:r w:rsidR="00C77153" w:rsidRPr="005528B2">
        <w:rPr>
          <w:rFonts w:ascii="Calibri" w:hAnsi="Calibri"/>
        </w:rPr>
        <w:t xml:space="preserve">right </w:t>
      </w:r>
      <w:r w:rsidR="005C264F" w:rsidRPr="005528B2">
        <w:rPr>
          <w:rFonts w:ascii="Calibri" w:hAnsi="Calibri"/>
        </w:rPr>
        <w:t>gluteal extension</w:t>
      </w:r>
      <w:r w:rsidR="00A45DC7" w:rsidRPr="005528B2">
        <w:rPr>
          <w:rFonts w:ascii="Calibri" w:hAnsi="Calibri"/>
        </w:rPr>
        <w:t xml:space="preserve">, who </w:t>
      </w:r>
      <w:r w:rsidR="005C264F" w:rsidRPr="005528B2">
        <w:rPr>
          <w:rFonts w:ascii="Calibri" w:hAnsi="Calibri"/>
        </w:rPr>
        <w:t xml:space="preserve">underwent </w:t>
      </w:r>
      <w:r w:rsidR="000A2E68" w:rsidRPr="005528B2">
        <w:rPr>
          <w:rFonts w:ascii="Calibri" w:hAnsi="Calibri"/>
        </w:rPr>
        <w:t xml:space="preserve">an </w:t>
      </w:r>
      <w:proofErr w:type="spellStart"/>
      <w:r w:rsidR="000A2E68" w:rsidRPr="005528B2">
        <w:rPr>
          <w:rFonts w:ascii="Calibri" w:hAnsi="Calibri"/>
        </w:rPr>
        <w:t>abdominoperineal</w:t>
      </w:r>
      <w:proofErr w:type="spellEnd"/>
      <w:r w:rsidR="000A2E68" w:rsidRPr="005528B2">
        <w:rPr>
          <w:rFonts w:ascii="Calibri" w:hAnsi="Calibri"/>
        </w:rPr>
        <w:t xml:space="preserve"> resection with wide excision of the gluteal mass. </w:t>
      </w:r>
      <w:r w:rsidR="007028F6" w:rsidRPr="005528B2">
        <w:rPr>
          <w:rFonts w:ascii="Calibri" w:hAnsi="Calibri"/>
        </w:rPr>
        <w:t xml:space="preserve">The defect was 30 x 12 cm post-resection. </w:t>
      </w:r>
      <w:r w:rsidR="005C264F" w:rsidRPr="005528B2">
        <w:rPr>
          <w:rFonts w:ascii="Calibri" w:hAnsi="Calibri"/>
        </w:rPr>
        <w:t xml:space="preserve">For reconstruction, </w:t>
      </w:r>
      <w:r w:rsidR="00D778FA" w:rsidRPr="005528B2">
        <w:rPr>
          <w:rFonts w:ascii="Calibri" w:hAnsi="Calibri"/>
        </w:rPr>
        <w:t xml:space="preserve">we chose </w:t>
      </w:r>
      <w:r w:rsidR="005C264F" w:rsidRPr="005528B2">
        <w:rPr>
          <w:rFonts w:ascii="Calibri" w:hAnsi="Calibri"/>
        </w:rPr>
        <w:t xml:space="preserve">an </w:t>
      </w:r>
      <w:proofErr w:type="gramStart"/>
      <w:r w:rsidR="005C264F" w:rsidRPr="005528B2">
        <w:rPr>
          <w:rFonts w:ascii="Calibri" w:hAnsi="Calibri"/>
        </w:rPr>
        <w:t>inferiorly-based</w:t>
      </w:r>
      <w:proofErr w:type="gramEnd"/>
      <w:r w:rsidR="007028F6" w:rsidRPr="005528B2">
        <w:rPr>
          <w:rFonts w:ascii="Calibri" w:hAnsi="Calibri"/>
        </w:rPr>
        <w:t xml:space="preserve"> vertical rectus </w:t>
      </w:r>
      <w:proofErr w:type="spellStart"/>
      <w:r w:rsidR="007028F6" w:rsidRPr="005528B2">
        <w:rPr>
          <w:rFonts w:ascii="Calibri" w:hAnsi="Calibri"/>
        </w:rPr>
        <w:t>abdominis</w:t>
      </w:r>
      <w:proofErr w:type="spellEnd"/>
      <w:r w:rsidR="007028F6" w:rsidRPr="005528B2">
        <w:rPr>
          <w:rFonts w:ascii="Calibri" w:hAnsi="Calibri"/>
        </w:rPr>
        <w:t xml:space="preserve"> </w:t>
      </w:r>
      <w:proofErr w:type="spellStart"/>
      <w:r w:rsidR="007028F6" w:rsidRPr="005528B2">
        <w:rPr>
          <w:rFonts w:ascii="Calibri" w:hAnsi="Calibri"/>
        </w:rPr>
        <w:t>myo</w:t>
      </w:r>
      <w:r w:rsidR="005C264F" w:rsidRPr="005528B2">
        <w:rPr>
          <w:rFonts w:ascii="Calibri" w:hAnsi="Calibri"/>
        </w:rPr>
        <w:t>cutaneous</w:t>
      </w:r>
      <w:proofErr w:type="spellEnd"/>
      <w:r w:rsidR="005C264F" w:rsidRPr="005528B2">
        <w:rPr>
          <w:rFonts w:ascii="Calibri" w:hAnsi="Calibri"/>
        </w:rPr>
        <w:t xml:space="preserve"> (VRAM) flap</w:t>
      </w:r>
      <w:r w:rsidR="00B104D5" w:rsidRPr="005528B2">
        <w:rPr>
          <w:rFonts w:ascii="Calibri" w:hAnsi="Calibri"/>
        </w:rPr>
        <w:t xml:space="preserve">.  </w:t>
      </w:r>
      <w:r w:rsidR="00CA3255" w:rsidRPr="005528B2">
        <w:rPr>
          <w:rFonts w:ascii="Calibri" w:hAnsi="Calibri"/>
        </w:rPr>
        <w:t xml:space="preserve">The </w:t>
      </w:r>
      <w:r w:rsidR="002816EE" w:rsidRPr="005528B2">
        <w:rPr>
          <w:rFonts w:ascii="Calibri" w:hAnsi="Calibri"/>
        </w:rPr>
        <w:t xml:space="preserve">elliptical </w:t>
      </w:r>
      <w:r w:rsidR="007E5504" w:rsidRPr="005528B2">
        <w:rPr>
          <w:rFonts w:ascii="Calibri" w:hAnsi="Calibri"/>
        </w:rPr>
        <w:t>s</w:t>
      </w:r>
      <w:r w:rsidR="00CA3255" w:rsidRPr="005528B2">
        <w:rPr>
          <w:rFonts w:ascii="Calibri" w:hAnsi="Calibri"/>
        </w:rPr>
        <w:t xml:space="preserve">kin paddle was from the </w:t>
      </w:r>
      <w:r w:rsidR="00F6041C" w:rsidRPr="005528B2">
        <w:rPr>
          <w:rFonts w:ascii="Calibri" w:hAnsi="Calibri"/>
        </w:rPr>
        <w:t>subcostal area</w:t>
      </w:r>
      <w:r w:rsidR="007E5504" w:rsidRPr="005528B2">
        <w:rPr>
          <w:rFonts w:ascii="Calibri" w:hAnsi="Calibri"/>
        </w:rPr>
        <w:t xml:space="preserve"> to the </w:t>
      </w:r>
      <w:proofErr w:type="spellStart"/>
      <w:r w:rsidR="007E5504" w:rsidRPr="005528B2">
        <w:rPr>
          <w:rFonts w:ascii="Calibri" w:hAnsi="Calibri"/>
        </w:rPr>
        <w:t>symphysis</w:t>
      </w:r>
      <w:proofErr w:type="spellEnd"/>
      <w:r w:rsidR="00700592" w:rsidRPr="005528B2">
        <w:rPr>
          <w:rFonts w:ascii="Calibri" w:hAnsi="Calibri"/>
        </w:rPr>
        <w:t>,</w:t>
      </w:r>
      <w:r w:rsidR="007E5504" w:rsidRPr="005528B2">
        <w:rPr>
          <w:rFonts w:ascii="Calibri" w:hAnsi="Calibri"/>
        </w:rPr>
        <w:t xml:space="preserve"> </w:t>
      </w:r>
      <w:r w:rsidR="00700592" w:rsidRPr="005528B2">
        <w:rPr>
          <w:rFonts w:ascii="Calibri" w:hAnsi="Calibri"/>
        </w:rPr>
        <w:t xml:space="preserve">and </w:t>
      </w:r>
      <w:r w:rsidR="007E5504" w:rsidRPr="005528B2">
        <w:rPr>
          <w:rFonts w:ascii="Calibri" w:hAnsi="Calibri"/>
        </w:rPr>
        <w:t xml:space="preserve">medial to lateral of </w:t>
      </w:r>
      <w:r w:rsidR="005C264F" w:rsidRPr="005528B2">
        <w:rPr>
          <w:rFonts w:ascii="Calibri" w:hAnsi="Calibri"/>
        </w:rPr>
        <w:t xml:space="preserve">the </w:t>
      </w:r>
      <w:r w:rsidR="007E5504" w:rsidRPr="005528B2">
        <w:rPr>
          <w:rFonts w:ascii="Calibri" w:hAnsi="Calibri"/>
        </w:rPr>
        <w:t>rectus muscle</w:t>
      </w:r>
      <w:r w:rsidR="002816EE" w:rsidRPr="005528B2">
        <w:rPr>
          <w:rFonts w:ascii="Calibri" w:hAnsi="Calibri"/>
        </w:rPr>
        <w:t xml:space="preserve"> border</w:t>
      </w:r>
      <w:r w:rsidR="00184DF1" w:rsidRPr="005528B2">
        <w:rPr>
          <w:rFonts w:ascii="Calibri" w:hAnsi="Calibri"/>
        </w:rPr>
        <w:t>s</w:t>
      </w:r>
      <w:r w:rsidR="005C264F" w:rsidRPr="005528B2">
        <w:rPr>
          <w:rFonts w:ascii="Calibri" w:hAnsi="Calibri"/>
        </w:rPr>
        <w:t xml:space="preserve">. </w:t>
      </w:r>
      <w:r w:rsidR="00184DF1" w:rsidRPr="005528B2">
        <w:rPr>
          <w:rFonts w:ascii="Calibri" w:hAnsi="Calibri"/>
        </w:rPr>
        <w:t xml:space="preserve">The muscle was </w:t>
      </w:r>
      <w:r w:rsidR="005C264F" w:rsidRPr="005528B2">
        <w:rPr>
          <w:rFonts w:ascii="Calibri" w:hAnsi="Calibri"/>
        </w:rPr>
        <w:t>then divided from</w:t>
      </w:r>
      <w:r w:rsidR="00700592" w:rsidRPr="005528B2">
        <w:rPr>
          <w:rFonts w:ascii="Calibri" w:hAnsi="Calibri"/>
        </w:rPr>
        <w:t xml:space="preserve"> its superior portion</w:t>
      </w:r>
      <w:r w:rsidR="00184DF1" w:rsidRPr="005528B2">
        <w:rPr>
          <w:rFonts w:ascii="Calibri" w:hAnsi="Calibri"/>
        </w:rPr>
        <w:t>. The flap wa</w:t>
      </w:r>
      <w:r w:rsidR="00700592" w:rsidRPr="005528B2">
        <w:rPr>
          <w:rFonts w:ascii="Calibri" w:hAnsi="Calibri"/>
        </w:rPr>
        <w:t>s</w:t>
      </w:r>
      <w:r w:rsidR="00F6041C" w:rsidRPr="005528B2">
        <w:rPr>
          <w:rFonts w:ascii="Calibri" w:hAnsi="Calibri"/>
        </w:rPr>
        <w:t xml:space="preserve"> tunneled </w:t>
      </w:r>
      <w:proofErr w:type="spellStart"/>
      <w:r w:rsidR="00F6041C" w:rsidRPr="005528B2">
        <w:rPr>
          <w:rFonts w:ascii="Calibri" w:hAnsi="Calibri"/>
        </w:rPr>
        <w:t>intraabdominally</w:t>
      </w:r>
      <w:proofErr w:type="spellEnd"/>
      <w:r w:rsidR="00E23FDB" w:rsidRPr="005528B2">
        <w:rPr>
          <w:rFonts w:ascii="Calibri" w:hAnsi="Calibri"/>
        </w:rPr>
        <w:t>,</w:t>
      </w:r>
      <w:r w:rsidR="00CC04C3" w:rsidRPr="005528B2">
        <w:rPr>
          <w:rFonts w:ascii="Calibri" w:hAnsi="Calibri"/>
        </w:rPr>
        <w:t xml:space="preserve"> </w:t>
      </w:r>
      <w:r w:rsidR="00692FB6" w:rsidRPr="005528B2">
        <w:rPr>
          <w:rFonts w:ascii="Calibri" w:hAnsi="Calibri"/>
        </w:rPr>
        <w:t>with careful rotation</w:t>
      </w:r>
      <w:r w:rsidR="00305968" w:rsidRPr="005528B2">
        <w:rPr>
          <w:rFonts w:ascii="Calibri" w:hAnsi="Calibri"/>
        </w:rPr>
        <w:t xml:space="preserve"> </w:t>
      </w:r>
      <w:r w:rsidR="00692FB6" w:rsidRPr="005528B2">
        <w:rPr>
          <w:rFonts w:ascii="Calibri" w:hAnsi="Calibri"/>
        </w:rPr>
        <w:t xml:space="preserve">to </w:t>
      </w:r>
      <w:r w:rsidR="00305968" w:rsidRPr="005528B2">
        <w:rPr>
          <w:rFonts w:ascii="Calibri" w:hAnsi="Calibri"/>
        </w:rPr>
        <w:t>avoid kinking of the</w:t>
      </w:r>
      <w:r w:rsidR="00D778FA" w:rsidRPr="005528B2">
        <w:rPr>
          <w:rFonts w:ascii="Calibri" w:hAnsi="Calibri"/>
        </w:rPr>
        <w:t xml:space="preserve"> inferior </w:t>
      </w:r>
      <w:proofErr w:type="spellStart"/>
      <w:r w:rsidR="00D778FA" w:rsidRPr="005528B2">
        <w:rPr>
          <w:rFonts w:ascii="Calibri" w:hAnsi="Calibri"/>
        </w:rPr>
        <w:t>epigastric</w:t>
      </w:r>
      <w:proofErr w:type="spellEnd"/>
      <w:r w:rsidR="00D778FA" w:rsidRPr="005528B2">
        <w:rPr>
          <w:rFonts w:ascii="Calibri" w:hAnsi="Calibri"/>
        </w:rPr>
        <w:t xml:space="preserve"> artery</w:t>
      </w:r>
      <w:r w:rsidR="00E23FDB" w:rsidRPr="005528B2">
        <w:rPr>
          <w:rFonts w:ascii="Calibri" w:hAnsi="Calibri"/>
        </w:rPr>
        <w:t>.</w:t>
      </w:r>
      <w:r w:rsidR="00F6041C" w:rsidRPr="005528B2">
        <w:rPr>
          <w:rFonts w:ascii="Calibri" w:hAnsi="Calibri"/>
        </w:rPr>
        <w:t xml:space="preserve"> The inferior aspect of the skin paddle</w:t>
      </w:r>
      <w:r w:rsidR="00D778FA" w:rsidRPr="005528B2">
        <w:rPr>
          <w:rFonts w:ascii="Calibri" w:hAnsi="Calibri"/>
        </w:rPr>
        <w:t xml:space="preserve"> tunneled</w:t>
      </w:r>
      <w:r w:rsidR="00700592" w:rsidRPr="005528B2">
        <w:rPr>
          <w:rFonts w:ascii="Calibri" w:hAnsi="Calibri"/>
        </w:rPr>
        <w:t xml:space="preserve"> </w:t>
      </w:r>
      <w:proofErr w:type="spellStart"/>
      <w:r w:rsidR="00700592" w:rsidRPr="005528B2">
        <w:rPr>
          <w:rFonts w:ascii="Calibri" w:hAnsi="Calibri"/>
        </w:rPr>
        <w:t>intraperitoneally</w:t>
      </w:r>
      <w:proofErr w:type="spellEnd"/>
      <w:r w:rsidR="00700592" w:rsidRPr="005528B2">
        <w:rPr>
          <w:rFonts w:ascii="Calibri" w:hAnsi="Calibri"/>
        </w:rPr>
        <w:t xml:space="preserve"> </w:t>
      </w:r>
      <w:r w:rsidR="00F6041C" w:rsidRPr="005528B2">
        <w:rPr>
          <w:rFonts w:ascii="Calibri" w:hAnsi="Calibri"/>
        </w:rPr>
        <w:t>was de-epithelia</w:t>
      </w:r>
      <w:r w:rsidR="002D2B77" w:rsidRPr="005528B2">
        <w:rPr>
          <w:rFonts w:ascii="Calibri" w:hAnsi="Calibri"/>
        </w:rPr>
        <w:t>lized. T</w:t>
      </w:r>
      <w:r w:rsidR="00F6041C" w:rsidRPr="005528B2">
        <w:rPr>
          <w:rFonts w:ascii="Calibri" w:hAnsi="Calibri"/>
        </w:rPr>
        <w:t xml:space="preserve">he </w:t>
      </w:r>
      <w:r w:rsidR="002D2B77" w:rsidRPr="005528B2">
        <w:rPr>
          <w:rFonts w:ascii="Calibri" w:hAnsi="Calibri"/>
        </w:rPr>
        <w:t>remaining skin paddle</w:t>
      </w:r>
      <w:r w:rsidR="00F6041C" w:rsidRPr="005528B2">
        <w:rPr>
          <w:rFonts w:ascii="Calibri" w:hAnsi="Calibri"/>
        </w:rPr>
        <w:t xml:space="preserve"> was </w:t>
      </w:r>
      <w:r w:rsidR="002D2B77" w:rsidRPr="005528B2">
        <w:rPr>
          <w:rFonts w:ascii="Calibri" w:hAnsi="Calibri"/>
        </w:rPr>
        <w:t>exteriorized and positioned</w:t>
      </w:r>
      <w:r w:rsidR="00F6041C" w:rsidRPr="005528B2">
        <w:rPr>
          <w:rFonts w:ascii="Calibri" w:hAnsi="Calibri"/>
        </w:rPr>
        <w:t xml:space="preserve"> </w:t>
      </w:r>
      <w:r w:rsidR="007F606E" w:rsidRPr="005528B2">
        <w:rPr>
          <w:rFonts w:ascii="Calibri" w:hAnsi="Calibri"/>
        </w:rPr>
        <w:t xml:space="preserve">to cover the </w:t>
      </w:r>
      <w:proofErr w:type="spellStart"/>
      <w:r w:rsidR="007F606E" w:rsidRPr="005528B2">
        <w:rPr>
          <w:rFonts w:ascii="Calibri" w:hAnsi="Calibri"/>
        </w:rPr>
        <w:t>gluteoperin</w:t>
      </w:r>
      <w:r w:rsidR="001248C7" w:rsidRPr="005528B2">
        <w:rPr>
          <w:rFonts w:ascii="Calibri" w:hAnsi="Calibri"/>
        </w:rPr>
        <w:t>eal</w:t>
      </w:r>
      <w:proofErr w:type="spellEnd"/>
      <w:r w:rsidR="001248C7" w:rsidRPr="005528B2">
        <w:rPr>
          <w:rFonts w:ascii="Calibri" w:hAnsi="Calibri"/>
        </w:rPr>
        <w:t xml:space="preserve"> defect.</w:t>
      </w:r>
      <w:r w:rsidR="002D2B77" w:rsidRPr="005528B2">
        <w:rPr>
          <w:rFonts w:ascii="Calibri" w:hAnsi="Calibri"/>
        </w:rPr>
        <w:t xml:space="preserve"> </w:t>
      </w:r>
      <w:r w:rsidR="0093777E" w:rsidRPr="005528B2">
        <w:rPr>
          <w:rFonts w:ascii="Calibri" w:hAnsi="Calibri"/>
        </w:rPr>
        <w:t xml:space="preserve"> A</w:t>
      </w:r>
      <w:r w:rsidR="00D778FA" w:rsidRPr="005528B2">
        <w:rPr>
          <w:rFonts w:ascii="Calibri" w:hAnsi="Calibri"/>
        </w:rPr>
        <w:t>n</w:t>
      </w:r>
      <w:r w:rsidR="0093777E" w:rsidRPr="005528B2">
        <w:rPr>
          <w:rFonts w:ascii="Calibri" w:hAnsi="Calibri"/>
        </w:rPr>
        <w:t xml:space="preserve"> </w:t>
      </w:r>
      <w:proofErr w:type="spellStart"/>
      <w:r w:rsidR="00D778FA" w:rsidRPr="005528B2">
        <w:rPr>
          <w:rFonts w:ascii="Calibri" w:hAnsi="Calibri"/>
        </w:rPr>
        <w:t>intraperitoneal</w:t>
      </w:r>
      <w:proofErr w:type="spellEnd"/>
      <w:r w:rsidR="00D778FA" w:rsidRPr="005528B2">
        <w:rPr>
          <w:rFonts w:ascii="Calibri" w:hAnsi="Calibri"/>
        </w:rPr>
        <w:t xml:space="preserve"> drain was placed, and the peritoneum was closed with a composite mesh. </w:t>
      </w:r>
      <w:r w:rsidR="002D2B77" w:rsidRPr="005528B2">
        <w:rPr>
          <w:rFonts w:ascii="Calibri" w:hAnsi="Calibri"/>
        </w:rPr>
        <w:t>The flap was then sutured around the defect.</w:t>
      </w:r>
      <w:r w:rsidR="00626DFF" w:rsidRPr="005528B2">
        <w:rPr>
          <w:rFonts w:ascii="Calibri" w:hAnsi="Calibri"/>
        </w:rPr>
        <w:t xml:space="preserve"> </w:t>
      </w:r>
      <w:r w:rsidR="00B55B78" w:rsidRPr="005528B2">
        <w:rPr>
          <w:rFonts w:ascii="Calibri" w:hAnsi="Calibri"/>
        </w:rPr>
        <w:t>The donor site was closed primarily.</w:t>
      </w:r>
      <w:r>
        <w:rPr>
          <w:rFonts w:ascii="Calibri" w:hAnsi="Calibri"/>
          <w:b/>
        </w:rPr>
        <w:t xml:space="preserve"> </w:t>
      </w:r>
      <w:r w:rsidR="00153986" w:rsidRPr="005528B2">
        <w:rPr>
          <w:rFonts w:ascii="Calibri" w:hAnsi="Calibri"/>
          <w:b/>
        </w:rPr>
        <w:t>Results/</w:t>
      </w:r>
      <w:r w:rsidR="0066140D" w:rsidRPr="005528B2">
        <w:rPr>
          <w:rFonts w:ascii="Calibri" w:hAnsi="Calibri"/>
          <w:b/>
        </w:rPr>
        <w:t>Complications:</w:t>
      </w:r>
      <w:r>
        <w:rPr>
          <w:rFonts w:ascii="Calibri" w:hAnsi="Calibri"/>
          <w:b/>
        </w:rPr>
        <w:t xml:space="preserve"> </w:t>
      </w:r>
      <w:r w:rsidR="00626DFF" w:rsidRPr="005528B2">
        <w:rPr>
          <w:rFonts w:ascii="Calibri" w:hAnsi="Calibri"/>
        </w:rPr>
        <w:t>Post-operatively, the patient’s recover</w:t>
      </w:r>
      <w:r w:rsidR="00B55B78" w:rsidRPr="005528B2">
        <w:rPr>
          <w:rFonts w:ascii="Calibri" w:hAnsi="Calibri"/>
        </w:rPr>
        <w:t>y</w:t>
      </w:r>
      <w:r w:rsidR="00626DFF" w:rsidRPr="005528B2">
        <w:rPr>
          <w:rFonts w:ascii="Calibri" w:hAnsi="Calibri"/>
        </w:rPr>
        <w:t xml:space="preserve"> w</w:t>
      </w:r>
      <w:r w:rsidR="00D778FA" w:rsidRPr="005528B2">
        <w:rPr>
          <w:rFonts w:ascii="Calibri" w:hAnsi="Calibri"/>
        </w:rPr>
        <w:t xml:space="preserve">as unremarkable. The </w:t>
      </w:r>
      <w:r w:rsidR="00626DFF" w:rsidRPr="005528B2">
        <w:rPr>
          <w:rFonts w:ascii="Calibri" w:hAnsi="Calibri"/>
        </w:rPr>
        <w:t>flap was viable without any complications</w:t>
      </w:r>
      <w:r w:rsidR="00B55B78" w:rsidRPr="005528B2">
        <w:rPr>
          <w:rFonts w:ascii="Calibri" w:hAnsi="Calibri"/>
        </w:rPr>
        <w:t>. The patient was able to ambul</w:t>
      </w:r>
      <w:r w:rsidR="00D778FA" w:rsidRPr="005528B2">
        <w:rPr>
          <w:rFonts w:ascii="Calibri" w:hAnsi="Calibri"/>
        </w:rPr>
        <w:t xml:space="preserve">ate on post-operative day </w:t>
      </w:r>
      <w:proofErr w:type="gramStart"/>
      <w:r w:rsidR="00D778FA" w:rsidRPr="005528B2">
        <w:rPr>
          <w:rFonts w:ascii="Calibri" w:hAnsi="Calibri"/>
        </w:rPr>
        <w:t>2,</w:t>
      </w:r>
      <w:proofErr w:type="gramEnd"/>
      <w:r w:rsidR="00D778FA" w:rsidRPr="005528B2">
        <w:rPr>
          <w:rFonts w:ascii="Calibri" w:hAnsi="Calibri"/>
        </w:rPr>
        <w:t xml:space="preserve"> </w:t>
      </w:r>
      <w:r w:rsidR="00B55B78" w:rsidRPr="005528B2">
        <w:rPr>
          <w:rFonts w:ascii="Calibri" w:hAnsi="Calibri"/>
        </w:rPr>
        <w:t xml:space="preserve">drain was </w:t>
      </w:r>
      <w:r w:rsidR="00395EC3" w:rsidRPr="005528B2">
        <w:rPr>
          <w:rFonts w:ascii="Calibri" w:hAnsi="Calibri"/>
        </w:rPr>
        <w:t>removed on day 4 and was sent home.</w:t>
      </w:r>
      <w:r>
        <w:rPr>
          <w:rFonts w:ascii="Calibri" w:hAnsi="Calibri"/>
          <w:b/>
        </w:rPr>
        <w:t xml:space="preserve"> </w:t>
      </w:r>
      <w:r w:rsidR="0066140D" w:rsidRPr="005528B2">
        <w:rPr>
          <w:rFonts w:ascii="Calibri" w:hAnsi="Calibri"/>
          <w:b/>
        </w:rPr>
        <w:t>Conclusion:</w:t>
      </w:r>
      <w:r>
        <w:rPr>
          <w:rFonts w:ascii="Calibri" w:hAnsi="Calibri"/>
          <w:b/>
        </w:rPr>
        <w:t xml:space="preserve"> </w:t>
      </w:r>
      <w:r w:rsidR="0066140D" w:rsidRPr="005528B2">
        <w:rPr>
          <w:rFonts w:ascii="Calibri" w:hAnsi="Calibri"/>
        </w:rPr>
        <w:t xml:space="preserve">This case report </w:t>
      </w:r>
      <w:r w:rsidR="00395EC3" w:rsidRPr="005528B2">
        <w:rPr>
          <w:rFonts w:ascii="Calibri" w:hAnsi="Calibri"/>
        </w:rPr>
        <w:t xml:space="preserve">demonstrates that </w:t>
      </w:r>
      <w:r w:rsidR="0066140D" w:rsidRPr="005528B2">
        <w:rPr>
          <w:rFonts w:ascii="Calibri" w:hAnsi="Calibri"/>
        </w:rPr>
        <w:t xml:space="preserve">the </w:t>
      </w:r>
      <w:r w:rsidR="00D778FA" w:rsidRPr="005528B2">
        <w:rPr>
          <w:rFonts w:ascii="Calibri" w:hAnsi="Calibri"/>
        </w:rPr>
        <w:t xml:space="preserve">VRAM </w:t>
      </w:r>
      <w:r w:rsidR="00395EC3" w:rsidRPr="005528B2">
        <w:rPr>
          <w:rFonts w:ascii="Calibri" w:hAnsi="Calibri"/>
        </w:rPr>
        <w:t xml:space="preserve">flap for a large </w:t>
      </w:r>
      <w:proofErr w:type="spellStart"/>
      <w:r w:rsidR="009000F8" w:rsidRPr="005528B2">
        <w:rPr>
          <w:rFonts w:ascii="Calibri" w:hAnsi="Calibri"/>
        </w:rPr>
        <w:t>gluteoperineal</w:t>
      </w:r>
      <w:proofErr w:type="spellEnd"/>
      <w:r w:rsidR="0066140D" w:rsidRPr="005528B2">
        <w:rPr>
          <w:rFonts w:ascii="Calibri" w:hAnsi="Calibri"/>
        </w:rPr>
        <w:t xml:space="preserve"> post-excision defect </w:t>
      </w:r>
      <w:r w:rsidR="00395EC3" w:rsidRPr="005528B2">
        <w:rPr>
          <w:rFonts w:ascii="Calibri" w:hAnsi="Calibri"/>
        </w:rPr>
        <w:t xml:space="preserve">is possible </w:t>
      </w:r>
      <w:r w:rsidR="0066140D" w:rsidRPr="005528B2">
        <w:rPr>
          <w:rFonts w:ascii="Calibri" w:hAnsi="Calibri"/>
        </w:rPr>
        <w:t>without complications. The techniq</w:t>
      </w:r>
      <w:r w:rsidR="009000F8" w:rsidRPr="005528B2">
        <w:rPr>
          <w:rFonts w:ascii="Calibri" w:hAnsi="Calibri"/>
        </w:rPr>
        <w:t>ue is associated with good</w:t>
      </w:r>
      <w:r w:rsidR="0066140D" w:rsidRPr="005528B2">
        <w:rPr>
          <w:rFonts w:ascii="Calibri" w:hAnsi="Calibri"/>
        </w:rPr>
        <w:t xml:space="preserve"> anatomic, functional and aesthetic outcomes.  This reconstruction technique </w:t>
      </w:r>
      <w:r w:rsidR="009000F8" w:rsidRPr="005528B2">
        <w:rPr>
          <w:rFonts w:ascii="Calibri" w:hAnsi="Calibri"/>
        </w:rPr>
        <w:t>permits</w:t>
      </w:r>
      <w:r w:rsidR="00A45DC7" w:rsidRPr="005528B2">
        <w:rPr>
          <w:rFonts w:ascii="Calibri" w:hAnsi="Calibri"/>
        </w:rPr>
        <w:t xml:space="preserve"> </w:t>
      </w:r>
      <w:r w:rsidR="0066140D" w:rsidRPr="005528B2">
        <w:rPr>
          <w:rFonts w:ascii="Calibri" w:hAnsi="Calibri"/>
        </w:rPr>
        <w:t xml:space="preserve">an aggressive </w:t>
      </w:r>
      <w:r w:rsidR="00395EC3" w:rsidRPr="005528B2">
        <w:rPr>
          <w:rFonts w:ascii="Calibri" w:hAnsi="Calibri"/>
        </w:rPr>
        <w:t xml:space="preserve">surgical </w:t>
      </w:r>
      <w:r w:rsidR="0066140D" w:rsidRPr="005528B2">
        <w:rPr>
          <w:rFonts w:ascii="Calibri" w:hAnsi="Calibri"/>
        </w:rPr>
        <w:t xml:space="preserve">resection in </w:t>
      </w:r>
      <w:r w:rsidR="00395EC3" w:rsidRPr="005528B2">
        <w:rPr>
          <w:rFonts w:ascii="Calibri" w:hAnsi="Calibri"/>
        </w:rPr>
        <w:t>a select</w:t>
      </w:r>
      <w:r w:rsidR="0066140D" w:rsidRPr="005528B2">
        <w:rPr>
          <w:rFonts w:ascii="Calibri" w:hAnsi="Calibri"/>
        </w:rPr>
        <w:t xml:space="preserve"> group of patients </w:t>
      </w:r>
      <w:r w:rsidR="00A45DC7" w:rsidRPr="005528B2">
        <w:rPr>
          <w:rFonts w:ascii="Calibri" w:hAnsi="Calibri"/>
        </w:rPr>
        <w:t xml:space="preserve">in order </w:t>
      </w:r>
      <w:r w:rsidR="0066140D" w:rsidRPr="005528B2">
        <w:rPr>
          <w:rFonts w:ascii="Calibri" w:hAnsi="Calibri"/>
        </w:rPr>
        <w:t>to achieve tumor-free margins.</w:t>
      </w:r>
    </w:p>
    <w:p w14:paraId="489AC58A" w14:textId="77777777" w:rsidR="006E6585" w:rsidRDefault="006E6585" w:rsidP="006E6585"/>
    <w:p w14:paraId="159F9FA9" w14:textId="27BCD2B7" w:rsidR="006E6585" w:rsidRDefault="00D95492" w:rsidP="006E6585">
      <w:r>
        <w:br w:type="page"/>
      </w:r>
    </w:p>
    <w:p w14:paraId="31EF6827" w14:textId="038DF985" w:rsidR="006E6585" w:rsidRDefault="00D95492" w:rsidP="006E6585">
      <w:r>
        <w:rPr>
          <w:noProof/>
        </w:rPr>
        <w:lastRenderedPageBreak/>
        <w:drawing>
          <wp:anchor distT="0" distB="0" distL="114300" distR="114300" simplePos="0" relativeHeight="251659264" behindDoc="1" locked="0" layoutInCell="1" allowOverlap="1" wp14:anchorId="38D89A19" wp14:editId="596625D4">
            <wp:simplePos x="0" y="0"/>
            <wp:positionH relativeFrom="column">
              <wp:posOffset>-123190</wp:posOffset>
            </wp:positionH>
            <wp:positionV relativeFrom="paragraph">
              <wp:posOffset>128905</wp:posOffset>
            </wp:positionV>
            <wp:extent cx="2876550" cy="2857500"/>
            <wp:effectExtent l="9525" t="0" r="3175" b="3175"/>
            <wp:wrapNone/>
            <wp:docPr id="2" name="Picture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a16="http://schemas.microsoft.com/office/drawing/2014/main" xmlns="" xmlns:lc="http://schemas.openxmlformats.org/drawingml/2006/lockedCanvas" id="{214DA300-88EA-479F-A148-DCE4DBEA7C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a16="http://schemas.microsoft.com/office/drawing/2014/main" xmlns="" xmlns:lc="http://schemas.openxmlformats.org/drawingml/2006/lockedCanvas" id="{214DA300-88EA-479F-A148-DCE4DBEA7C4B}"/>
                        </a:ext>
                      </a:extLst>
                    </pic:cNvPr>
                    <pic:cNvPicPr>
                      <a:picLocks noChangeAspect="1"/>
                    </pic:cNvPicPr>
                  </pic:nvPicPr>
                  <pic:blipFill rotWithShape="1">
                    <a:blip r:embed="rId6" cstate="email">
                      <a:extLst>
                        <a:ext uri="{28A0092B-C50C-407E-A947-70E740481C1C}">
                          <a14:useLocalDpi xmlns:a14="http://schemas.microsoft.com/office/drawing/2010/main" val="0"/>
                        </a:ext>
                      </a:extLst>
                    </a:blip>
                    <a:srcRect l="5188" r="19301"/>
                    <a:stretch/>
                  </pic:blipFill>
                  <pic:spPr>
                    <a:xfrm rot="5400000">
                      <a:off x="0" y="0"/>
                      <a:ext cx="2876550" cy="2857500"/>
                    </a:xfrm>
                    <a:prstGeom prst="rect">
                      <a:avLst/>
                    </a:prstGeom>
                  </pic:spPr>
                </pic:pic>
              </a:graphicData>
            </a:graphic>
            <wp14:sizeRelH relativeFrom="page">
              <wp14:pctWidth>0</wp14:pctWidth>
            </wp14:sizeRelH>
            <wp14:sizeRelV relativeFrom="page">
              <wp14:pctHeight>0</wp14:pctHeight>
            </wp14:sizeRelV>
          </wp:anchor>
        </w:drawing>
      </w:r>
    </w:p>
    <w:p w14:paraId="487B7C41" w14:textId="77777777" w:rsidR="006E6585" w:rsidRDefault="006E6585" w:rsidP="006E6585"/>
    <w:p w14:paraId="445AAC85" w14:textId="77777777" w:rsidR="006E6585" w:rsidRDefault="006E6585" w:rsidP="006E6585"/>
    <w:p w14:paraId="65993B29" w14:textId="77777777" w:rsidR="006E6585" w:rsidRDefault="006E6585" w:rsidP="006E6585"/>
    <w:p w14:paraId="427F93B9" w14:textId="77777777" w:rsidR="006E6585" w:rsidRDefault="006E6585" w:rsidP="006E6585"/>
    <w:p w14:paraId="3352F567" w14:textId="77777777" w:rsidR="006E6585" w:rsidRDefault="006E6585" w:rsidP="006E6585"/>
    <w:p w14:paraId="109D380D" w14:textId="77777777" w:rsidR="006E6585" w:rsidRDefault="006E6585" w:rsidP="006E6585"/>
    <w:p w14:paraId="7A7C1712" w14:textId="77777777" w:rsidR="006E6585" w:rsidRDefault="006E6585" w:rsidP="006E6585"/>
    <w:p w14:paraId="058E1144" w14:textId="77777777" w:rsidR="006E6585" w:rsidRDefault="006E6585" w:rsidP="006E6585"/>
    <w:p w14:paraId="36391DC5" w14:textId="77777777" w:rsidR="006E6585" w:rsidRDefault="006E6585" w:rsidP="006E6585"/>
    <w:p w14:paraId="4837CDA8" w14:textId="77777777" w:rsidR="006E6585" w:rsidRDefault="006E6585" w:rsidP="006E6585"/>
    <w:p w14:paraId="1FD97DA0" w14:textId="77777777" w:rsidR="006E6585" w:rsidRDefault="006E6585" w:rsidP="006E6585"/>
    <w:p w14:paraId="75B5238F" w14:textId="77777777" w:rsidR="006E6585" w:rsidRDefault="006E6585" w:rsidP="006E6585"/>
    <w:p w14:paraId="41222D3E" w14:textId="77777777" w:rsidR="006E6585" w:rsidRDefault="006E6585" w:rsidP="006E6585"/>
    <w:p w14:paraId="572E8CF2" w14:textId="77777777" w:rsidR="006E6585" w:rsidRDefault="006E6585" w:rsidP="006E6585"/>
    <w:p w14:paraId="2FE20F8F" w14:textId="77777777" w:rsidR="006E6585" w:rsidRDefault="006E6585" w:rsidP="006E6585"/>
    <w:p w14:paraId="0E7BAD28" w14:textId="77777777" w:rsidR="006E6585" w:rsidRDefault="006E6585" w:rsidP="006E6585"/>
    <w:p w14:paraId="39AE8098" w14:textId="77777777" w:rsidR="006E6585" w:rsidRDefault="006E6585" w:rsidP="006E6585">
      <w:r>
        <w:t>Figure 1. Right gluteal mass pre-operatively.</w:t>
      </w:r>
    </w:p>
    <w:p w14:paraId="76880F5F" w14:textId="77777777" w:rsidR="006E6585" w:rsidRDefault="006E6585" w:rsidP="006E6585"/>
    <w:p w14:paraId="5CC2ACA4" w14:textId="4E6C90F5" w:rsidR="006E6585" w:rsidRDefault="00584E11" w:rsidP="006E6585">
      <w:r>
        <w:rPr>
          <w:noProof/>
        </w:rPr>
        <w:drawing>
          <wp:anchor distT="0" distB="0" distL="114300" distR="114300" simplePos="0" relativeHeight="251664384" behindDoc="1" locked="0" layoutInCell="1" allowOverlap="1" wp14:anchorId="521F1933" wp14:editId="3601D585">
            <wp:simplePos x="0" y="0"/>
            <wp:positionH relativeFrom="column">
              <wp:posOffset>-114300</wp:posOffset>
            </wp:positionH>
            <wp:positionV relativeFrom="paragraph">
              <wp:posOffset>148590</wp:posOffset>
            </wp:positionV>
            <wp:extent cx="2683510" cy="3555365"/>
            <wp:effectExtent l="0" t="0" r="8890" b="635"/>
            <wp:wrapNone/>
            <wp:docPr id="7" name="Picture 7" descr="Macintosh HD:Users:myraalexandrapahilan-firaza:Desktop:Abstract (VRAM) ASAPS_files: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yraalexandrapahilan-firaza:Desktop:Abstract (VRAM) ASAPS_files:image00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3510" cy="3555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65F69B" w14:textId="0DA5BEB7" w:rsidR="006E6585" w:rsidRDefault="006E6585" w:rsidP="006E6585"/>
    <w:p w14:paraId="69B268C8" w14:textId="77777777" w:rsidR="006E6585" w:rsidRDefault="006E6585" w:rsidP="006E6585"/>
    <w:p w14:paraId="7C6A9DA4" w14:textId="77777777" w:rsidR="006E6585" w:rsidRDefault="006E6585" w:rsidP="006E6585"/>
    <w:p w14:paraId="212E8661" w14:textId="77777777" w:rsidR="006E6585" w:rsidRDefault="006E6585" w:rsidP="006E6585"/>
    <w:p w14:paraId="10E5FD00" w14:textId="77777777" w:rsidR="006E6585" w:rsidRDefault="006E6585" w:rsidP="006E6585"/>
    <w:p w14:paraId="6227A098" w14:textId="77777777" w:rsidR="006E6585" w:rsidRDefault="006E6585" w:rsidP="006E6585"/>
    <w:p w14:paraId="2548DEE2" w14:textId="77777777" w:rsidR="006E6585" w:rsidRDefault="006E6585" w:rsidP="006E6585"/>
    <w:p w14:paraId="779B3AA5" w14:textId="77777777" w:rsidR="006E6585" w:rsidRDefault="006E6585" w:rsidP="006E6585"/>
    <w:p w14:paraId="1925D523" w14:textId="77777777" w:rsidR="006E6585" w:rsidRDefault="006E6585" w:rsidP="006E6585"/>
    <w:p w14:paraId="5B6E69AB" w14:textId="06DFAFEB" w:rsidR="006E6585" w:rsidRDefault="006E6585" w:rsidP="006E6585"/>
    <w:p w14:paraId="35D8A9AD" w14:textId="77777777" w:rsidR="006E6585" w:rsidRDefault="006E6585" w:rsidP="006E6585"/>
    <w:p w14:paraId="53F2228B" w14:textId="77777777" w:rsidR="006E6585" w:rsidRDefault="006E6585" w:rsidP="006E6585"/>
    <w:p w14:paraId="0B242064" w14:textId="77777777" w:rsidR="006E6585" w:rsidRDefault="006E6585" w:rsidP="006E6585"/>
    <w:p w14:paraId="03FB5368" w14:textId="77777777" w:rsidR="006E6585" w:rsidRDefault="006E6585" w:rsidP="006E6585"/>
    <w:p w14:paraId="5BBB5D4C" w14:textId="77777777" w:rsidR="006E6585" w:rsidRDefault="006E6585" w:rsidP="006E6585"/>
    <w:p w14:paraId="3DF7265E" w14:textId="77777777" w:rsidR="006E6585" w:rsidRDefault="006E6585" w:rsidP="006E6585"/>
    <w:p w14:paraId="4D87C45B" w14:textId="77777777" w:rsidR="006E6585" w:rsidRDefault="006E6585" w:rsidP="006E6585"/>
    <w:p w14:paraId="6C84B996" w14:textId="77777777" w:rsidR="006E6585" w:rsidRDefault="006E6585" w:rsidP="006E6585"/>
    <w:p w14:paraId="3AD0AA3A" w14:textId="77777777" w:rsidR="006E6585" w:rsidRDefault="006E6585" w:rsidP="006E6585"/>
    <w:p w14:paraId="721F3AEC" w14:textId="77777777" w:rsidR="006E6585" w:rsidRDefault="006E6585" w:rsidP="006E6585"/>
    <w:p w14:paraId="3324775B" w14:textId="77777777" w:rsidR="006E6585" w:rsidRDefault="006E6585" w:rsidP="006E6585">
      <w:r>
        <w:t xml:space="preserve">Figure 2. </w:t>
      </w:r>
      <w:proofErr w:type="gramStart"/>
      <w:r>
        <w:t>Markings for the VRAM donor site.</w:t>
      </w:r>
      <w:proofErr w:type="gramEnd"/>
    </w:p>
    <w:p w14:paraId="1903AF35" w14:textId="77777777" w:rsidR="006E6585" w:rsidRDefault="006E6585" w:rsidP="006E6585"/>
    <w:p w14:paraId="3D65533B" w14:textId="77777777" w:rsidR="006E6585" w:rsidRDefault="006E6585" w:rsidP="006E6585"/>
    <w:p w14:paraId="7336C324" w14:textId="77777777" w:rsidR="006E6585" w:rsidRDefault="006E6585" w:rsidP="006E6585"/>
    <w:p w14:paraId="16E92B93" w14:textId="77777777" w:rsidR="006E6585" w:rsidRDefault="006E6585" w:rsidP="006E6585"/>
    <w:p w14:paraId="0A3964AC" w14:textId="77777777" w:rsidR="006E6585" w:rsidRDefault="006E6585" w:rsidP="006E6585"/>
    <w:p w14:paraId="56D7CBC9" w14:textId="53475DCF" w:rsidR="006E6585" w:rsidRDefault="00584E11" w:rsidP="006E6585">
      <w:r>
        <w:rPr>
          <w:noProof/>
        </w:rPr>
        <w:drawing>
          <wp:anchor distT="0" distB="0" distL="114300" distR="114300" simplePos="0" relativeHeight="251666432" behindDoc="1" locked="0" layoutInCell="1" allowOverlap="1" wp14:anchorId="7E55149F" wp14:editId="73E6A663">
            <wp:simplePos x="0" y="0"/>
            <wp:positionH relativeFrom="column">
              <wp:posOffset>2400300</wp:posOffset>
            </wp:positionH>
            <wp:positionV relativeFrom="paragraph">
              <wp:posOffset>-228600</wp:posOffset>
            </wp:positionV>
            <wp:extent cx="2879725" cy="3452495"/>
            <wp:effectExtent l="0" t="0" r="0" b="1905"/>
            <wp:wrapNone/>
            <wp:docPr id="9" name="Picture 9" descr="Macintosh HD:Users:myraalexandrapahilan-firaza:Desktop:Abstract (VRAM) ASAPS_files:image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yraalexandrapahilan-firaza:Desktop:Abstract (VRAM) ASAPS_files:image00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9725" cy="34524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754A7B52" wp14:editId="14DA3E18">
            <wp:simplePos x="0" y="0"/>
            <wp:positionH relativeFrom="column">
              <wp:posOffset>-457200</wp:posOffset>
            </wp:positionH>
            <wp:positionV relativeFrom="paragraph">
              <wp:posOffset>-228600</wp:posOffset>
            </wp:positionV>
            <wp:extent cx="2717800" cy="3580765"/>
            <wp:effectExtent l="0" t="0" r="0" b="0"/>
            <wp:wrapNone/>
            <wp:docPr id="8" name="Picture 8" descr="Macintosh HD:Users:myraalexandrapahilan-firaza:Desktop:Abstract (VRAM) ASAPS_files: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yraalexandrapahilan-firaza:Desktop:Abstract (VRAM) ASAPS_files:image008.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7800" cy="3580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1CBCA" w14:textId="138CE874" w:rsidR="006E6585" w:rsidRDefault="006E6585" w:rsidP="006E6585"/>
    <w:p w14:paraId="52E3E231" w14:textId="77777777" w:rsidR="006E6585" w:rsidRDefault="006E6585" w:rsidP="006E6585"/>
    <w:p w14:paraId="0B695B87" w14:textId="77777777" w:rsidR="006E6585" w:rsidRDefault="006E6585" w:rsidP="006E6585"/>
    <w:p w14:paraId="63E908D5" w14:textId="77777777" w:rsidR="006E6585" w:rsidRDefault="006E6585" w:rsidP="006E6585"/>
    <w:p w14:paraId="7E04B575" w14:textId="77777777" w:rsidR="006E6585" w:rsidRDefault="006E6585" w:rsidP="006E6585"/>
    <w:p w14:paraId="15B240CB" w14:textId="77777777" w:rsidR="006E6585" w:rsidRDefault="006E6585" w:rsidP="006E6585"/>
    <w:p w14:paraId="726C65D0" w14:textId="77777777" w:rsidR="006E6585" w:rsidRDefault="006E6585" w:rsidP="006E6585"/>
    <w:p w14:paraId="438AD400" w14:textId="77777777" w:rsidR="006E6585" w:rsidRDefault="006E6585" w:rsidP="006E6585"/>
    <w:p w14:paraId="3FF3CC28" w14:textId="77777777" w:rsidR="006E6585" w:rsidRDefault="006E6585" w:rsidP="006E6585"/>
    <w:p w14:paraId="06EBF14D" w14:textId="77777777" w:rsidR="006E6585" w:rsidRDefault="006E6585" w:rsidP="006E6585"/>
    <w:p w14:paraId="2494D77D" w14:textId="77777777" w:rsidR="006E6585" w:rsidRDefault="006E6585" w:rsidP="006E6585"/>
    <w:p w14:paraId="7D1B98F1" w14:textId="596B3BC1" w:rsidR="006E6585" w:rsidRDefault="006E6585" w:rsidP="006E6585"/>
    <w:p w14:paraId="26C76125" w14:textId="77777777" w:rsidR="006E6585" w:rsidRDefault="006E6585" w:rsidP="006E6585"/>
    <w:p w14:paraId="49E68B34" w14:textId="77777777" w:rsidR="006E6585" w:rsidRDefault="006E6585" w:rsidP="006E6585"/>
    <w:p w14:paraId="2C771DA9" w14:textId="2C264590" w:rsidR="006E6585" w:rsidRDefault="006E6585" w:rsidP="006E6585"/>
    <w:p w14:paraId="70B9B914" w14:textId="77777777" w:rsidR="006E6585" w:rsidRDefault="006E6585" w:rsidP="006E6585"/>
    <w:p w14:paraId="1FFE288E" w14:textId="77777777" w:rsidR="006E6585" w:rsidRDefault="006E6585" w:rsidP="006E6585"/>
    <w:p w14:paraId="7466A5D3" w14:textId="77777777" w:rsidR="006E6585" w:rsidRDefault="006E6585" w:rsidP="006E6585"/>
    <w:p w14:paraId="20F4927B" w14:textId="77777777" w:rsidR="006E6585" w:rsidRDefault="006E6585" w:rsidP="006E6585"/>
    <w:p w14:paraId="61A431DA" w14:textId="77777777" w:rsidR="006E6585" w:rsidRDefault="006E6585" w:rsidP="006E6585">
      <w:r>
        <w:t>Figure 3. VRAM harvest.</w:t>
      </w:r>
    </w:p>
    <w:p w14:paraId="731968BC" w14:textId="77777777" w:rsidR="006E6585" w:rsidRDefault="006E6585" w:rsidP="006E6585"/>
    <w:p w14:paraId="30D3EDC2" w14:textId="64A0E560" w:rsidR="006E6585" w:rsidRDefault="00584E11" w:rsidP="006E6585">
      <w:r>
        <w:rPr>
          <w:noProof/>
        </w:rPr>
        <w:drawing>
          <wp:anchor distT="0" distB="0" distL="114300" distR="114300" simplePos="0" relativeHeight="251667456" behindDoc="1" locked="0" layoutInCell="1" allowOverlap="1" wp14:anchorId="45BD7C44" wp14:editId="0B8C8AF1">
            <wp:simplePos x="0" y="0"/>
            <wp:positionH relativeFrom="column">
              <wp:posOffset>-228600</wp:posOffset>
            </wp:positionH>
            <wp:positionV relativeFrom="paragraph">
              <wp:posOffset>69850</wp:posOffset>
            </wp:positionV>
            <wp:extent cx="3623310" cy="3580765"/>
            <wp:effectExtent l="0" t="0" r="8890" b="0"/>
            <wp:wrapNone/>
            <wp:docPr id="11" name="Picture 11" descr="Macintosh HD:Users:myraalexandrapahilan-firaza:Desktop:Abstract (VRAM) ASAPS_files:image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yraalexandrapahilan-firaza:Desktop:Abstract (VRAM) ASAPS_files:image01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3310" cy="3580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54EFE3" w14:textId="728A1C26" w:rsidR="006E6585" w:rsidRDefault="006E6585" w:rsidP="006E6585"/>
    <w:p w14:paraId="4E83AB16" w14:textId="77777777" w:rsidR="006E6585" w:rsidRDefault="006E6585" w:rsidP="006E6585"/>
    <w:p w14:paraId="2C4739BE" w14:textId="77777777" w:rsidR="006E6585" w:rsidRDefault="006E6585" w:rsidP="006E6585"/>
    <w:p w14:paraId="437F0431" w14:textId="77777777" w:rsidR="006E6585" w:rsidRDefault="006E6585" w:rsidP="006E6585"/>
    <w:p w14:paraId="7AD0A14A" w14:textId="77777777" w:rsidR="006E6585" w:rsidRDefault="006E6585" w:rsidP="006E6585"/>
    <w:p w14:paraId="30C89DC1" w14:textId="77777777" w:rsidR="006E6585" w:rsidRDefault="006E6585" w:rsidP="006E6585"/>
    <w:p w14:paraId="1B58B0FC" w14:textId="77777777" w:rsidR="006E6585" w:rsidRDefault="006E6585" w:rsidP="006E6585"/>
    <w:p w14:paraId="348A6C0B" w14:textId="77777777" w:rsidR="006E6585" w:rsidRDefault="006E6585" w:rsidP="006E6585"/>
    <w:p w14:paraId="3D5FBA30" w14:textId="77777777" w:rsidR="006E6585" w:rsidRDefault="006E6585" w:rsidP="006E6585"/>
    <w:p w14:paraId="1C769543" w14:textId="47C318E8" w:rsidR="006E6585" w:rsidRDefault="006E6585" w:rsidP="006E6585"/>
    <w:p w14:paraId="0C48EC4E" w14:textId="77777777" w:rsidR="006E6585" w:rsidRDefault="006E6585" w:rsidP="006E6585"/>
    <w:p w14:paraId="649E3251" w14:textId="77777777" w:rsidR="006E6585" w:rsidRDefault="006E6585" w:rsidP="006E6585"/>
    <w:p w14:paraId="23FD404B" w14:textId="77777777" w:rsidR="006E6585" w:rsidRDefault="006E6585" w:rsidP="006E6585"/>
    <w:p w14:paraId="4598422E" w14:textId="51CDF0EF" w:rsidR="006E6585" w:rsidRDefault="006E6585" w:rsidP="006E6585"/>
    <w:p w14:paraId="7D2FBCBE" w14:textId="77777777" w:rsidR="006E6585" w:rsidRDefault="006E6585" w:rsidP="006E6585"/>
    <w:p w14:paraId="2B68C3A7" w14:textId="77777777" w:rsidR="006E6585" w:rsidRDefault="006E6585" w:rsidP="006E6585"/>
    <w:p w14:paraId="6D26B69B" w14:textId="77777777" w:rsidR="006E6585" w:rsidRDefault="006E6585" w:rsidP="006E6585"/>
    <w:p w14:paraId="01384974" w14:textId="77777777" w:rsidR="006E6585" w:rsidRDefault="006E6585" w:rsidP="006E6585"/>
    <w:p w14:paraId="6766A567" w14:textId="77777777" w:rsidR="006E6585" w:rsidRDefault="006E6585" w:rsidP="006E6585"/>
    <w:p w14:paraId="67E45E72" w14:textId="77777777" w:rsidR="006E6585" w:rsidRDefault="006E6585" w:rsidP="006E6585"/>
    <w:p w14:paraId="3F0834A6" w14:textId="77777777" w:rsidR="006E6585" w:rsidRDefault="006E6585" w:rsidP="006E6585">
      <w:r>
        <w:t>Figure 4. Post-operatively after flap inset.</w:t>
      </w:r>
    </w:p>
    <w:p w14:paraId="5F4080D1" w14:textId="77777777" w:rsidR="006E6585" w:rsidRPr="005528B2" w:rsidRDefault="006E6585">
      <w:pPr>
        <w:rPr>
          <w:rFonts w:ascii="Calibri" w:hAnsi="Calibri"/>
        </w:rPr>
      </w:pPr>
    </w:p>
    <w:p w14:paraId="1AE21118" w14:textId="7DB1269C" w:rsidR="00C8241A" w:rsidRPr="005528B2" w:rsidRDefault="00C8241A">
      <w:pPr>
        <w:rPr>
          <w:rFonts w:ascii="Calibri" w:hAnsi="Calibri"/>
        </w:rPr>
      </w:pPr>
    </w:p>
    <w:p w14:paraId="0C3744F0" w14:textId="72A3477D" w:rsidR="00153986" w:rsidRPr="0051633B" w:rsidRDefault="0094624B">
      <w:pPr>
        <w:rPr>
          <w:rFonts w:ascii="Calibri" w:hAnsi="Calibri"/>
          <w:b/>
        </w:rPr>
      </w:pPr>
      <w:r w:rsidRPr="0051633B">
        <w:rPr>
          <w:rFonts w:ascii="Calibri" w:hAnsi="Calibri"/>
          <w:b/>
        </w:rPr>
        <w:t>Recent Publications:</w:t>
      </w:r>
    </w:p>
    <w:p w14:paraId="4C8A59C9" w14:textId="77777777" w:rsidR="0094624B" w:rsidRDefault="0094624B">
      <w:pPr>
        <w:rPr>
          <w:rFonts w:ascii="Calibri" w:hAnsi="Calibri"/>
        </w:rPr>
      </w:pPr>
    </w:p>
    <w:p w14:paraId="2DBBCFEA" w14:textId="77777777" w:rsidR="00A87488" w:rsidRPr="00A87488" w:rsidRDefault="00A87488" w:rsidP="00A87488">
      <w:pPr>
        <w:pStyle w:val="ListParagraph"/>
        <w:numPr>
          <w:ilvl w:val="0"/>
          <w:numId w:val="1"/>
        </w:numPr>
        <w:rPr>
          <w:rFonts w:ascii="Calibri" w:eastAsia="Times New Roman" w:hAnsi="Calibri" w:cs="Times New Roman"/>
          <w:sz w:val="20"/>
          <w:szCs w:val="20"/>
        </w:rPr>
      </w:pPr>
      <w:r w:rsidRPr="00A87488">
        <w:rPr>
          <w:rFonts w:ascii="Calibri" w:eastAsia="Times New Roman" w:hAnsi="Calibri" w:cs="Times New Roman"/>
          <w:color w:val="000000"/>
          <w:shd w:val="clear" w:color="auto" w:fill="FFFFFF"/>
        </w:rPr>
        <w:t xml:space="preserve">Hollenbeck ST, </w:t>
      </w:r>
      <w:proofErr w:type="spellStart"/>
      <w:r w:rsidRPr="00A87488">
        <w:rPr>
          <w:rFonts w:ascii="Calibri" w:eastAsia="Times New Roman" w:hAnsi="Calibri" w:cs="Times New Roman"/>
          <w:color w:val="000000"/>
          <w:shd w:val="clear" w:color="auto" w:fill="FFFFFF"/>
        </w:rPr>
        <w:t>Toranto</w:t>
      </w:r>
      <w:proofErr w:type="spellEnd"/>
      <w:r w:rsidRPr="00A87488">
        <w:rPr>
          <w:rFonts w:ascii="Calibri" w:eastAsia="Times New Roman" w:hAnsi="Calibri" w:cs="Times New Roman"/>
          <w:color w:val="000000"/>
          <w:shd w:val="clear" w:color="auto" w:fill="FFFFFF"/>
        </w:rPr>
        <w:t xml:space="preserve"> JD, Taylor BJ, et al. </w:t>
      </w:r>
      <w:proofErr w:type="spellStart"/>
      <w:r w:rsidRPr="00A87488">
        <w:rPr>
          <w:rFonts w:ascii="Calibri" w:eastAsia="Times New Roman" w:hAnsi="Calibri" w:cs="Times New Roman"/>
          <w:color w:val="000000"/>
          <w:shd w:val="clear" w:color="auto" w:fill="FFFFFF"/>
        </w:rPr>
        <w:t>Perineal</w:t>
      </w:r>
      <w:proofErr w:type="spellEnd"/>
      <w:r w:rsidRPr="00A87488">
        <w:rPr>
          <w:rFonts w:ascii="Calibri" w:eastAsia="Times New Roman" w:hAnsi="Calibri" w:cs="Times New Roman"/>
          <w:color w:val="000000"/>
          <w:shd w:val="clear" w:color="auto" w:fill="FFFFFF"/>
        </w:rPr>
        <w:t xml:space="preserve"> and lower extremity reconstruction. </w:t>
      </w:r>
      <w:proofErr w:type="spellStart"/>
      <w:r w:rsidRPr="00A87488">
        <w:rPr>
          <w:rFonts w:ascii="Calibri" w:eastAsia="Times New Roman" w:hAnsi="Calibri" w:cs="Times New Roman"/>
          <w:color w:val="000000"/>
        </w:rPr>
        <w:t>Plast</w:t>
      </w:r>
      <w:proofErr w:type="spellEnd"/>
      <w:r w:rsidRPr="00A87488">
        <w:rPr>
          <w:rFonts w:ascii="Calibri" w:eastAsia="Times New Roman" w:hAnsi="Calibri" w:cs="Times New Roman"/>
          <w:color w:val="000000"/>
        </w:rPr>
        <w:t xml:space="preserve"> </w:t>
      </w:r>
      <w:proofErr w:type="spellStart"/>
      <w:r w:rsidRPr="00A87488">
        <w:rPr>
          <w:rFonts w:ascii="Calibri" w:eastAsia="Times New Roman" w:hAnsi="Calibri" w:cs="Times New Roman"/>
          <w:color w:val="000000"/>
        </w:rPr>
        <w:t>Reconstr</w:t>
      </w:r>
      <w:proofErr w:type="spellEnd"/>
      <w:r w:rsidRPr="00A87488">
        <w:rPr>
          <w:rFonts w:ascii="Calibri" w:eastAsia="Times New Roman" w:hAnsi="Calibri" w:cs="Times New Roman"/>
          <w:color w:val="000000"/>
        </w:rPr>
        <w:t xml:space="preserve"> Surg. 2011</w:t>
      </w:r>
      <w:proofErr w:type="gramStart"/>
      <w:r w:rsidRPr="00A87488">
        <w:rPr>
          <w:rFonts w:ascii="Calibri" w:eastAsia="Times New Roman" w:hAnsi="Calibri" w:cs="Times New Roman"/>
          <w:color w:val="000000"/>
        </w:rPr>
        <w:t>;128</w:t>
      </w:r>
      <w:proofErr w:type="gramEnd"/>
      <w:r w:rsidRPr="00A87488">
        <w:rPr>
          <w:rFonts w:ascii="Calibri" w:eastAsia="Times New Roman" w:hAnsi="Calibri" w:cs="Times New Roman"/>
          <w:color w:val="000000"/>
        </w:rPr>
        <w:t>(5):551e–63e.</w:t>
      </w:r>
    </w:p>
    <w:p w14:paraId="54D5C43B" w14:textId="432B80D5" w:rsidR="00F92E4A" w:rsidRPr="00A87488" w:rsidRDefault="006C02DD" w:rsidP="00A87488">
      <w:pPr>
        <w:pStyle w:val="ListParagraph"/>
        <w:numPr>
          <w:ilvl w:val="0"/>
          <w:numId w:val="1"/>
        </w:numPr>
        <w:rPr>
          <w:rFonts w:ascii="Calibri" w:eastAsia="Times New Roman" w:hAnsi="Calibri" w:cs="Times New Roman"/>
          <w:i/>
          <w:iCs/>
          <w:color w:val="1C1D1E"/>
        </w:rPr>
      </w:pPr>
      <w:proofErr w:type="spellStart"/>
      <w:r w:rsidRPr="00A87488">
        <w:rPr>
          <w:rFonts w:ascii="Calibri" w:eastAsia="Times New Roman" w:hAnsi="Calibri" w:cs="Times New Roman"/>
        </w:rPr>
        <w:t>Touny</w:t>
      </w:r>
      <w:proofErr w:type="spellEnd"/>
      <w:r w:rsidRPr="00A87488">
        <w:rPr>
          <w:rFonts w:ascii="Calibri" w:eastAsia="Times New Roman" w:hAnsi="Calibri" w:cs="Times New Roman"/>
        </w:rPr>
        <w:t xml:space="preserve">, A, Othman H, </w:t>
      </w:r>
      <w:proofErr w:type="spellStart"/>
      <w:r w:rsidRPr="00A87488">
        <w:rPr>
          <w:rFonts w:ascii="Calibri" w:eastAsia="Times New Roman" w:hAnsi="Calibri" w:cs="Times New Roman"/>
        </w:rPr>
        <w:t>Maamoon</w:t>
      </w:r>
      <w:proofErr w:type="spellEnd"/>
      <w:r w:rsidRPr="00A87488">
        <w:rPr>
          <w:rFonts w:ascii="Calibri" w:eastAsia="Times New Roman" w:hAnsi="Calibri" w:cs="Times New Roman"/>
        </w:rPr>
        <w:t xml:space="preserve"> S, </w:t>
      </w:r>
      <w:proofErr w:type="spellStart"/>
      <w:r w:rsidRPr="00A87488">
        <w:rPr>
          <w:rFonts w:ascii="Calibri" w:eastAsia="Times New Roman" w:hAnsi="Calibri" w:cs="Times New Roman"/>
        </w:rPr>
        <w:t>Ramzy</w:t>
      </w:r>
      <w:proofErr w:type="spellEnd"/>
      <w:r w:rsidRPr="00A87488">
        <w:rPr>
          <w:rFonts w:ascii="Calibri" w:eastAsia="Times New Roman" w:hAnsi="Calibri" w:cs="Times New Roman"/>
        </w:rPr>
        <w:t xml:space="preserve"> S, </w:t>
      </w:r>
      <w:hyperlink r:id="rId11" w:history="1">
        <w:proofErr w:type="spellStart"/>
        <w:r w:rsidR="00A87488" w:rsidRPr="00A87488">
          <w:rPr>
            <w:rFonts w:ascii="Calibri" w:eastAsia="Times New Roman" w:hAnsi="Calibri" w:cs="Arial"/>
            <w:u w:val="single"/>
          </w:rPr>
          <w:t>Elmarakby</w:t>
        </w:r>
        <w:proofErr w:type="spellEnd"/>
        <w:r w:rsidR="00A87488" w:rsidRPr="00A87488">
          <w:rPr>
            <w:rFonts w:ascii="Calibri" w:eastAsia="Times New Roman" w:hAnsi="Calibri" w:cs="Arial"/>
            <w:u w:val="single"/>
          </w:rPr>
          <w:t xml:space="preserve"> H</w:t>
        </w:r>
      </w:hyperlink>
      <w:r w:rsidR="00A87488" w:rsidRPr="00A87488">
        <w:rPr>
          <w:rFonts w:ascii="Calibri" w:eastAsia="Times New Roman" w:hAnsi="Calibri" w:cs="Arial"/>
          <w:shd w:val="clear" w:color="auto" w:fill="FFFFFF"/>
        </w:rPr>
        <w:t xml:space="preserve">. </w:t>
      </w:r>
      <w:proofErr w:type="spellStart"/>
      <w:r w:rsidRPr="00A87488">
        <w:rPr>
          <w:rFonts w:ascii="Calibri" w:eastAsia="Times New Roman" w:hAnsi="Calibri"/>
          <w:color w:val="1C1D1E"/>
        </w:rPr>
        <w:t>Perineal</w:t>
      </w:r>
      <w:proofErr w:type="spellEnd"/>
      <w:r w:rsidRPr="00A87488">
        <w:rPr>
          <w:rFonts w:ascii="Calibri" w:eastAsia="Times New Roman" w:hAnsi="Calibri"/>
          <w:color w:val="1C1D1E"/>
        </w:rPr>
        <w:t xml:space="preserve"> reconstruction using </w:t>
      </w:r>
      <w:proofErr w:type="spellStart"/>
      <w:r w:rsidRPr="00A87488">
        <w:rPr>
          <w:rFonts w:ascii="Calibri" w:eastAsia="Times New Roman" w:hAnsi="Calibri"/>
          <w:color w:val="1C1D1E"/>
        </w:rPr>
        <w:t>pedicled</w:t>
      </w:r>
      <w:proofErr w:type="spellEnd"/>
      <w:r w:rsidRPr="00A87488">
        <w:rPr>
          <w:rFonts w:ascii="Calibri" w:eastAsia="Times New Roman" w:hAnsi="Calibri"/>
          <w:color w:val="1C1D1E"/>
        </w:rPr>
        <w:t xml:space="preserve"> vertical rectus </w:t>
      </w:r>
      <w:proofErr w:type="spellStart"/>
      <w:r w:rsidRPr="00A87488">
        <w:rPr>
          <w:rFonts w:ascii="Calibri" w:eastAsia="Times New Roman" w:hAnsi="Calibri"/>
          <w:color w:val="1C1D1E"/>
        </w:rPr>
        <w:t>abdominis</w:t>
      </w:r>
      <w:proofErr w:type="spellEnd"/>
      <w:r w:rsidRPr="00A87488">
        <w:rPr>
          <w:rFonts w:ascii="Calibri" w:eastAsia="Times New Roman" w:hAnsi="Calibri"/>
          <w:color w:val="1C1D1E"/>
        </w:rPr>
        <w:t xml:space="preserve"> </w:t>
      </w:r>
      <w:proofErr w:type="spellStart"/>
      <w:r w:rsidRPr="00A87488">
        <w:rPr>
          <w:rFonts w:ascii="Calibri" w:eastAsia="Times New Roman" w:hAnsi="Calibri"/>
          <w:color w:val="1C1D1E"/>
        </w:rPr>
        <w:t>myocutaneous</w:t>
      </w:r>
      <w:proofErr w:type="spellEnd"/>
      <w:r w:rsidRPr="00A87488">
        <w:rPr>
          <w:rFonts w:ascii="Calibri" w:eastAsia="Times New Roman" w:hAnsi="Calibri"/>
          <w:color w:val="1C1D1E"/>
        </w:rPr>
        <w:t xml:space="preserve"> flap (VRAM). </w:t>
      </w:r>
      <w:r w:rsidRPr="00A87488">
        <w:rPr>
          <w:rFonts w:ascii="Calibri" w:eastAsia="Times New Roman" w:hAnsi="Calibri" w:cs="Times New Roman"/>
          <w:color w:val="1C1D1E"/>
          <w:shd w:val="clear" w:color="auto" w:fill="FFFFFF"/>
        </w:rPr>
        <w:t> </w:t>
      </w:r>
      <w:r w:rsidRPr="00A87488">
        <w:rPr>
          <w:rFonts w:ascii="Calibri" w:eastAsia="Times New Roman" w:hAnsi="Calibri" w:cs="Times New Roman"/>
          <w:i/>
          <w:iCs/>
          <w:color w:val="1C1D1E"/>
        </w:rPr>
        <w:t xml:space="preserve">J. Surg. </w:t>
      </w:r>
      <w:proofErr w:type="spellStart"/>
      <w:r w:rsidRPr="00A87488">
        <w:rPr>
          <w:rFonts w:ascii="Calibri" w:eastAsia="Times New Roman" w:hAnsi="Calibri" w:cs="Times New Roman"/>
          <w:i/>
          <w:iCs/>
          <w:color w:val="1C1D1E"/>
        </w:rPr>
        <w:t>Oncol</w:t>
      </w:r>
      <w:proofErr w:type="spellEnd"/>
      <w:r w:rsidRPr="00A87488">
        <w:rPr>
          <w:rFonts w:ascii="Calibri" w:eastAsia="Times New Roman" w:hAnsi="Calibri" w:cs="Times New Roman"/>
          <w:i/>
          <w:iCs/>
          <w:color w:val="1C1D1E"/>
        </w:rPr>
        <w:t>. 2014 110:752–757.</w:t>
      </w:r>
    </w:p>
    <w:p w14:paraId="736C2BF2" w14:textId="24D462B8" w:rsidR="006C02DD" w:rsidRPr="00A87488" w:rsidRDefault="006C02DD" w:rsidP="00A87488">
      <w:pPr>
        <w:pStyle w:val="ListParagraph"/>
        <w:numPr>
          <w:ilvl w:val="0"/>
          <w:numId w:val="1"/>
        </w:numPr>
        <w:rPr>
          <w:rFonts w:ascii="Calibri" w:eastAsia="Times New Roman" w:hAnsi="Calibri" w:cs="Arial"/>
          <w:shd w:val="clear" w:color="auto" w:fill="FFFFFF"/>
        </w:rPr>
      </w:pPr>
      <w:r w:rsidRPr="00A87488">
        <w:rPr>
          <w:rFonts w:ascii="Calibri" w:hAnsi="Calibri"/>
        </w:rPr>
        <w:t>Ku ̈</w:t>
      </w:r>
      <w:proofErr w:type="spellStart"/>
      <w:r w:rsidRPr="00A87488">
        <w:rPr>
          <w:rFonts w:ascii="Calibri" w:hAnsi="Calibri"/>
        </w:rPr>
        <w:t>ntscher</w:t>
      </w:r>
      <w:proofErr w:type="spellEnd"/>
      <w:r w:rsidRPr="00A87488">
        <w:rPr>
          <w:rFonts w:ascii="Calibri" w:hAnsi="Calibri"/>
        </w:rPr>
        <w:t xml:space="preserve"> MV, </w:t>
      </w:r>
      <w:proofErr w:type="spellStart"/>
      <w:r w:rsidRPr="00A87488">
        <w:rPr>
          <w:rFonts w:ascii="Calibri" w:hAnsi="Calibri"/>
        </w:rPr>
        <w:t>Mansouri</w:t>
      </w:r>
      <w:proofErr w:type="spellEnd"/>
      <w:r w:rsidRPr="00A87488">
        <w:rPr>
          <w:rFonts w:ascii="Calibri" w:hAnsi="Calibri"/>
        </w:rPr>
        <w:t xml:space="preserve"> S, </w:t>
      </w:r>
      <w:proofErr w:type="spellStart"/>
      <w:r w:rsidRPr="00A87488">
        <w:rPr>
          <w:rFonts w:ascii="Calibri" w:hAnsi="Calibri"/>
        </w:rPr>
        <w:t>Noack</w:t>
      </w:r>
      <w:proofErr w:type="spellEnd"/>
      <w:r w:rsidRPr="00A87488">
        <w:rPr>
          <w:rFonts w:ascii="Calibri" w:hAnsi="Calibri"/>
        </w:rPr>
        <w:t xml:space="preserve"> N, Hartmann B. Versatility of vertical rectus </w:t>
      </w:r>
      <w:proofErr w:type="spellStart"/>
      <w:r w:rsidRPr="00A87488">
        <w:rPr>
          <w:rFonts w:ascii="Calibri" w:hAnsi="Calibri"/>
        </w:rPr>
        <w:t>abdominis</w:t>
      </w:r>
      <w:proofErr w:type="spellEnd"/>
      <w:r w:rsidRPr="00A87488">
        <w:rPr>
          <w:rFonts w:ascii="Calibri" w:hAnsi="Calibri"/>
        </w:rPr>
        <w:t xml:space="preserve"> </w:t>
      </w:r>
      <w:proofErr w:type="spellStart"/>
      <w:r w:rsidRPr="00A87488">
        <w:rPr>
          <w:rFonts w:ascii="Calibri" w:hAnsi="Calibri"/>
        </w:rPr>
        <w:t>musculocutaneous</w:t>
      </w:r>
      <w:proofErr w:type="spellEnd"/>
      <w:r w:rsidRPr="00A87488">
        <w:rPr>
          <w:rFonts w:ascii="Calibri" w:hAnsi="Calibri"/>
        </w:rPr>
        <w:t xml:space="preserve"> flaps. </w:t>
      </w:r>
      <w:r w:rsidRPr="00A87488">
        <w:rPr>
          <w:rFonts w:ascii="Calibri" w:hAnsi="Calibri"/>
          <w:i/>
          <w:iCs/>
        </w:rPr>
        <w:t>Microsurgery</w:t>
      </w:r>
      <w:r w:rsidRPr="00A87488">
        <w:rPr>
          <w:rFonts w:ascii="Calibri" w:hAnsi="Calibri"/>
        </w:rPr>
        <w:t>. 2006</w:t>
      </w:r>
      <w:proofErr w:type="gramStart"/>
      <w:r w:rsidRPr="00A87488">
        <w:rPr>
          <w:rFonts w:ascii="Calibri" w:hAnsi="Calibri"/>
        </w:rPr>
        <w:t>;26</w:t>
      </w:r>
      <w:proofErr w:type="gramEnd"/>
      <w:r w:rsidRPr="00A87488">
        <w:rPr>
          <w:rFonts w:ascii="Calibri" w:hAnsi="Calibri"/>
        </w:rPr>
        <w:t xml:space="preserve">(5):363-9. </w:t>
      </w:r>
    </w:p>
    <w:p w14:paraId="4A4B18BE" w14:textId="77777777" w:rsidR="006C02DD" w:rsidRPr="006C02DD" w:rsidRDefault="006C02DD" w:rsidP="006C02DD">
      <w:pPr>
        <w:pStyle w:val="ListParagraph"/>
        <w:numPr>
          <w:ilvl w:val="0"/>
          <w:numId w:val="1"/>
        </w:numPr>
        <w:jc w:val="both"/>
        <w:rPr>
          <w:rFonts w:ascii="Calibri" w:eastAsia="Times New Roman" w:hAnsi="Calibri" w:cs="Times New Roman"/>
        </w:rPr>
      </w:pPr>
      <w:r w:rsidRPr="006C02DD">
        <w:rPr>
          <w:rFonts w:ascii="Calibri" w:eastAsia="Times New Roman" w:hAnsi="Calibri" w:cs="Times New Roman"/>
          <w:color w:val="1C1D1E"/>
        </w:rPr>
        <w:t xml:space="preserve">Chris </w:t>
      </w:r>
      <w:proofErr w:type="spellStart"/>
      <w:r w:rsidRPr="006C02DD">
        <w:rPr>
          <w:rFonts w:ascii="Calibri" w:eastAsia="Times New Roman" w:hAnsi="Calibri" w:cs="Times New Roman"/>
          <w:color w:val="1C1D1E"/>
        </w:rPr>
        <w:t>Devulapalli</w:t>
      </w:r>
      <w:proofErr w:type="spellEnd"/>
      <w:r w:rsidRPr="006C02DD">
        <w:rPr>
          <w:rFonts w:ascii="Calibri" w:eastAsia="Times New Roman" w:hAnsi="Calibri" w:cs="Times New Roman"/>
          <w:color w:val="1C1D1E"/>
        </w:rPr>
        <w:t xml:space="preserve">, Anne Tong </w:t>
      </w:r>
      <w:proofErr w:type="spellStart"/>
      <w:r w:rsidRPr="006C02DD">
        <w:rPr>
          <w:rFonts w:ascii="Calibri" w:eastAsia="Times New Roman" w:hAnsi="Calibri" w:cs="Times New Roman"/>
          <w:color w:val="1C1D1E"/>
        </w:rPr>
        <w:t>Jia</w:t>
      </w:r>
      <w:proofErr w:type="spellEnd"/>
      <w:r w:rsidRPr="006C02DD">
        <w:rPr>
          <w:rFonts w:ascii="Calibri" w:eastAsia="Times New Roman" w:hAnsi="Calibri" w:cs="Times New Roman"/>
          <w:color w:val="1C1D1E"/>
        </w:rPr>
        <w:t xml:space="preserve"> Wei, Jennifer R. </w:t>
      </w:r>
      <w:proofErr w:type="spellStart"/>
      <w:r w:rsidRPr="006C02DD">
        <w:rPr>
          <w:rFonts w:ascii="Calibri" w:eastAsia="Times New Roman" w:hAnsi="Calibri" w:cs="Times New Roman"/>
          <w:color w:val="1C1D1E"/>
        </w:rPr>
        <w:t>DiBiagio</w:t>
      </w:r>
      <w:proofErr w:type="spellEnd"/>
      <w:r w:rsidRPr="006C02DD">
        <w:rPr>
          <w:rFonts w:ascii="Calibri" w:eastAsia="Times New Roman" w:hAnsi="Calibri" w:cs="Times New Roman"/>
          <w:color w:val="1C1D1E"/>
        </w:rPr>
        <w:t xml:space="preserve">, Marcelo L. Baez, Pablo A. </w:t>
      </w:r>
      <w:proofErr w:type="spellStart"/>
      <w:r w:rsidRPr="006C02DD">
        <w:rPr>
          <w:rFonts w:ascii="Calibri" w:eastAsia="Times New Roman" w:hAnsi="Calibri" w:cs="Times New Roman"/>
          <w:color w:val="1C1D1E"/>
        </w:rPr>
        <w:t>Baltodano</w:t>
      </w:r>
      <w:proofErr w:type="spellEnd"/>
      <w:r w:rsidRPr="006C02DD">
        <w:rPr>
          <w:rFonts w:ascii="Calibri" w:eastAsia="Times New Roman" w:hAnsi="Calibri" w:cs="Times New Roman"/>
          <w:color w:val="1C1D1E"/>
        </w:rPr>
        <w:t>, Stella M. Seal, Justin M. Sacks, </w:t>
      </w:r>
      <w:proofErr w:type="spellStart"/>
      <w:r w:rsidRPr="006C02DD">
        <w:rPr>
          <w:rFonts w:ascii="Calibri" w:eastAsia="Times New Roman" w:hAnsi="Calibri" w:cs="Times New Roman"/>
          <w:color w:val="1C1D1E"/>
        </w:rPr>
        <w:t>Carisa</w:t>
      </w:r>
      <w:proofErr w:type="spellEnd"/>
      <w:r w:rsidRPr="006C02DD">
        <w:rPr>
          <w:rFonts w:ascii="Calibri" w:eastAsia="Times New Roman" w:hAnsi="Calibri" w:cs="Times New Roman"/>
          <w:color w:val="1C1D1E"/>
        </w:rPr>
        <w:t xml:space="preserve"> M. Cooney and </w:t>
      </w:r>
      <w:proofErr w:type="spellStart"/>
      <w:r w:rsidRPr="006C02DD">
        <w:rPr>
          <w:rFonts w:ascii="Calibri" w:eastAsia="Times New Roman" w:hAnsi="Calibri" w:cs="Times New Roman"/>
          <w:color w:val="1C1D1E"/>
        </w:rPr>
        <w:t>Gedge</w:t>
      </w:r>
      <w:proofErr w:type="spellEnd"/>
      <w:r w:rsidRPr="006C02DD">
        <w:rPr>
          <w:rFonts w:ascii="Calibri" w:eastAsia="Times New Roman" w:hAnsi="Calibri" w:cs="Times New Roman"/>
          <w:color w:val="1C1D1E"/>
        </w:rPr>
        <w:t xml:space="preserve"> D. </w:t>
      </w:r>
      <w:proofErr w:type="spellStart"/>
      <w:r w:rsidRPr="006C02DD">
        <w:rPr>
          <w:rFonts w:ascii="Calibri" w:eastAsia="Times New Roman" w:hAnsi="Calibri" w:cs="Times New Roman"/>
          <w:color w:val="1C1D1E"/>
        </w:rPr>
        <w:t>Rosson</w:t>
      </w:r>
      <w:proofErr w:type="spellEnd"/>
      <w:r w:rsidRPr="006C02DD">
        <w:rPr>
          <w:rFonts w:ascii="Calibri" w:eastAsia="Times New Roman" w:hAnsi="Calibri" w:cs="Times New Roman"/>
          <w:color w:val="1C1D1E"/>
          <w:shd w:val="clear" w:color="auto" w:fill="FFFFFF"/>
        </w:rPr>
        <w:t>, </w:t>
      </w:r>
      <w:r w:rsidRPr="006C02DD">
        <w:rPr>
          <w:rFonts w:ascii="Calibri" w:eastAsia="Times New Roman" w:hAnsi="Calibri" w:cs="Times New Roman"/>
          <w:color w:val="1C1D1E"/>
        </w:rPr>
        <w:t xml:space="preserve">Primary versus Flap Closure of </w:t>
      </w:r>
      <w:proofErr w:type="spellStart"/>
      <w:r w:rsidRPr="006C02DD">
        <w:rPr>
          <w:rFonts w:ascii="Calibri" w:eastAsia="Times New Roman" w:hAnsi="Calibri" w:cs="Times New Roman"/>
          <w:color w:val="1C1D1E"/>
        </w:rPr>
        <w:t>Perineal</w:t>
      </w:r>
      <w:proofErr w:type="spellEnd"/>
      <w:r w:rsidRPr="006C02DD">
        <w:rPr>
          <w:rFonts w:ascii="Calibri" w:eastAsia="Times New Roman" w:hAnsi="Calibri" w:cs="Times New Roman"/>
          <w:color w:val="1C1D1E"/>
        </w:rPr>
        <w:t xml:space="preserve"> Defects following Oncologic Resection, </w:t>
      </w:r>
      <w:r w:rsidRPr="006C02DD">
        <w:rPr>
          <w:rFonts w:ascii="Calibri" w:eastAsia="Times New Roman" w:hAnsi="Calibri" w:cs="Times New Roman"/>
          <w:i/>
          <w:iCs/>
          <w:color w:val="1C1D1E"/>
        </w:rPr>
        <w:t>Plastic and Reconstructive Surgery</w:t>
      </w:r>
      <w:r w:rsidRPr="006C02DD">
        <w:rPr>
          <w:rFonts w:ascii="Calibri" w:eastAsia="Times New Roman" w:hAnsi="Calibri" w:cs="Times New Roman"/>
          <w:color w:val="1C1D1E"/>
        </w:rPr>
        <w:t>, </w:t>
      </w:r>
      <w:r w:rsidRPr="006C02DD">
        <w:rPr>
          <w:rFonts w:ascii="Calibri" w:eastAsia="Times New Roman" w:hAnsi="Calibri" w:cs="Times New Roman"/>
          <w:b/>
          <w:bCs/>
          <w:color w:val="1C1D1E"/>
        </w:rPr>
        <w:t>137</w:t>
      </w:r>
      <w:r w:rsidRPr="006C02DD">
        <w:rPr>
          <w:rFonts w:ascii="Calibri" w:eastAsia="Times New Roman" w:hAnsi="Calibri" w:cs="Times New Roman"/>
          <w:color w:val="1C1D1E"/>
        </w:rPr>
        <w:t>, 5, (1602), (2016)</w:t>
      </w:r>
      <w:r w:rsidRPr="006C02DD">
        <w:rPr>
          <w:rFonts w:ascii="Calibri" w:eastAsia="Times New Roman" w:hAnsi="Calibri" w:cs="Times New Roman"/>
          <w:color w:val="1C1D1E"/>
          <w:shd w:val="clear" w:color="auto" w:fill="FFFFFF"/>
        </w:rPr>
        <w:t>.</w:t>
      </w:r>
    </w:p>
    <w:p w14:paraId="2AE4DFBC" w14:textId="396B5D0F" w:rsidR="006C02DD" w:rsidRPr="006C02DD" w:rsidRDefault="006C02DD" w:rsidP="006C02DD">
      <w:pPr>
        <w:pStyle w:val="NormalWeb"/>
        <w:numPr>
          <w:ilvl w:val="0"/>
          <w:numId w:val="1"/>
        </w:numPr>
        <w:spacing w:before="0" w:beforeAutospacing="0" w:after="0" w:afterAutospacing="0"/>
        <w:jc w:val="both"/>
        <w:rPr>
          <w:rFonts w:ascii="Calibri" w:hAnsi="Calibri"/>
          <w:sz w:val="24"/>
          <w:szCs w:val="24"/>
        </w:rPr>
      </w:pPr>
      <w:proofErr w:type="spellStart"/>
      <w:r w:rsidRPr="006C02DD">
        <w:rPr>
          <w:rFonts w:ascii="Calibri" w:hAnsi="Calibri"/>
          <w:sz w:val="24"/>
          <w:szCs w:val="24"/>
        </w:rPr>
        <w:t>Lefevre</w:t>
      </w:r>
      <w:proofErr w:type="spellEnd"/>
      <w:r w:rsidRPr="006C02DD">
        <w:rPr>
          <w:rFonts w:ascii="Calibri" w:hAnsi="Calibri"/>
          <w:sz w:val="24"/>
          <w:szCs w:val="24"/>
        </w:rPr>
        <w:t xml:space="preserve"> JH, </w:t>
      </w:r>
      <w:proofErr w:type="spellStart"/>
      <w:r w:rsidRPr="006C02DD">
        <w:rPr>
          <w:rFonts w:ascii="Calibri" w:hAnsi="Calibri"/>
          <w:sz w:val="24"/>
          <w:szCs w:val="24"/>
        </w:rPr>
        <w:t>Parc</w:t>
      </w:r>
      <w:proofErr w:type="spellEnd"/>
      <w:r w:rsidRPr="006C02DD">
        <w:rPr>
          <w:rFonts w:ascii="Calibri" w:hAnsi="Calibri"/>
          <w:sz w:val="24"/>
          <w:szCs w:val="24"/>
        </w:rPr>
        <w:t xml:space="preserve"> Y, </w:t>
      </w:r>
      <w:proofErr w:type="spellStart"/>
      <w:r w:rsidRPr="006C02DD">
        <w:rPr>
          <w:rFonts w:ascii="Calibri" w:hAnsi="Calibri"/>
          <w:sz w:val="24"/>
          <w:szCs w:val="24"/>
        </w:rPr>
        <w:t>Kerne</w:t>
      </w:r>
      <w:proofErr w:type="spellEnd"/>
      <w:r w:rsidRPr="006C02DD">
        <w:rPr>
          <w:rFonts w:ascii="Calibri" w:hAnsi="Calibri"/>
          <w:sz w:val="24"/>
          <w:szCs w:val="24"/>
        </w:rPr>
        <w:t xml:space="preserve"> ́is S, et al. </w:t>
      </w:r>
      <w:proofErr w:type="spellStart"/>
      <w:r w:rsidRPr="006C02DD">
        <w:rPr>
          <w:rFonts w:ascii="Calibri" w:hAnsi="Calibri"/>
          <w:sz w:val="24"/>
          <w:szCs w:val="24"/>
        </w:rPr>
        <w:t>Abdomino-perineal</w:t>
      </w:r>
      <w:proofErr w:type="spellEnd"/>
      <w:r w:rsidRPr="006C02DD">
        <w:rPr>
          <w:rFonts w:ascii="Calibri" w:hAnsi="Calibri"/>
          <w:sz w:val="24"/>
          <w:szCs w:val="24"/>
        </w:rPr>
        <w:t xml:space="preserve"> resection for anal cancer: impact of a vertical rectus </w:t>
      </w:r>
      <w:proofErr w:type="spellStart"/>
      <w:r w:rsidRPr="006C02DD">
        <w:rPr>
          <w:rFonts w:ascii="Calibri" w:hAnsi="Calibri"/>
          <w:sz w:val="24"/>
          <w:szCs w:val="24"/>
        </w:rPr>
        <w:t>abdominis</w:t>
      </w:r>
      <w:proofErr w:type="spellEnd"/>
      <w:r w:rsidRPr="006C02DD">
        <w:rPr>
          <w:rFonts w:ascii="Calibri" w:hAnsi="Calibri"/>
          <w:sz w:val="24"/>
          <w:szCs w:val="24"/>
        </w:rPr>
        <w:t xml:space="preserve"> </w:t>
      </w:r>
      <w:proofErr w:type="spellStart"/>
      <w:r w:rsidRPr="006C02DD">
        <w:rPr>
          <w:rFonts w:ascii="Calibri" w:hAnsi="Calibri"/>
          <w:sz w:val="24"/>
          <w:szCs w:val="24"/>
        </w:rPr>
        <w:t>myocutaneous</w:t>
      </w:r>
      <w:proofErr w:type="spellEnd"/>
      <w:r w:rsidRPr="006C02DD">
        <w:rPr>
          <w:rFonts w:ascii="Calibri" w:hAnsi="Calibri"/>
          <w:sz w:val="24"/>
          <w:szCs w:val="24"/>
        </w:rPr>
        <w:t xml:space="preserve"> flap on survival, recurrence, morbidity, and wound healing. </w:t>
      </w:r>
      <w:r w:rsidRPr="006C02DD">
        <w:rPr>
          <w:rFonts w:ascii="Calibri" w:hAnsi="Calibri"/>
          <w:i/>
          <w:iCs/>
          <w:sz w:val="24"/>
          <w:szCs w:val="24"/>
        </w:rPr>
        <w:t>Ann Surg</w:t>
      </w:r>
      <w:r w:rsidRPr="006C02DD">
        <w:rPr>
          <w:rFonts w:ascii="Calibri" w:hAnsi="Calibri"/>
          <w:sz w:val="24"/>
          <w:szCs w:val="24"/>
        </w:rPr>
        <w:t>. 2009;</w:t>
      </w:r>
      <w:r>
        <w:rPr>
          <w:rFonts w:ascii="Calibri" w:hAnsi="Calibri"/>
          <w:sz w:val="24"/>
          <w:szCs w:val="24"/>
        </w:rPr>
        <w:t xml:space="preserve"> </w:t>
      </w:r>
      <w:r w:rsidRPr="006C02DD">
        <w:rPr>
          <w:rFonts w:ascii="Calibri" w:hAnsi="Calibri"/>
          <w:sz w:val="24"/>
          <w:szCs w:val="24"/>
        </w:rPr>
        <w:t>250</w:t>
      </w:r>
      <w:r>
        <w:rPr>
          <w:rFonts w:ascii="Calibri" w:hAnsi="Calibri"/>
          <w:sz w:val="24"/>
          <w:szCs w:val="24"/>
        </w:rPr>
        <w:t xml:space="preserve"> (</w:t>
      </w:r>
      <w:r w:rsidRPr="006C02DD">
        <w:rPr>
          <w:rFonts w:ascii="Calibri" w:hAnsi="Calibri"/>
          <w:sz w:val="24"/>
          <w:szCs w:val="24"/>
        </w:rPr>
        <w:t>5)</w:t>
      </w:r>
      <w:proofErr w:type="gramStart"/>
      <w:r w:rsidRPr="006C02DD">
        <w:rPr>
          <w:rFonts w:ascii="Calibri" w:hAnsi="Calibri"/>
          <w:sz w:val="24"/>
          <w:szCs w:val="24"/>
        </w:rPr>
        <w:t>:707</w:t>
      </w:r>
      <w:proofErr w:type="gramEnd"/>
      <w:r w:rsidRPr="006C02DD">
        <w:rPr>
          <w:rFonts w:ascii="Calibri" w:hAnsi="Calibri"/>
          <w:sz w:val="24"/>
          <w:szCs w:val="24"/>
        </w:rPr>
        <w:t xml:space="preserve">-11. </w:t>
      </w:r>
    </w:p>
    <w:p w14:paraId="3F5C5513" w14:textId="77777777" w:rsidR="00153986" w:rsidRPr="005528B2" w:rsidRDefault="00153986">
      <w:pPr>
        <w:rPr>
          <w:rFonts w:ascii="Calibri" w:hAnsi="Calibri"/>
        </w:rPr>
      </w:pPr>
    </w:p>
    <w:p w14:paraId="543881FC" w14:textId="77777777" w:rsidR="00153986" w:rsidRDefault="00153986">
      <w:pPr>
        <w:rPr>
          <w:rFonts w:ascii="Calibri" w:hAnsi="Calibri"/>
        </w:rPr>
      </w:pPr>
    </w:p>
    <w:p w14:paraId="5C3FEBD1" w14:textId="77777777" w:rsidR="00D95492" w:rsidRDefault="00D95492" w:rsidP="00D95492">
      <w:pPr>
        <w:pBdr>
          <w:top w:val="single" w:sz="12" w:space="1" w:color="auto"/>
          <w:bottom w:val="single" w:sz="12" w:space="1" w:color="auto"/>
        </w:pBdr>
        <w:rPr>
          <w:rFonts w:ascii="Calibri" w:hAnsi="Calibri"/>
          <w:b/>
        </w:rPr>
      </w:pPr>
    </w:p>
    <w:p w14:paraId="1B46A2BF" w14:textId="77777777" w:rsidR="00D95492" w:rsidRDefault="00D95492" w:rsidP="00D95492">
      <w:pPr>
        <w:rPr>
          <w:rFonts w:ascii="Calibri" w:hAnsi="Calibri"/>
          <w:b/>
        </w:rPr>
      </w:pPr>
    </w:p>
    <w:p w14:paraId="7FDE297D" w14:textId="77777777" w:rsidR="00D95492" w:rsidRDefault="00D95492" w:rsidP="00D95492">
      <w:pPr>
        <w:rPr>
          <w:rFonts w:ascii="Calibri" w:hAnsi="Calibri"/>
          <w:b/>
        </w:rPr>
      </w:pPr>
      <w:r>
        <w:rPr>
          <w:rFonts w:ascii="Calibri" w:hAnsi="Calibri"/>
          <w:b/>
        </w:rPr>
        <w:t>Biography:</w:t>
      </w:r>
    </w:p>
    <w:p w14:paraId="08EA91C8" w14:textId="77777777" w:rsidR="00D95492" w:rsidRDefault="00D95492" w:rsidP="00D95492">
      <w:pPr>
        <w:rPr>
          <w:rFonts w:ascii="Calibri" w:hAnsi="Calibri"/>
          <w:b/>
        </w:rPr>
      </w:pPr>
      <w:r>
        <w:rPr>
          <w:rFonts w:ascii="Calibri" w:hAnsi="Calibri"/>
          <w:b/>
          <w:noProof/>
        </w:rPr>
        <w:drawing>
          <wp:inline distT="0" distB="0" distL="0" distR="0" wp14:anchorId="6FB63B85" wp14:editId="3D164DB6">
            <wp:extent cx="1584754" cy="1584754"/>
            <wp:effectExtent l="0" t="0" r="0" b="0"/>
            <wp:docPr id="6" name="Picture 6" descr="Macintosh HD:Users:myraalexandrapahilan-firaza:Pictures:Photos Library.photoslibrary:resources:proxies:derivatives:37:00:3783:UNADJUSTEDNONRAW_thumb_3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yraalexandrapahilan-firaza:Pictures:Photos Library.photoslibrary:resources:proxies:derivatives:37:00:3783:UNADJUSTEDNONRAW_thumb_378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4879" cy="1584879"/>
                    </a:xfrm>
                    <a:prstGeom prst="rect">
                      <a:avLst/>
                    </a:prstGeom>
                    <a:noFill/>
                    <a:ln>
                      <a:noFill/>
                    </a:ln>
                  </pic:spPr>
                </pic:pic>
              </a:graphicData>
            </a:graphic>
          </wp:inline>
        </w:drawing>
      </w:r>
    </w:p>
    <w:p w14:paraId="29E75264" w14:textId="77777777" w:rsidR="00D95492" w:rsidRDefault="00D95492" w:rsidP="00D95492">
      <w:pPr>
        <w:jc w:val="both"/>
        <w:rPr>
          <w:rFonts w:ascii="Calibri" w:hAnsi="Calibri"/>
        </w:rPr>
      </w:pPr>
      <w:r w:rsidRPr="003724C1">
        <w:rPr>
          <w:rFonts w:ascii="Calibri" w:hAnsi="Calibri"/>
        </w:rPr>
        <w:t>Myra Alexandra Pahilan-Firaza, M.D. is</w:t>
      </w:r>
      <w:r>
        <w:rPr>
          <w:rFonts w:ascii="Calibri" w:hAnsi="Calibri"/>
        </w:rPr>
        <w:t xml:space="preserve"> currently a Plastic, Reconstructive and </w:t>
      </w:r>
      <w:proofErr w:type="spellStart"/>
      <w:r>
        <w:rPr>
          <w:rFonts w:ascii="Calibri" w:hAnsi="Calibri"/>
        </w:rPr>
        <w:t>Aestheric</w:t>
      </w:r>
      <w:proofErr w:type="spellEnd"/>
      <w:r>
        <w:rPr>
          <w:rFonts w:ascii="Calibri" w:hAnsi="Calibri"/>
        </w:rPr>
        <w:t xml:space="preserve"> Surgery Fellow-in-Training. She graduated in medical school in the University of the Philippines-Manila, College of Medicine. She completed her 5 years of residency training in General Surgery in Jose R. Reyes Memorial Medical Center. She had her clinical clerkship in </w:t>
      </w:r>
      <w:proofErr w:type="spellStart"/>
      <w:r>
        <w:rPr>
          <w:rFonts w:ascii="Calibri" w:hAnsi="Calibri"/>
        </w:rPr>
        <w:t>NewYork</w:t>
      </w:r>
      <w:proofErr w:type="spellEnd"/>
      <w:r>
        <w:rPr>
          <w:rFonts w:ascii="Calibri" w:hAnsi="Calibri"/>
        </w:rPr>
        <w:t xml:space="preserve"> Presbyterian-Weill Cornell Medical College in Dermatology</w:t>
      </w:r>
      <w:proofErr w:type="gramStart"/>
      <w:r>
        <w:rPr>
          <w:rFonts w:ascii="Calibri" w:hAnsi="Calibri"/>
        </w:rPr>
        <w:t>;</w:t>
      </w:r>
      <w:proofErr w:type="gramEnd"/>
      <w:r>
        <w:rPr>
          <w:rFonts w:ascii="Calibri" w:hAnsi="Calibri"/>
        </w:rPr>
        <w:t xml:space="preserve"> and </w:t>
      </w:r>
      <w:bookmarkStart w:id="0" w:name="_GoBack"/>
      <w:bookmarkEnd w:id="0"/>
      <w:r>
        <w:rPr>
          <w:rFonts w:ascii="Calibri" w:hAnsi="Calibri"/>
        </w:rPr>
        <w:t>Cardiac and Thoracic Surgery programs in York Avenue, New York City. She had previous research works during her residency training in Surgery. As a Plastic Surgery fellow-in-training, she aspires to build her research experience, as well as, her knowledge and skills in the field, to further improve the practice of Plastic Surgery in her country. She believes that continuing education through updates and research, as shared by the colleagues in their respective expertise, can strengthen the global camaraderie and broaden the perspective of each Plastic Surgeon.</w:t>
      </w:r>
    </w:p>
    <w:p w14:paraId="2A508AAA" w14:textId="77777777" w:rsidR="00D95492" w:rsidRDefault="00D95492" w:rsidP="00D95492">
      <w:pPr>
        <w:jc w:val="both"/>
        <w:rPr>
          <w:rFonts w:ascii="Calibri" w:hAnsi="Calibri"/>
        </w:rPr>
      </w:pPr>
    </w:p>
    <w:p w14:paraId="6EE46868" w14:textId="77777777" w:rsidR="00D95492" w:rsidRDefault="00D95492" w:rsidP="00D95492">
      <w:pPr>
        <w:jc w:val="both"/>
        <w:rPr>
          <w:rFonts w:ascii="Calibri" w:hAnsi="Calibri"/>
        </w:rPr>
      </w:pPr>
      <w:r>
        <w:rPr>
          <w:rFonts w:ascii="Calibri" w:hAnsi="Calibri"/>
        </w:rPr>
        <w:t xml:space="preserve">Email: </w:t>
      </w:r>
      <w:hyperlink r:id="rId13" w:history="1">
        <w:r w:rsidRPr="00661FEB">
          <w:rPr>
            <w:rStyle w:val="Hyperlink"/>
            <w:rFonts w:ascii="Calibri" w:hAnsi="Calibri"/>
          </w:rPr>
          <w:t>myraalexandramd@gmail.com</w:t>
        </w:r>
      </w:hyperlink>
    </w:p>
    <w:p w14:paraId="4B865704" w14:textId="77777777" w:rsidR="00D95492" w:rsidRDefault="00D95492" w:rsidP="00D95492">
      <w:pPr>
        <w:pBdr>
          <w:bottom w:val="single" w:sz="12" w:space="1" w:color="auto"/>
        </w:pBdr>
        <w:jc w:val="both"/>
        <w:rPr>
          <w:rFonts w:ascii="Calibri" w:hAnsi="Calibri"/>
        </w:rPr>
      </w:pPr>
    </w:p>
    <w:p w14:paraId="7BC50A64" w14:textId="77777777" w:rsidR="00D95492" w:rsidRDefault="00D95492" w:rsidP="00D95492">
      <w:pPr>
        <w:pBdr>
          <w:bottom w:val="single" w:sz="12" w:space="1" w:color="auto"/>
        </w:pBdr>
        <w:jc w:val="both"/>
        <w:rPr>
          <w:rFonts w:ascii="Calibri" w:hAnsi="Calibri"/>
        </w:rPr>
      </w:pPr>
    </w:p>
    <w:p w14:paraId="512CABA4" w14:textId="77777777" w:rsidR="00D95492" w:rsidRDefault="00D95492" w:rsidP="00D95492">
      <w:pPr>
        <w:pBdr>
          <w:bottom w:val="single" w:sz="12" w:space="1" w:color="auto"/>
        </w:pBdr>
        <w:jc w:val="both"/>
        <w:rPr>
          <w:rFonts w:ascii="Calibri" w:hAnsi="Calibri"/>
        </w:rPr>
      </w:pPr>
    </w:p>
    <w:p w14:paraId="39C1A299" w14:textId="77777777" w:rsidR="00D95492" w:rsidRDefault="00D95492" w:rsidP="00D95492">
      <w:pPr>
        <w:jc w:val="both"/>
        <w:rPr>
          <w:rFonts w:ascii="Calibri" w:hAnsi="Calibri"/>
        </w:rPr>
      </w:pPr>
    </w:p>
    <w:p w14:paraId="54879043" w14:textId="77777777" w:rsidR="00D95492" w:rsidRDefault="00D95492" w:rsidP="00D95492">
      <w:pPr>
        <w:jc w:val="both"/>
        <w:rPr>
          <w:rFonts w:ascii="Calibri" w:hAnsi="Calibri"/>
        </w:rPr>
      </w:pPr>
      <w:r>
        <w:rPr>
          <w:rFonts w:ascii="Calibri" w:hAnsi="Calibri"/>
        </w:rPr>
        <w:t>Notes/Comments:</w:t>
      </w:r>
    </w:p>
    <w:p w14:paraId="7E13E4DD" w14:textId="77777777" w:rsidR="00D95492" w:rsidRPr="005528B2" w:rsidRDefault="00D95492">
      <w:pPr>
        <w:rPr>
          <w:rFonts w:ascii="Calibri" w:hAnsi="Calibri"/>
        </w:rPr>
      </w:pPr>
    </w:p>
    <w:p w14:paraId="16DF7059" w14:textId="77777777" w:rsidR="00153986" w:rsidRPr="005528B2" w:rsidRDefault="00153986">
      <w:pPr>
        <w:rPr>
          <w:rFonts w:ascii="Calibri" w:hAnsi="Calibri"/>
        </w:rPr>
      </w:pPr>
    </w:p>
    <w:p w14:paraId="14E5CAF8" w14:textId="77777777" w:rsidR="00153986" w:rsidRPr="005528B2" w:rsidRDefault="00153986">
      <w:pPr>
        <w:rPr>
          <w:rFonts w:ascii="Calibri" w:hAnsi="Calibri"/>
        </w:rPr>
      </w:pPr>
    </w:p>
    <w:p w14:paraId="4EA84E41" w14:textId="77777777" w:rsidR="00153986" w:rsidRPr="005528B2" w:rsidRDefault="00153986">
      <w:pPr>
        <w:rPr>
          <w:rFonts w:ascii="Calibri" w:hAnsi="Calibri"/>
        </w:rPr>
      </w:pPr>
    </w:p>
    <w:p w14:paraId="703B396E" w14:textId="23AA5D00" w:rsidR="00C656BB" w:rsidRPr="005528B2" w:rsidRDefault="00C656BB">
      <w:pPr>
        <w:rPr>
          <w:rFonts w:ascii="Calibri" w:hAnsi="Calibri"/>
        </w:rPr>
      </w:pPr>
    </w:p>
    <w:sectPr w:rsidR="00C656BB" w:rsidRPr="005528B2" w:rsidSect="00830D9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F3266"/>
    <w:multiLevelType w:val="multilevel"/>
    <w:tmpl w:val="4426C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C22635"/>
    <w:multiLevelType w:val="multilevel"/>
    <w:tmpl w:val="FFB21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0702A9A"/>
    <w:multiLevelType w:val="multilevel"/>
    <w:tmpl w:val="0938E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38F56C3"/>
    <w:multiLevelType w:val="hybridMultilevel"/>
    <w:tmpl w:val="373C7666"/>
    <w:lvl w:ilvl="0" w:tplc="9AD8D66C">
      <w:start w:val="1"/>
      <w:numFmt w:val="decimal"/>
      <w:lvlText w:val="%1."/>
      <w:lvlJc w:val="left"/>
      <w:pPr>
        <w:ind w:left="840" w:hanging="480"/>
      </w:pPr>
      <w:rPr>
        <w:rFonts w:ascii="Calibri" w:eastAsiaTheme="minorEastAsia" w:hAnsi="Calibri" w:cs="Times New Roman"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833EA0"/>
    <w:multiLevelType w:val="multilevel"/>
    <w:tmpl w:val="38047A2C"/>
    <w:lvl w:ilvl="0">
      <w:start w:val="1"/>
      <w:numFmt w:val="decimal"/>
      <w:lvlText w:val="%1."/>
      <w:lvlJc w:val="left"/>
      <w:pPr>
        <w:ind w:left="840" w:hanging="480"/>
      </w:pPr>
      <w:rPr>
        <w:rFonts w:ascii="Calibri" w:eastAsiaTheme="minorEastAsia" w:hAnsi="Calibri" w:cs="Times New Roman" w:hint="default"/>
        <w:b/>
        <w:color w:val="auto"/>
        <w:sz w:val="4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40D"/>
    <w:rsid w:val="000A2E68"/>
    <w:rsid w:val="000F2A6D"/>
    <w:rsid w:val="001108D7"/>
    <w:rsid w:val="001248C7"/>
    <w:rsid w:val="00153986"/>
    <w:rsid w:val="00184DF1"/>
    <w:rsid w:val="002816EE"/>
    <w:rsid w:val="00283541"/>
    <w:rsid w:val="002D2B77"/>
    <w:rsid w:val="00305968"/>
    <w:rsid w:val="00395EC3"/>
    <w:rsid w:val="003A3305"/>
    <w:rsid w:val="0051633B"/>
    <w:rsid w:val="005528B2"/>
    <w:rsid w:val="00584E11"/>
    <w:rsid w:val="005C264F"/>
    <w:rsid w:val="00626DFF"/>
    <w:rsid w:val="006373B4"/>
    <w:rsid w:val="0066140D"/>
    <w:rsid w:val="00692FB6"/>
    <w:rsid w:val="006C02DD"/>
    <w:rsid w:val="006E6585"/>
    <w:rsid w:val="00700592"/>
    <w:rsid w:val="007028F6"/>
    <w:rsid w:val="00723CAD"/>
    <w:rsid w:val="007B62CD"/>
    <w:rsid w:val="007E5504"/>
    <w:rsid w:val="007E5C4A"/>
    <w:rsid w:val="007F285F"/>
    <w:rsid w:val="007F49F5"/>
    <w:rsid w:val="007F606E"/>
    <w:rsid w:val="00830D96"/>
    <w:rsid w:val="009000F8"/>
    <w:rsid w:val="0093777E"/>
    <w:rsid w:val="0094624B"/>
    <w:rsid w:val="009651BC"/>
    <w:rsid w:val="00A45DC7"/>
    <w:rsid w:val="00A63D7E"/>
    <w:rsid w:val="00A87488"/>
    <w:rsid w:val="00AD0D5C"/>
    <w:rsid w:val="00B104D5"/>
    <w:rsid w:val="00B55B78"/>
    <w:rsid w:val="00BB77BA"/>
    <w:rsid w:val="00C21732"/>
    <w:rsid w:val="00C3015C"/>
    <w:rsid w:val="00C656BB"/>
    <w:rsid w:val="00C77153"/>
    <w:rsid w:val="00C8241A"/>
    <w:rsid w:val="00CA3255"/>
    <w:rsid w:val="00CC04C3"/>
    <w:rsid w:val="00D55556"/>
    <w:rsid w:val="00D778FA"/>
    <w:rsid w:val="00D95492"/>
    <w:rsid w:val="00E23FDB"/>
    <w:rsid w:val="00F13545"/>
    <w:rsid w:val="00F6041C"/>
    <w:rsid w:val="00F86B3C"/>
    <w:rsid w:val="00F92E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28F92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40D"/>
  </w:style>
  <w:style w:type="paragraph" w:styleId="Heading1">
    <w:name w:val="heading 1"/>
    <w:basedOn w:val="Normal"/>
    <w:link w:val="Heading1Char"/>
    <w:uiPriority w:val="9"/>
    <w:qFormat/>
    <w:rsid w:val="00F92E4A"/>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C02D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77B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77BA"/>
    <w:rPr>
      <w:rFonts w:ascii="Lucida Grande" w:hAnsi="Lucida Grande" w:cs="Lucida Grande"/>
      <w:sz w:val="18"/>
      <w:szCs w:val="18"/>
    </w:rPr>
  </w:style>
  <w:style w:type="character" w:customStyle="1" w:styleId="Heading1Char">
    <w:name w:val="Heading 1 Char"/>
    <w:basedOn w:val="DefaultParagraphFont"/>
    <w:link w:val="Heading1"/>
    <w:uiPriority w:val="9"/>
    <w:rsid w:val="00F92E4A"/>
    <w:rPr>
      <w:rFonts w:ascii="Times New Roman" w:hAnsi="Times New Roman" w:cs="Times New Roman"/>
      <w:b/>
      <w:bCs/>
      <w:kern w:val="36"/>
      <w:sz w:val="48"/>
      <w:szCs w:val="48"/>
    </w:rPr>
  </w:style>
  <w:style w:type="paragraph" w:styleId="NormalWeb">
    <w:name w:val="Normal (Web)"/>
    <w:basedOn w:val="Normal"/>
    <w:uiPriority w:val="99"/>
    <w:unhideWhenUsed/>
    <w:rsid w:val="00F92E4A"/>
    <w:pPr>
      <w:spacing w:before="100" w:beforeAutospacing="1" w:after="100" w:afterAutospacing="1"/>
    </w:pPr>
    <w:rPr>
      <w:rFonts w:ascii="Times New Roman" w:hAnsi="Times New Roman" w:cs="Times New Roman"/>
      <w:sz w:val="20"/>
      <w:szCs w:val="20"/>
    </w:rPr>
  </w:style>
  <w:style w:type="character" w:customStyle="1" w:styleId="Heading2Char">
    <w:name w:val="Heading 2 Char"/>
    <w:basedOn w:val="DefaultParagraphFont"/>
    <w:link w:val="Heading2"/>
    <w:uiPriority w:val="9"/>
    <w:semiHidden/>
    <w:rsid w:val="006C02D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6C02DD"/>
    <w:rPr>
      <w:color w:val="0000FF"/>
      <w:u w:val="single"/>
    </w:rPr>
  </w:style>
  <w:style w:type="character" w:customStyle="1" w:styleId="apple-converted-space">
    <w:name w:val="apple-converted-space"/>
    <w:basedOn w:val="DefaultParagraphFont"/>
    <w:rsid w:val="006C02DD"/>
  </w:style>
  <w:style w:type="paragraph" w:styleId="ListParagraph">
    <w:name w:val="List Paragraph"/>
    <w:basedOn w:val="Normal"/>
    <w:uiPriority w:val="34"/>
    <w:qFormat/>
    <w:rsid w:val="006C02DD"/>
    <w:pPr>
      <w:ind w:left="720"/>
      <w:contextualSpacing/>
    </w:pPr>
  </w:style>
  <w:style w:type="character" w:customStyle="1" w:styleId="hlfld-contribauthor">
    <w:name w:val="hlfld-contribauthor"/>
    <w:basedOn w:val="DefaultParagraphFont"/>
    <w:rsid w:val="006C02DD"/>
  </w:style>
  <w:style w:type="character" w:customStyle="1" w:styleId="seperator">
    <w:name w:val="seperator"/>
    <w:basedOn w:val="DefaultParagraphFont"/>
    <w:rsid w:val="006C02DD"/>
  </w:style>
  <w:style w:type="character" w:customStyle="1" w:styleId="seriestitle">
    <w:name w:val="seriestitle"/>
    <w:basedOn w:val="DefaultParagraphFont"/>
    <w:rsid w:val="006C02DD"/>
  </w:style>
  <w:style w:type="character" w:customStyle="1" w:styleId="volume">
    <w:name w:val="volume"/>
    <w:basedOn w:val="DefaultParagraphFont"/>
    <w:rsid w:val="006C02DD"/>
  </w:style>
  <w:style w:type="character" w:customStyle="1" w:styleId="issue">
    <w:name w:val="issue"/>
    <w:basedOn w:val="DefaultParagraphFont"/>
    <w:rsid w:val="006C02DD"/>
  </w:style>
  <w:style w:type="character" w:customStyle="1" w:styleId="page-range">
    <w:name w:val="page-range"/>
    <w:basedOn w:val="DefaultParagraphFont"/>
    <w:rsid w:val="006C02DD"/>
  </w:style>
  <w:style w:type="character" w:customStyle="1" w:styleId="pub-year">
    <w:name w:val="pub-year"/>
    <w:basedOn w:val="DefaultParagraphFont"/>
    <w:rsid w:val="006C02DD"/>
  </w:style>
  <w:style w:type="character" w:customStyle="1" w:styleId="ref-journal">
    <w:name w:val="ref-journal"/>
    <w:basedOn w:val="DefaultParagraphFont"/>
    <w:rsid w:val="00A87488"/>
  </w:style>
  <w:style w:type="character" w:customStyle="1" w:styleId="ref-vol">
    <w:name w:val="ref-vol"/>
    <w:basedOn w:val="DefaultParagraphFont"/>
    <w:rsid w:val="00A8748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40D"/>
  </w:style>
  <w:style w:type="paragraph" w:styleId="Heading1">
    <w:name w:val="heading 1"/>
    <w:basedOn w:val="Normal"/>
    <w:link w:val="Heading1Char"/>
    <w:uiPriority w:val="9"/>
    <w:qFormat/>
    <w:rsid w:val="00F92E4A"/>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C02D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77B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77BA"/>
    <w:rPr>
      <w:rFonts w:ascii="Lucida Grande" w:hAnsi="Lucida Grande" w:cs="Lucida Grande"/>
      <w:sz w:val="18"/>
      <w:szCs w:val="18"/>
    </w:rPr>
  </w:style>
  <w:style w:type="character" w:customStyle="1" w:styleId="Heading1Char">
    <w:name w:val="Heading 1 Char"/>
    <w:basedOn w:val="DefaultParagraphFont"/>
    <w:link w:val="Heading1"/>
    <w:uiPriority w:val="9"/>
    <w:rsid w:val="00F92E4A"/>
    <w:rPr>
      <w:rFonts w:ascii="Times New Roman" w:hAnsi="Times New Roman" w:cs="Times New Roman"/>
      <w:b/>
      <w:bCs/>
      <w:kern w:val="36"/>
      <w:sz w:val="48"/>
      <w:szCs w:val="48"/>
    </w:rPr>
  </w:style>
  <w:style w:type="paragraph" w:styleId="NormalWeb">
    <w:name w:val="Normal (Web)"/>
    <w:basedOn w:val="Normal"/>
    <w:uiPriority w:val="99"/>
    <w:unhideWhenUsed/>
    <w:rsid w:val="00F92E4A"/>
    <w:pPr>
      <w:spacing w:before="100" w:beforeAutospacing="1" w:after="100" w:afterAutospacing="1"/>
    </w:pPr>
    <w:rPr>
      <w:rFonts w:ascii="Times New Roman" w:hAnsi="Times New Roman" w:cs="Times New Roman"/>
      <w:sz w:val="20"/>
      <w:szCs w:val="20"/>
    </w:rPr>
  </w:style>
  <w:style w:type="character" w:customStyle="1" w:styleId="Heading2Char">
    <w:name w:val="Heading 2 Char"/>
    <w:basedOn w:val="DefaultParagraphFont"/>
    <w:link w:val="Heading2"/>
    <w:uiPriority w:val="9"/>
    <w:semiHidden/>
    <w:rsid w:val="006C02D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6C02DD"/>
    <w:rPr>
      <w:color w:val="0000FF"/>
      <w:u w:val="single"/>
    </w:rPr>
  </w:style>
  <w:style w:type="character" w:customStyle="1" w:styleId="apple-converted-space">
    <w:name w:val="apple-converted-space"/>
    <w:basedOn w:val="DefaultParagraphFont"/>
    <w:rsid w:val="006C02DD"/>
  </w:style>
  <w:style w:type="paragraph" w:styleId="ListParagraph">
    <w:name w:val="List Paragraph"/>
    <w:basedOn w:val="Normal"/>
    <w:uiPriority w:val="34"/>
    <w:qFormat/>
    <w:rsid w:val="006C02DD"/>
    <w:pPr>
      <w:ind w:left="720"/>
      <w:contextualSpacing/>
    </w:pPr>
  </w:style>
  <w:style w:type="character" w:customStyle="1" w:styleId="hlfld-contribauthor">
    <w:name w:val="hlfld-contribauthor"/>
    <w:basedOn w:val="DefaultParagraphFont"/>
    <w:rsid w:val="006C02DD"/>
  </w:style>
  <w:style w:type="character" w:customStyle="1" w:styleId="seperator">
    <w:name w:val="seperator"/>
    <w:basedOn w:val="DefaultParagraphFont"/>
    <w:rsid w:val="006C02DD"/>
  </w:style>
  <w:style w:type="character" w:customStyle="1" w:styleId="seriestitle">
    <w:name w:val="seriestitle"/>
    <w:basedOn w:val="DefaultParagraphFont"/>
    <w:rsid w:val="006C02DD"/>
  </w:style>
  <w:style w:type="character" w:customStyle="1" w:styleId="volume">
    <w:name w:val="volume"/>
    <w:basedOn w:val="DefaultParagraphFont"/>
    <w:rsid w:val="006C02DD"/>
  </w:style>
  <w:style w:type="character" w:customStyle="1" w:styleId="issue">
    <w:name w:val="issue"/>
    <w:basedOn w:val="DefaultParagraphFont"/>
    <w:rsid w:val="006C02DD"/>
  </w:style>
  <w:style w:type="character" w:customStyle="1" w:styleId="page-range">
    <w:name w:val="page-range"/>
    <w:basedOn w:val="DefaultParagraphFont"/>
    <w:rsid w:val="006C02DD"/>
  </w:style>
  <w:style w:type="character" w:customStyle="1" w:styleId="pub-year">
    <w:name w:val="pub-year"/>
    <w:basedOn w:val="DefaultParagraphFont"/>
    <w:rsid w:val="006C02DD"/>
  </w:style>
  <w:style w:type="character" w:customStyle="1" w:styleId="ref-journal">
    <w:name w:val="ref-journal"/>
    <w:basedOn w:val="DefaultParagraphFont"/>
    <w:rsid w:val="00A87488"/>
  </w:style>
  <w:style w:type="character" w:customStyle="1" w:styleId="ref-vol">
    <w:name w:val="ref-vol"/>
    <w:basedOn w:val="DefaultParagraphFont"/>
    <w:rsid w:val="00A87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36220">
      <w:bodyDiv w:val="1"/>
      <w:marLeft w:val="0"/>
      <w:marRight w:val="0"/>
      <w:marTop w:val="0"/>
      <w:marBottom w:val="0"/>
      <w:divBdr>
        <w:top w:val="none" w:sz="0" w:space="0" w:color="auto"/>
        <w:left w:val="none" w:sz="0" w:space="0" w:color="auto"/>
        <w:bottom w:val="none" w:sz="0" w:space="0" w:color="auto"/>
        <w:right w:val="none" w:sz="0" w:space="0" w:color="auto"/>
      </w:divBdr>
      <w:divsChild>
        <w:div w:id="1369834850">
          <w:marLeft w:val="0"/>
          <w:marRight w:val="0"/>
          <w:marTop w:val="0"/>
          <w:marBottom w:val="0"/>
          <w:divBdr>
            <w:top w:val="none" w:sz="0" w:space="0" w:color="auto"/>
            <w:left w:val="none" w:sz="0" w:space="0" w:color="auto"/>
            <w:bottom w:val="none" w:sz="0" w:space="0" w:color="auto"/>
            <w:right w:val="none" w:sz="0" w:space="0" w:color="auto"/>
          </w:divBdr>
          <w:divsChild>
            <w:div w:id="238440232">
              <w:marLeft w:val="0"/>
              <w:marRight w:val="0"/>
              <w:marTop w:val="0"/>
              <w:marBottom w:val="0"/>
              <w:divBdr>
                <w:top w:val="none" w:sz="0" w:space="0" w:color="auto"/>
                <w:left w:val="none" w:sz="0" w:space="0" w:color="auto"/>
                <w:bottom w:val="none" w:sz="0" w:space="0" w:color="auto"/>
                <w:right w:val="none" w:sz="0" w:space="0" w:color="auto"/>
              </w:divBdr>
              <w:divsChild>
                <w:div w:id="3211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241452">
      <w:bodyDiv w:val="1"/>
      <w:marLeft w:val="0"/>
      <w:marRight w:val="0"/>
      <w:marTop w:val="0"/>
      <w:marBottom w:val="0"/>
      <w:divBdr>
        <w:top w:val="none" w:sz="0" w:space="0" w:color="auto"/>
        <w:left w:val="none" w:sz="0" w:space="0" w:color="auto"/>
        <w:bottom w:val="none" w:sz="0" w:space="0" w:color="auto"/>
        <w:right w:val="none" w:sz="0" w:space="0" w:color="auto"/>
      </w:divBdr>
    </w:div>
    <w:div w:id="255134289">
      <w:bodyDiv w:val="1"/>
      <w:marLeft w:val="0"/>
      <w:marRight w:val="0"/>
      <w:marTop w:val="0"/>
      <w:marBottom w:val="0"/>
      <w:divBdr>
        <w:top w:val="none" w:sz="0" w:space="0" w:color="auto"/>
        <w:left w:val="none" w:sz="0" w:space="0" w:color="auto"/>
        <w:bottom w:val="none" w:sz="0" w:space="0" w:color="auto"/>
        <w:right w:val="none" w:sz="0" w:space="0" w:color="auto"/>
      </w:divBdr>
    </w:div>
    <w:div w:id="350031825">
      <w:bodyDiv w:val="1"/>
      <w:marLeft w:val="0"/>
      <w:marRight w:val="0"/>
      <w:marTop w:val="0"/>
      <w:marBottom w:val="0"/>
      <w:divBdr>
        <w:top w:val="none" w:sz="0" w:space="0" w:color="auto"/>
        <w:left w:val="none" w:sz="0" w:space="0" w:color="auto"/>
        <w:bottom w:val="none" w:sz="0" w:space="0" w:color="auto"/>
        <w:right w:val="none" w:sz="0" w:space="0" w:color="auto"/>
      </w:divBdr>
      <w:divsChild>
        <w:div w:id="457989217">
          <w:marLeft w:val="0"/>
          <w:marRight w:val="0"/>
          <w:marTop w:val="0"/>
          <w:marBottom w:val="0"/>
          <w:divBdr>
            <w:top w:val="none" w:sz="0" w:space="0" w:color="auto"/>
            <w:left w:val="none" w:sz="0" w:space="0" w:color="auto"/>
            <w:bottom w:val="none" w:sz="0" w:space="0" w:color="auto"/>
            <w:right w:val="none" w:sz="0" w:space="0" w:color="auto"/>
          </w:divBdr>
          <w:divsChild>
            <w:div w:id="2005162364">
              <w:marLeft w:val="0"/>
              <w:marRight w:val="0"/>
              <w:marTop w:val="0"/>
              <w:marBottom w:val="0"/>
              <w:divBdr>
                <w:top w:val="none" w:sz="0" w:space="0" w:color="auto"/>
                <w:left w:val="none" w:sz="0" w:space="0" w:color="auto"/>
                <w:bottom w:val="none" w:sz="0" w:space="0" w:color="auto"/>
                <w:right w:val="none" w:sz="0" w:space="0" w:color="auto"/>
              </w:divBdr>
              <w:divsChild>
                <w:div w:id="191184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897930">
      <w:bodyDiv w:val="1"/>
      <w:marLeft w:val="0"/>
      <w:marRight w:val="0"/>
      <w:marTop w:val="0"/>
      <w:marBottom w:val="0"/>
      <w:divBdr>
        <w:top w:val="none" w:sz="0" w:space="0" w:color="auto"/>
        <w:left w:val="none" w:sz="0" w:space="0" w:color="auto"/>
        <w:bottom w:val="none" w:sz="0" w:space="0" w:color="auto"/>
        <w:right w:val="none" w:sz="0" w:space="0" w:color="auto"/>
      </w:divBdr>
    </w:div>
    <w:div w:id="714164014">
      <w:bodyDiv w:val="1"/>
      <w:marLeft w:val="0"/>
      <w:marRight w:val="0"/>
      <w:marTop w:val="0"/>
      <w:marBottom w:val="0"/>
      <w:divBdr>
        <w:top w:val="none" w:sz="0" w:space="0" w:color="auto"/>
        <w:left w:val="none" w:sz="0" w:space="0" w:color="auto"/>
        <w:bottom w:val="none" w:sz="0" w:space="0" w:color="auto"/>
        <w:right w:val="none" w:sz="0" w:space="0" w:color="auto"/>
      </w:divBdr>
    </w:div>
    <w:div w:id="858857686">
      <w:bodyDiv w:val="1"/>
      <w:marLeft w:val="0"/>
      <w:marRight w:val="0"/>
      <w:marTop w:val="0"/>
      <w:marBottom w:val="0"/>
      <w:divBdr>
        <w:top w:val="none" w:sz="0" w:space="0" w:color="auto"/>
        <w:left w:val="none" w:sz="0" w:space="0" w:color="auto"/>
        <w:bottom w:val="none" w:sz="0" w:space="0" w:color="auto"/>
        <w:right w:val="none" w:sz="0" w:space="0" w:color="auto"/>
      </w:divBdr>
    </w:div>
    <w:div w:id="1087925665">
      <w:bodyDiv w:val="1"/>
      <w:marLeft w:val="0"/>
      <w:marRight w:val="0"/>
      <w:marTop w:val="0"/>
      <w:marBottom w:val="0"/>
      <w:divBdr>
        <w:top w:val="none" w:sz="0" w:space="0" w:color="auto"/>
        <w:left w:val="none" w:sz="0" w:space="0" w:color="auto"/>
        <w:bottom w:val="none" w:sz="0" w:space="0" w:color="auto"/>
        <w:right w:val="none" w:sz="0" w:space="0" w:color="auto"/>
      </w:divBdr>
    </w:div>
    <w:div w:id="1123036069">
      <w:bodyDiv w:val="1"/>
      <w:marLeft w:val="0"/>
      <w:marRight w:val="0"/>
      <w:marTop w:val="0"/>
      <w:marBottom w:val="0"/>
      <w:divBdr>
        <w:top w:val="none" w:sz="0" w:space="0" w:color="auto"/>
        <w:left w:val="none" w:sz="0" w:space="0" w:color="auto"/>
        <w:bottom w:val="none" w:sz="0" w:space="0" w:color="auto"/>
        <w:right w:val="none" w:sz="0" w:space="0" w:color="auto"/>
      </w:divBdr>
    </w:div>
    <w:div w:id="1289245325">
      <w:bodyDiv w:val="1"/>
      <w:marLeft w:val="0"/>
      <w:marRight w:val="0"/>
      <w:marTop w:val="0"/>
      <w:marBottom w:val="0"/>
      <w:divBdr>
        <w:top w:val="none" w:sz="0" w:space="0" w:color="auto"/>
        <w:left w:val="none" w:sz="0" w:space="0" w:color="auto"/>
        <w:bottom w:val="none" w:sz="0" w:space="0" w:color="auto"/>
        <w:right w:val="none" w:sz="0" w:space="0" w:color="auto"/>
      </w:divBdr>
      <w:divsChild>
        <w:div w:id="361788335">
          <w:marLeft w:val="0"/>
          <w:marRight w:val="0"/>
          <w:marTop w:val="225"/>
          <w:marBottom w:val="225"/>
          <w:divBdr>
            <w:top w:val="none" w:sz="0" w:space="0" w:color="auto"/>
            <w:left w:val="none" w:sz="0" w:space="0" w:color="auto"/>
            <w:bottom w:val="none" w:sz="0" w:space="0" w:color="auto"/>
            <w:right w:val="none" w:sz="0" w:space="0" w:color="auto"/>
          </w:divBdr>
          <w:divsChild>
            <w:div w:id="681857380">
              <w:marLeft w:val="0"/>
              <w:marRight w:val="0"/>
              <w:marTop w:val="0"/>
              <w:marBottom w:val="0"/>
              <w:divBdr>
                <w:top w:val="none" w:sz="0" w:space="0" w:color="auto"/>
                <w:left w:val="none" w:sz="0" w:space="0" w:color="auto"/>
                <w:bottom w:val="none" w:sz="0" w:space="0" w:color="auto"/>
                <w:right w:val="none" w:sz="0" w:space="0" w:color="auto"/>
              </w:divBdr>
              <w:divsChild>
                <w:div w:id="232083352">
                  <w:marLeft w:val="0"/>
                  <w:marRight w:val="0"/>
                  <w:marTop w:val="0"/>
                  <w:marBottom w:val="0"/>
                  <w:divBdr>
                    <w:top w:val="none" w:sz="0" w:space="0" w:color="auto"/>
                    <w:left w:val="none" w:sz="0" w:space="0" w:color="auto"/>
                    <w:bottom w:val="none" w:sz="0" w:space="0" w:color="auto"/>
                    <w:right w:val="none" w:sz="0" w:space="0" w:color="auto"/>
                  </w:divBdr>
                  <w:divsChild>
                    <w:div w:id="890192420">
                      <w:marLeft w:val="0"/>
                      <w:marRight w:val="0"/>
                      <w:marTop w:val="0"/>
                      <w:marBottom w:val="0"/>
                      <w:divBdr>
                        <w:top w:val="none" w:sz="0" w:space="0" w:color="auto"/>
                        <w:left w:val="none" w:sz="0" w:space="0" w:color="auto"/>
                        <w:bottom w:val="none" w:sz="0" w:space="0" w:color="auto"/>
                        <w:right w:val="none" w:sz="0" w:space="0" w:color="auto"/>
                      </w:divBdr>
                    </w:div>
                    <w:div w:id="1999186177">
                      <w:marLeft w:val="0"/>
                      <w:marRight w:val="0"/>
                      <w:marTop w:val="0"/>
                      <w:marBottom w:val="0"/>
                      <w:divBdr>
                        <w:top w:val="none" w:sz="0" w:space="0" w:color="auto"/>
                        <w:left w:val="none" w:sz="0" w:space="0" w:color="auto"/>
                        <w:bottom w:val="none" w:sz="0" w:space="0" w:color="auto"/>
                        <w:right w:val="none" w:sz="0" w:space="0" w:color="auto"/>
                      </w:divBdr>
                    </w:div>
                    <w:div w:id="594358951">
                      <w:marLeft w:val="0"/>
                      <w:marRight w:val="0"/>
                      <w:marTop w:val="0"/>
                      <w:marBottom w:val="0"/>
                      <w:divBdr>
                        <w:top w:val="none" w:sz="0" w:space="0" w:color="auto"/>
                        <w:left w:val="none" w:sz="0" w:space="0" w:color="auto"/>
                        <w:bottom w:val="none" w:sz="0" w:space="0" w:color="auto"/>
                        <w:right w:val="none" w:sz="0" w:space="0" w:color="auto"/>
                      </w:divBdr>
                    </w:div>
                    <w:div w:id="1112164859">
                      <w:marLeft w:val="0"/>
                      <w:marRight w:val="0"/>
                      <w:marTop w:val="0"/>
                      <w:marBottom w:val="0"/>
                      <w:divBdr>
                        <w:top w:val="none" w:sz="0" w:space="0" w:color="auto"/>
                        <w:left w:val="none" w:sz="0" w:space="0" w:color="auto"/>
                        <w:bottom w:val="none" w:sz="0" w:space="0" w:color="auto"/>
                        <w:right w:val="none" w:sz="0" w:space="0" w:color="auto"/>
                      </w:divBdr>
                    </w:div>
                    <w:div w:id="90742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788453">
          <w:marLeft w:val="0"/>
          <w:marRight w:val="0"/>
          <w:marTop w:val="225"/>
          <w:marBottom w:val="225"/>
          <w:divBdr>
            <w:top w:val="none" w:sz="0" w:space="0" w:color="auto"/>
            <w:left w:val="none" w:sz="0" w:space="0" w:color="auto"/>
            <w:bottom w:val="none" w:sz="0" w:space="0" w:color="auto"/>
            <w:right w:val="none" w:sz="0" w:space="0" w:color="auto"/>
          </w:divBdr>
        </w:div>
      </w:divsChild>
    </w:div>
    <w:div w:id="1302493982">
      <w:bodyDiv w:val="1"/>
      <w:marLeft w:val="0"/>
      <w:marRight w:val="0"/>
      <w:marTop w:val="0"/>
      <w:marBottom w:val="0"/>
      <w:divBdr>
        <w:top w:val="none" w:sz="0" w:space="0" w:color="auto"/>
        <w:left w:val="none" w:sz="0" w:space="0" w:color="auto"/>
        <w:bottom w:val="none" w:sz="0" w:space="0" w:color="auto"/>
        <w:right w:val="none" w:sz="0" w:space="0" w:color="auto"/>
      </w:divBdr>
      <w:divsChild>
        <w:div w:id="600256621">
          <w:marLeft w:val="0"/>
          <w:marRight w:val="0"/>
          <w:marTop w:val="0"/>
          <w:marBottom w:val="0"/>
          <w:divBdr>
            <w:top w:val="none" w:sz="0" w:space="0" w:color="auto"/>
            <w:left w:val="none" w:sz="0" w:space="0" w:color="auto"/>
            <w:bottom w:val="none" w:sz="0" w:space="0" w:color="auto"/>
            <w:right w:val="none" w:sz="0" w:space="0" w:color="auto"/>
          </w:divBdr>
          <w:divsChild>
            <w:div w:id="1628123244">
              <w:marLeft w:val="0"/>
              <w:marRight w:val="0"/>
              <w:marTop w:val="0"/>
              <w:marBottom w:val="0"/>
              <w:divBdr>
                <w:top w:val="none" w:sz="0" w:space="0" w:color="auto"/>
                <w:left w:val="none" w:sz="0" w:space="0" w:color="auto"/>
                <w:bottom w:val="none" w:sz="0" w:space="0" w:color="auto"/>
                <w:right w:val="none" w:sz="0" w:space="0" w:color="auto"/>
              </w:divBdr>
              <w:divsChild>
                <w:div w:id="157963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9351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ncbi.nlm.nih.gov/pubmed/?term=Elmarakby%20H%5BAuthor%5D&amp;cauthor=true&amp;cauthor_uid=24962478" TargetMode="External"/><Relationship Id="rId12" Type="http://schemas.openxmlformats.org/officeDocument/2006/relationships/image" Target="media/image6.jpeg"/><Relationship Id="rId13" Type="http://schemas.openxmlformats.org/officeDocument/2006/relationships/hyperlink" Target="mailto:myraalexandramd@gmail.com"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685</Words>
  <Characters>3908</Characters>
  <Application>Microsoft Macintosh Word</Application>
  <DocSecurity>0</DocSecurity>
  <Lines>32</Lines>
  <Paragraphs>9</Paragraphs>
  <ScaleCrop>false</ScaleCrop>
  <Company>UP-PGH</Company>
  <LinksUpToDate>false</LinksUpToDate>
  <CharactersWithSpaces>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Myra Alexandra Pahilan-Firaza</dc:creator>
  <cp:keywords/>
  <dc:description/>
  <cp:lastModifiedBy>Myra Alexandra Pahilan-Firaza</cp:lastModifiedBy>
  <cp:revision>5</cp:revision>
  <dcterms:created xsi:type="dcterms:W3CDTF">2018-11-13T15:31:00Z</dcterms:created>
  <dcterms:modified xsi:type="dcterms:W3CDTF">2018-11-13T21:22:00Z</dcterms:modified>
</cp:coreProperties>
</file>