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D88" w:rsidRDefault="00F04D88" w:rsidP="00F04D88">
      <w:pPr>
        <w:tabs>
          <w:tab w:val="left" w:pos="2189"/>
        </w:tabs>
        <w:autoSpaceDE w:val="0"/>
        <w:autoSpaceDN w:val="0"/>
        <w:bidi w:val="0"/>
        <w:adjustRightInd w:val="0"/>
        <w:jc w:val="both"/>
        <w:rPr>
          <w:rFonts w:cs="B Zar"/>
          <w:b/>
          <w:bCs/>
          <w:szCs w:val="24"/>
          <w:lang w:bidi="fa-IR"/>
        </w:rPr>
      </w:pPr>
      <w:bookmarkStart w:id="0" w:name="_GoBack"/>
      <w:bookmarkEnd w:id="0"/>
    </w:p>
    <w:p w:rsidR="00F04D88" w:rsidRDefault="00F04D88" w:rsidP="00F04D88">
      <w:pPr>
        <w:bidi w:val="0"/>
        <w:spacing w:after="200"/>
        <w:rPr>
          <w:rFonts w:cs="B Mitra"/>
          <w:b/>
          <w:bCs/>
          <w:szCs w:val="24"/>
          <w:lang w:bidi="fa-IR"/>
        </w:rPr>
      </w:pPr>
    </w:p>
    <w:p w:rsidR="004020DE" w:rsidRPr="004020DE" w:rsidRDefault="004020DE" w:rsidP="004020DE">
      <w:pPr>
        <w:bidi w:val="0"/>
        <w:spacing w:before="240"/>
        <w:jc w:val="lowKashida"/>
        <w:rPr>
          <w:rFonts w:cs="Times New Roman"/>
          <w:b/>
          <w:bCs/>
          <w:sz w:val="28"/>
        </w:rPr>
      </w:pPr>
      <w:r w:rsidRPr="004020DE">
        <w:rPr>
          <w:rFonts w:cs="Times New Roman"/>
          <w:b/>
          <w:bCs/>
          <w:sz w:val="28"/>
        </w:rPr>
        <w:t>Effects of Bio</w:t>
      </w:r>
      <w:r w:rsidR="00A91485">
        <w:rPr>
          <w:rFonts w:cs="Times New Roman"/>
          <w:b/>
          <w:bCs/>
          <w:sz w:val="28"/>
        </w:rPr>
        <w:t>-</w:t>
      </w:r>
      <w:r w:rsidRPr="004020DE">
        <w:rPr>
          <w:rFonts w:cs="Times New Roman"/>
          <w:b/>
          <w:bCs/>
          <w:sz w:val="28"/>
        </w:rPr>
        <w:t>fertilizer Application on yield and yield components in fennel</w:t>
      </w:r>
    </w:p>
    <w:p w:rsidR="004020DE" w:rsidRPr="004020DE" w:rsidRDefault="004020DE" w:rsidP="004020DE">
      <w:pPr>
        <w:bidi w:val="0"/>
        <w:spacing w:before="240"/>
        <w:jc w:val="center"/>
        <w:rPr>
          <w:rFonts w:cs="Times New Roman"/>
          <w:b/>
          <w:bCs/>
          <w:sz w:val="28"/>
        </w:rPr>
      </w:pPr>
      <w:r w:rsidRPr="004020DE">
        <w:rPr>
          <w:rFonts w:cs="Times New Roman"/>
          <w:b/>
          <w:bCs/>
          <w:sz w:val="28"/>
        </w:rPr>
        <w:t>(</w:t>
      </w:r>
      <w:proofErr w:type="spellStart"/>
      <w:r w:rsidRPr="004020DE">
        <w:rPr>
          <w:rFonts w:cs="Times New Roman"/>
          <w:b/>
          <w:bCs/>
          <w:i/>
          <w:iCs/>
          <w:sz w:val="28"/>
        </w:rPr>
        <w:t>Foeniculum</w:t>
      </w:r>
      <w:proofErr w:type="spellEnd"/>
      <w:r w:rsidRPr="004020DE">
        <w:rPr>
          <w:rFonts w:cs="Times New Roman"/>
          <w:b/>
          <w:bCs/>
          <w:i/>
          <w:iCs/>
          <w:sz w:val="28"/>
        </w:rPr>
        <w:t xml:space="preserve"> </w:t>
      </w:r>
      <w:proofErr w:type="spellStart"/>
      <w:r w:rsidRPr="004020DE">
        <w:rPr>
          <w:rFonts w:cs="Times New Roman"/>
          <w:b/>
          <w:bCs/>
          <w:i/>
          <w:iCs/>
          <w:sz w:val="28"/>
        </w:rPr>
        <w:t>vulgare</w:t>
      </w:r>
      <w:proofErr w:type="spellEnd"/>
      <w:r w:rsidRPr="004020DE">
        <w:rPr>
          <w:rFonts w:cs="Times New Roman"/>
          <w:b/>
          <w:bCs/>
          <w:i/>
          <w:iCs/>
          <w:sz w:val="28"/>
        </w:rPr>
        <w:t xml:space="preserve"> </w:t>
      </w:r>
      <w:r w:rsidRPr="004020DE">
        <w:rPr>
          <w:rFonts w:cs="Times New Roman"/>
          <w:b/>
          <w:bCs/>
          <w:sz w:val="28"/>
        </w:rPr>
        <w:t>Mill.)</w:t>
      </w:r>
    </w:p>
    <w:p w:rsidR="00F04D88" w:rsidRDefault="00F04D88" w:rsidP="00F04D88">
      <w:pPr>
        <w:bidi w:val="0"/>
        <w:spacing w:after="200"/>
        <w:rPr>
          <w:rFonts w:cs="B Mitra"/>
          <w:b/>
          <w:bCs/>
          <w:szCs w:val="24"/>
          <w:lang w:bidi="fa-IR"/>
        </w:rPr>
      </w:pPr>
    </w:p>
    <w:p w:rsidR="00A91485" w:rsidRPr="00773CA4" w:rsidRDefault="00A91485" w:rsidP="00A91485">
      <w:pPr>
        <w:bidi w:val="0"/>
        <w:jc w:val="center"/>
        <w:rPr>
          <w:rFonts w:cs="Times New Roman"/>
          <w:b/>
          <w:bCs/>
          <w:sz w:val="20"/>
          <w:szCs w:val="20"/>
        </w:rPr>
      </w:pPr>
      <w:r w:rsidRPr="00773CA4">
        <w:rPr>
          <w:rFonts w:cs="B Zar"/>
          <w:b/>
          <w:bCs/>
          <w:sz w:val="20"/>
          <w:szCs w:val="20"/>
        </w:rPr>
        <w:t>Majid Amini Dehaghi</w:t>
      </w:r>
      <w:r w:rsidRPr="00773CA4">
        <w:rPr>
          <w:rFonts w:cs="B Zar"/>
          <w:b/>
          <w:bCs/>
          <w:sz w:val="20"/>
          <w:szCs w:val="20"/>
          <w:vertAlign w:val="superscript"/>
        </w:rPr>
        <w:t>1</w:t>
      </w:r>
      <w:r w:rsidRPr="00773CA4">
        <w:rPr>
          <w:rFonts w:cs="B Zar"/>
          <w:b/>
          <w:bCs/>
          <w:sz w:val="20"/>
          <w:szCs w:val="20"/>
        </w:rPr>
        <w:t xml:space="preserve">, </w:t>
      </w:r>
      <w:proofErr w:type="spellStart"/>
      <w:r w:rsidRPr="00773CA4">
        <w:rPr>
          <w:rFonts w:cs="Times New Roman"/>
          <w:b/>
          <w:bCs/>
          <w:sz w:val="20"/>
          <w:szCs w:val="20"/>
        </w:rPr>
        <w:t>Fatemeh</w:t>
      </w:r>
      <w:proofErr w:type="spellEnd"/>
      <w:r w:rsidRPr="00773CA4">
        <w:rPr>
          <w:rFonts w:cs="Times New Roman"/>
          <w:b/>
          <w:bCs/>
          <w:sz w:val="20"/>
          <w:szCs w:val="20"/>
        </w:rPr>
        <w:t xml:space="preserve"> </w:t>
      </w:r>
      <w:r w:rsidRPr="00773CA4">
        <w:rPr>
          <w:rFonts w:cs="B Zar"/>
          <w:b/>
          <w:bCs/>
          <w:sz w:val="20"/>
          <w:szCs w:val="20"/>
        </w:rPr>
        <w:t xml:space="preserve">Abedin </w:t>
      </w:r>
      <w:r w:rsidRPr="00773CA4">
        <w:rPr>
          <w:rFonts w:cs="B Zar"/>
          <w:b/>
          <w:bCs/>
          <w:sz w:val="20"/>
          <w:szCs w:val="20"/>
          <w:vertAlign w:val="superscript"/>
        </w:rPr>
        <w:t>2</w:t>
      </w:r>
      <w:r>
        <w:rPr>
          <w:rFonts w:cs="B Mitra"/>
          <w:b/>
          <w:bCs/>
          <w:szCs w:val="24"/>
          <w:lang w:bidi="fa-IR"/>
        </w:rPr>
        <w:t xml:space="preserve">, </w:t>
      </w:r>
      <w:proofErr w:type="spellStart"/>
      <w:r w:rsidRPr="00A91485">
        <w:rPr>
          <w:rFonts w:cs="B Zar"/>
          <w:b/>
          <w:bCs/>
          <w:sz w:val="20"/>
          <w:szCs w:val="20"/>
        </w:rPr>
        <w:t>Halime</w:t>
      </w:r>
      <w:proofErr w:type="spellEnd"/>
      <w:r w:rsidRPr="00A91485">
        <w:rPr>
          <w:rFonts w:cs="B Zar"/>
          <w:b/>
          <w:bCs/>
          <w:sz w:val="20"/>
          <w:szCs w:val="20"/>
        </w:rPr>
        <w:t xml:space="preserve"> </w:t>
      </w:r>
      <w:proofErr w:type="spellStart"/>
      <w:r w:rsidRPr="00A91485">
        <w:rPr>
          <w:rFonts w:cs="B Zar"/>
          <w:b/>
          <w:bCs/>
          <w:sz w:val="20"/>
          <w:szCs w:val="20"/>
        </w:rPr>
        <w:t>Rmazani</w:t>
      </w:r>
      <w:proofErr w:type="spellEnd"/>
      <w:r w:rsidRPr="00773CA4">
        <w:rPr>
          <w:rFonts w:cs="B Zar"/>
          <w:b/>
          <w:bCs/>
          <w:sz w:val="20"/>
          <w:szCs w:val="20"/>
          <w:vertAlign w:val="superscript"/>
        </w:rPr>
        <w:t xml:space="preserve"> 3</w:t>
      </w:r>
    </w:p>
    <w:p w:rsidR="00A91485" w:rsidRPr="00773CA4" w:rsidRDefault="00A91485" w:rsidP="00A91485">
      <w:pPr>
        <w:bidi w:val="0"/>
        <w:jc w:val="center"/>
        <w:rPr>
          <w:rFonts w:cs="B Zar"/>
          <w:b/>
          <w:bCs/>
          <w:sz w:val="20"/>
          <w:szCs w:val="20"/>
          <w:vertAlign w:val="superscript"/>
        </w:rPr>
      </w:pPr>
    </w:p>
    <w:p w:rsidR="00A91485" w:rsidRPr="00773CA4" w:rsidRDefault="00A91485" w:rsidP="00A91485">
      <w:pPr>
        <w:numPr>
          <w:ilvl w:val="0"/>
          <w:numId w:val="1"/>
        </w:numPr>
        <w:bidi w:val="0"/>
        <w:ind w:left="644"/>
        <w:contextualSpacing/>
        <w:jc w:val="both"/>
        <w:rPr>
          <w:rFonts w:cs="Times New Roman"/>
          <w:sz w:val="22"/>
          <w:szCs w:val="22"/>
        </w:rPr>
      </w:pPr>
      <w:r w:rsidRPr="00773CA4">
        <w:rPr>
          <w:rFonts w:cs="Times New Roman"/>
          <w:sz w:val="22"/>
          <w:szCs w:val="22"/>
        </w:rPr>
        <w:t>Ass</w:t>
      </w:r>
      <w:r w:rsidRPr="00773CA4">
        <w:rPr>
          <w:rFonts w:cs="Traditional Arabic"/>
          <w:sz w:val="22"/>
          <w:szCs w:val="22"/>
        </w:rPr>
        <w:t>ociate</w:t>
      </w:r>
      <w:r w:rsidRPr="00773CA4">
        <w:rPr>
          <w:rFonts w:cs="Times New Roman"/>
          <w:sz w:val="22"/>
          <w:szCs w:val="22"/>
        </w:rPr>
        <w:t xml:space="preserve"> Professor of Agronomy Department, Faculty of Agriculture, Shahed University</w:t>
      </w:r>
      <w:r>
        <w:rPr>
          <w:rFonts w:cs="Times New Roman"/>
          <w:sz w:val="22"/>
          <w:szCs w:val="22"/>
        </w:rPr>
        <w:t>,</w:t>
      </w:r>
      <w:r w:rsidRPr="00773CA4">
        <w:rPr>
          <w:rFonts w:cs="Times New Roman"/>
          <w:sz w:val="22"/>
          <w:szCs w:val="22"/>
        </w:rPr>
        <w:t xml:space="preserve"> Tehran, Iran. </w:t>
      </w:r>
      <w:hyperlink r:id="rId5" w:history="1">
        <w:r w:rsidRPr="00773CA4">
          <w:rPr>
            <w:rFonts w:cs="Traditional Arabic"/>
            <w:color w:val="0563C1" w:themeColor="hyperlink"/>
            <w:sz w:val="22"/>
            <w:szCs w:val="22"/>
            <w:u w:val="single"/>
          </w:rPr>
          <w:t>amini@shahed.ac.ir</w:t>
        </w:r>
      </w:hyperlink>
      <w:r w:rsidRPr="00773CA4">
        <w:rPr>
          <w:rFonts w:cs="Traditional Arabic"/>
          <w:color w:val="0000FF"/>
          <w:sz w:val="22"/>
          <w:szCs w:val="22"/>
        </w:rPr>
        <w:t xml:space="preserve">, </w:t>
      </w:r>
      <w:hyperlink r:id="rId6" w:history="1">
        <w:r w:rsidRPr="00773CA4">
          <w:rPr>
            <w:rFonts w:cs="Traditional Arabic"/>
            <w:color w:val="0563C1" w:themeColor="hyperlink"/>
            <w:sz w:val="22"/>
            <w:szCs w:val="22"/>
            <w:u w:val="single"/>
          </w:rPr>
          <w:t>amini211@hotmail.com</w:t>
        </w:r>
      </w:hyperlink>
      <w:r w:rsidRPr="00773CA4">
        <w:rPr>
          <w:rFonts w:cs="Traditional Arabic"/>
          <w:color w:val="0000FF"/>
          <w:sz w:val="22"/>
          <w:szCs w:val="22"/>
        </w:rPr>
        <w:t xml:space="preserve"> </w:t>
      </w:r>
    </w:p>
    <w:p w:rsidR="00A91485" w:rsidRPr="00773CA4" w:rsidRDefault="00A91485" w:rsidP="00A91485">
      <w:pPr>
        <w:numPr>
          <w:ilvl w:val="0"/>
          <w:numId w:val="1"/>
        </w:numPr>
        <w:bidi w:val="0"/>
        <w:ind w:left="644"/>
        <w:contextualSpacing/>
        <w:jc w:val="both"/>
        <w:rPr>
          <w:rFonts w:cs="B Lotus"/>
          <w:noProof/>
          <w:szCs w:val="24"/>
        </w:rPr>
      </w:pPr>
      <w:r w:rsidRPr="00773CA4">
        <w:rPr>
          <w:rFonts w:cs="Times New Roman"/>
          <w:sz w:val="22"/>
          <w:szCs w:val="22"/>
        </w:rPr>
        <w:t xml:space="preserve">BS. student, Azad University, Karaj, Iran, </w:t>
      </w:r>
      <w:hyperlink r:id="rId7" w:history="1">
        <w:r w:rsidRPr="00773CA4">
          <w:rPr>
            <w:rFonts w:cs="Traditional Arabic"/>
            <w:color w:val="0563C1" w:themeColor="hyperlink"/>
            <w:sz w:val="22"/>
            <w:szCs w:val="22"/>
            <w:u w:val="single"/>
          </w:rPr>
          <w:t>samiraabedine@gmail.com</w:t>
        </w:r>
      </w:hyperlink>
      <w:r w:rsidRPr="00773CA4">
        <w:rPr>
          <w:rFonts w:cs="Traditional Arabic"/>
          <w:color w:val="0000FF"/>
          <w:sz w:val="22"/>
          <w:szCs w:val="22"/>
        </w:rPr>
        <w:t xml:space="preserve"> </w:t>
      </w:r>
      <w:r w:rsidRPr="00773CA4">
        <w:rPr>
          <w:rFonts w:cs="Traditional Arabic"/>
          <w:sz w:val="20"/>
          <w:szCs w:val="24"/>
        </w:rPr>
        <w:t xml:space="preserve"> </w:t>
      </w:r>
    </w:p>
    <w:p w:rsidR="00A91485" w:rsidRPr="00A91485" w:rsidRDefault="00A91485" w:rsidP="00A91485">
      <w:pPr>
        <w:pStyle w:val="ListParagraph"/>
        <w:numPr>
          <w:ilvl w:val="0"/>
          <w:numId w:val="1"/>
        </w:numPr>
        <w:bidi w:val="0"/>
        <w:rPr>
          <w:rFonts w:asciiTheme="majorBidi" w:hAnsiTheme="majorBidi" w:cstheme="majorBidi"/>
          <w:b/>
          <w:bCs/>
          <w:color w:val="000000" w:themeColor="text1"/>
          <w:szCs w:val="24"/>
        </w:rPr>
      </w:pPr>
      <w:r>
        <w:rPr>
          <w:rFonts w:asciiTheme="majorBidi" w:hAnsiTheme="majorBidi" w:cstheme="majorBidi"/>
          <w:color w:val="000000" w:themeColor="text1"/>
          <w:szCs w:val="24"/>
        </w:rPr>
        <w:t>M.</w:t>
      </w:r>
      <w:r w:rsidRPr="00F334BC">
        <w:rPr>
          <w:rFonts w:asciiTheme="majorBidi" w:hAnsiTheme="majorBidi" w:cstheme="majorBidi"/>
          <w:color w:val="000000" w:themeColor="text1"/>
          <w:szCs w:val="24"/>
        </w:rPr>
        <w:t>S</w:t>
      </w:r>
      <w:r>
        <w:rPr>
          <w:rFonts w:asciiTheme="majorBidi" w:hAnsiTheme="majorBidi" w:cstheme="majorBidi"/>
          <w:color w:val="000000" w:themeColor="text1"/>
          <w:szCs w:val="24"/>
        </w:rPr>
        <w:t>c.</w:t>
      </w:r>
      <w:r>
        <w:rPr>
          <w:rFonts w:asciiTheme="majorBidi" w:hAnsiTheme="majorBidi" w:cstheme="majorBidi"/>
          <w:b/>
          <w:bCs/>
          <w:color w:val="000000" w:themeColor="text1"/>
          <w:szCs w:val="24"/>
        </w:rPr>
        <w:t xml:space="preserve"> </w:t>
      </w:r>
      <w:r w:rsidRPr="00773CA4">
        <w:rPr>
          <w:rFonts w:cs="Times New Roman"/>
          <w:sz w:val="22"/>
          <w:szCs w:val="22"/>
        </w:rPr>
        <w:t>student, Faculty of Agriculture, Shahed University</w:t>
      </w:r>
      <w:r>
        <w:rPr>
          <w:rFonts w:cs="Times New Roman"/>
          <w:sz w:val="22"/>
          <w:szCs w:val="22"/>
        </w:rPr>
        <w:t>,</w:t>
      </w:r>
      <w:r w:rsidRPr="00773CA4">
        <w:rPr>
          <w:rFonts w:cs="Times New Roman"/>
          <w:sz w:val="22"/>
          <w:szCs w:val="22"/>
        </w:rPr>
        <w:t xml:space="preserve"> Tehran</w:t>
      </w:r>
      <w:r>
        <w:rPr>
          <w:rFonts w:cs="Times New Roman"/>
          <w:sz w:val="22"/>
          <w:szCs w:val="22"/>
        </w:rPr>
        <w:t>,</w:t>
      </w:r>
      <w:r w:rsidRPr="00773CA4">
        <w:rPr>
          <w:rFonts w:cs="Times New Roman"/>
          <w:sz w:val="22"/>
          <w:szCs w:val="22"/>
        </w:rPr>
        <w:t xml:space="preserve"> Iran.</w:t>
      </w:r>
    </w:p>
    <w:p w:rsidR="00A91485" w:rsidRPr="00773CA4" w:rsidRDefault="00A91485" w:rsidP="00A91485">
      <w:pPr>
        <w:pStyle w:val="ListParagraph"/>
        <w:bidi w:val="0"/>
        <w:ind w:left="630"/>
        <w:rPr>
          <w:rFonts w:asciiTheme="majorBidi" w:hAnsiTheme="majorBidi" w:cstheme="majorBidi"/>
          <w:b/>
          <w:bCs/>
          <w:color w:val="000000" w:themeColor="text1"/>
          <w:szCs w:val="24"/>
        </w:rPr>
      </w:pPr>
    </w:p>
    <w:p w:rsidR="00F04D88" w:rsidRPr="00202E95" w:rsidRDefault="00F04D88" w:rsidP="00F04D88">
      <w:pPr>
        <w:bidi w:val="0"/>
        <w:rPr>
          <w:b/>
          <w:bCs/>
          <w:sz w:val="23"/>
          <w:szCs w:val="23"/>
          <w:rtl/>
        </w:rPr>
      </w:pPr>
    </w:p>
    <w:p w:rsidR="00F04D88" w:rsidRPr="00202E95" w:rsidRDefault="00F04D88" w:rsidP="00F04D88">
      <w:pPr>
        <w:bidi w:val="0"/>
        <w:rPr>
          <w:b/>
          <w:bCs/>
          <w:sz w:val="23"/>
          <w:szCs w:val="23"/>
          <w:rtl/>
        </w:rPr>
      </w:pPr>
    </w:p>
    <w:p w:rsidR="004020DE" w:rsidRPr="004020DE" w:rsidRDefault="004020DE" w:rsidP="004020DE">
      <w:pPr>
        <w:bidi w:val="0"/>
        <w:jc w:val="lowKashida"/>
        <w:rPr>
          <w:rFonts w:cs="Times New Roman"/>
          <w:b/>
          <w:bCs/>
          <w:szCs w:val="24"/>
        </w:rPr>
      </w:pPr>
      <w:r w:rsidRPr="004020DE">
        <w:rPr>
          <w:rFonts w:cs="Times New Roman"/>
          <w:b/>
          <w:bCs/>
          <w:szCs w:val="24"/>
        </w:rPr>
        <w:t>Abstract:</w:t>
      </w:r>
    </w:p>
    <w:p w:rsidR="004020DE" w:rsidRPr="004020DE" w:rsidRDefault="004020DE" w:rsidP="00A91485">
      <w:pPr>
        <w:bidi w:val="0"/>
        <w:jc w:val="lowKashida"/>
        <w:rPr>
          <w:rFonts w:cs="Times New Roman"/>
          <w:szCs w:val="24"/>
          <w:lang w:bidi="fa-IR"/>
        </w:rPr>
      </w:pPr>
      <w:r w:rsidRPr="004020DE">
        <w:rPr>
          <w:rFonts w:cs="Times New Roman"/>
          <w:szCs w:val="24"/>
        </w:rPr>
        <w:t>Bio</w:t>
      </w:r>
      <w:r w:rsidR="00A91485">
        <w:rPr>
          <w:rFonts w:cs="Times New Roman"/>
          <w:szCs w:val="24"/>
        </w:rPr>
        <w:t>-</w:t>
      </w:r>
      <w:r w:rsidRPr="004020DE">
        <w:rPr>
          <w:rFonts w:cs="Times New Roman"/>
          <w:szCs w:val="24"/>
        </w:rPr>
        <w:t>fertilizer Application in Medicinal Plants Production in Sustainable Agriculture With aim of remove or reduce the chemical input in order to reach to quality increasing and sustainability of yield is very important. The main aim of this study determining the effects of Bio</w:t>
      </w:r>
      <w:r w:rsidR="00A91485">
        <w:rPr>
          <w:rFonts w:cs="Times New Roman"/>
          <w:szCs w:val="24"/>
        </w:rPr>
        <w:t>-</w:t>
      </w:r>
      <w:r w:rsidRPr="004020DE">
        <w:rPr>
          <w:rFonts w:cs="Times New Roman"/>
          <w:szCs w:val="24"/>
        </w:rPr>
        <w:t xml:space="preserve">fertilizers on </w:t>
      </w:r>
      <w:r w:rsidR="00A91485">
        <w:rPr>
          <w:rFonts w:cs="Times New Roman"/>
          <w:szCs w:val="24"/>
          <w:lang w:bidi="fa-IR"/>
        </w:rPr>
        <w:t>quanti</w:t>
      </w:r>
      <w:r w:rsidR="00A91485" w:rsidRPr="004020DE">
        <w:rPr>
          <w:rFonts w:cs="Times New Roman"/>
          <w:szCs w:val="24"/>
          <w:lang w:bidi="fa-IR"/>
        </w:rPr>
        <w:t>ty</w:t>
      </w:r>
      <w:r w:rsidRPr="004020DE">
        <w:rPr>
          <w:rFonts w:cs="Times New Roman"/>
          <w:szCs w:val="24"/>
          <w:lang w:bidi="fa-IR"/>
        </w:rPr>
        <w:t xml:space="preserve"> and </w:t>
      </w:r>
      <w:r w:rsidR="00A91485" w:rsidRPr="004020DE">
        <w:rPr>
          <w:rFonts w:cs="Times New Roman"/>
          <w:szCs w:val="24"/>
          <w:lang w:bidi="fa-IR"/>
        </w:rPr>
        <w:t>qua</w:t>
      </w:r>
      <w:r w:rsidR="00A91485">
        <w:rPr>
          <w:rFonts w:cs="Times New Roman"/>
          <w:szCs w:val="24"/>
          <w:lang w:bidi="fa-IR"/>
        </w:rPr>
        <w:t>li</w:t>
      </w:r>
      <w:r w:rsidR="00A91485" w:rsidRPr="004020DE">
        <w:rPr>
          <w:rFonts w:cs="Times New Roman"/>
          <w:szCs w:val="24"/>
          <w:lang w:bidi="fa-IR"/>
        </w:rPr>
        <w:t>ty</w:t>
      </w:r>
      <w:r w:rsidRPr="004020DE">
        <w:rPr>
          <w:rFonts w:cs="Times New Roman"/>
          <w:szCs w:val="24"/>
          <w:lang w:bidi="fa-IR"/>
        </w:rPr>
        <w:t xml:space="preserve"> yield on </w:t>
      </w:r>
      <w:r w:rsidR="00A91485">
        <w:rPr>
          <w:rFonts w:cs="Times New Roman"/>
          <w:szCs w:val="24"/>
          <w:lang w:bidi="fa-IR"/>
        </w:rPr>
        <w:t>F</w:t>
      </w:r>
      <w:r w:rsidRPr="004020DE">
        <w:rPr>
          <w:rFonts w:cs="Times New Roman"/>
          <w:szCs w:val="24"/>
          <w:lang w:bidi="fa-IR"/>
        </w:rPr>
        <w:t>ennel. The experiment was conducted during 20</w:t>
      </w:r>
      <w:r w:rsidR="00A91485">
        <w:rPr>
          <w:rFonts w:cs="Times New Roman"/>
          <w:szCs w:val="24"/>
          <w:lang w:bidi="fa-IR"/>
        </w:rPr>
        <w:t>17</w:t>
      </w:r>
      <w:r w:rsidRPr="004020DE">
        <w:rPr>
          <w:rFonts w:cs="Times New Roman"/>
          <w:szCs w:val="24"/>
          <w:lang w:bidi="fa-IR"/>
        </w:rPr>
        <w:t xml:space="preserve"> in field Research station in shahed university, Tehran, Iran. The factors were </w:t>
      </w:r>
      <w:r w:rsidR="00A91485" w:rsidRPr="004020DE">
        <w:rPr>
          <w:rFonts w:cs="Times New Roman"/>
          <w:szCs w:val="24"/>
          <w:lang w:bidi="fa-IR"/>
        </w:rPr>
        <w:t>Mycor</w:t>
      </w:r>
      <w:r w:rsidR="00A91485">
        <w:rPr>
          <w:rFonts w:cs="Times New Roman"/>
          <w:szCs w:val="24"/>
          <w:lang w:bidi="fa-IR"/>
        </w:rPr>
        <w:t>r</w:t>
      </w:r>
      <w:r w:rsidR="00A91485" w:rsidRPr="004020DE">
        <w:rPr>
          <w:rFonts w:cs="Times New Roman"/>
          <w:szCs w:val="24"/>
          <w:lang w:bidi="fa-IR"/>
        </w:rPr>
        <w:t>hiza</w:t>
      </w:r>
      <w:r w:rsidRPr="004020DE">
        <w:rPr>
          <w:rFonts w:cs="Times New Roman"/>
          <w:szCs w:val="24"/>
          <w:lang w:bidi="fa-IR"/>
        </w:rPr>
        <w:t xml:space="preserve"> inoculation (inoculation and non- inoculated) </w:t>
      </w:r>
      <w:r w:rsidR="00A91485">
        <w:rPr>
          <w:rFonts w:cs="Times New Roman"/>
          <w:szCs w:val="24"/>
          <w:lang w:bidi="fa-IR"/>
        </w:rPr>
        <w:t>p</w:t>
      </w:r>
      <w:r w:rsidR="00A91485" w:rsidRPr="004020DE">
        <w:rPr>
          <w:rFonts w:cs="Times New Roman"/>
          <w:szCs w:val="24"/>
          <w:lang w:bidi="fa-IR"/>
        </w:rPr>
        <w:t>hosph</w:t>
      </w:r>
      <w:r w:rsidR="00A91485">
        <w:rPr>
          <w:rFonts w:cs="Times New Roman"/>
          <w:szCs w:val="24"/>
          <w:lang w:bidi="fa-IR"/>
        </w:rPr>
        <w:t>oric</w:t>
      </w:r>
      <w:r w:rsidRPr="004020DE">
        <w:rPr>
          <w:rFonts w:cs="Times New Roman"/>
          <w:szCs w:val="24"/>
          <w:lang w:bidi="fa-IR"/>
        </w:rPr>
        <w:t xml:space="preserve"> bio</w:t>
      </w:r>
      <w:r w:rsidR="00A91485">
        <w:rPr>
          <w:rFonts w:cs="Times New Roman"/>
          <w:szCs w:val="24"/>
          <w:lang w:bidi="fa-IR"/>
        </w:rPr>
        <w:t>-</w:t>
      </w:r>
      <w:r w:rsidRPr="004020DE">
        <w:rPr>
          <w:rFonts w:cs="Times New Roman"/>
          <w:szCs w:val="24"/>
          <w:lang w:bidi="fa-IR"/>
        </w:rPr>
        <w:t xml:space="preserve">fertilizer (Barvar-2) (inoculated and non- inoculated) and </w:t>
      </w:r>
      <w:r w:rsidR="00A91485" w:rsidRPr="004020DE">
        <w:rPr>
          <w:rFonts w:cs="Times New Roman"/>
          <w:szCs w:val="24"/>
          <w:lang w:bidi="fa-IR"/>
        </w:rPr>
        <w:t>phosphoric</w:t>
      </w:r>
      <w:r w:rsidRPr="004020DE">
        <w:rPr>
          <w:rFonts w:cs="Times New Roman"/>
          <w:szCs w:val="24"/>
          <w:lang w:bidi="fa-IR"/>
        </w:rPr>
        <w:t xml:space="preserve"> Bio</w:t>
      </w:r>
      <w:r w:rsidR="00A91485">
        <w:rPr>
          <w:rFonts w:cs="Times New Roman"/>
          <w:szCs w:val="24"/>
          <w:lang w:bidi="fa-IR"/>
        </w:rPr>
        <w:t>-</w:t>
      </w:r>
      <w:r w:rsidRPr="004020DE">
        <w:rPr>
          <w:rFonts w:cs="Times New Roman"/>
          <w:szCs w:val="24"/>
          <w:lang w:bidi="fa-IR"/>
        </w:rPr>
        <w:t xml:space="preserve">fertilizer (0, 50, 100 kg/ ha). The experiment design was factorial experiment in the base of randomized complete blocks design with eighteen treatments and three replications. Also, one plot was allocated to control in each replication and only chemical fertilizers (NPK: 90, 60, 90 kg/ha) were used. Data obtained from control plots were used for comparison to other plots. Results showed that the highest umbel no/ plant, claw no/ plant, </w:t>
      </w:r>
      <w:r w:rsidR="00A91485" w:rsidRPr="004020DE">
        <w:rPr>
          <w:rFonts w:cs="Times New Roman"/>
          <w:szCs w:val="24"/>
          <w:lang w:bidi="fa-IR"/>
        </w:rPr>
        <w:t>Biomass</w:t>
      </w:r>
      <w:r w:rsidRPr="004020DE">
        <w:rPr>
          <w:rFonts w:cs="Times New Roman"/>
          <w:szCs w:val="24"/>
          <w:lang w:bidi="fa-IR"/>
        </w:rPr>
        <w:t xml:space="preserve"> Dry plant, </w:t>
      </w:r>
      <w:r w:rsidR="00A91485" w:rsidRPr="004020DE">
        <w:rPr>
          <w:rFonts w:cs="Times New Roman"/>
          <w:szCs w:val="24"/>
          <w:lang w:bidi="fa-IR"/>
        </w:rPr>
        <w:t>Biomass</w:t>
      </w:r>
      <w:r w:rsidRPr="004020DE">
        <w:rPr>
          <w:rFonts w:cs="Times New Roman"/>
          <w:szCs w:val="24"/>
          <w:lang w:bidi="fa-IR"/>
        </w:rPr>
        <w:t xml:space="preserve"> Dry total/ ha, essential oil yield, obtained in plots with Barvar-2 </w:t>
      </w:r>
      <w:r w:rsidR="00A91485" w:rsidRPr="004020DE">
        <w:rPr>
          <w:rFonts w:cs="Times New Roman"/>
          <w:szCs w:val="24"/>
          <w:lang w:bidi="fa-IR"/>
        </w:rPr>
        <w:t>treatment. The</w:t>
      </w:r>
      <w:r w:rsidRPr="004020DE">
        <w:rPr>
          <w:rFonts w:cs="Times New Roman"/>
          <w:szCs w:val="24"/>
          <w:lang w:bidi="fa-IR"/>
        </w:rPr>
        <w:t xml:space="preserve"> highest umber no/ plant, claw no/ plant with inoculated </w:t>
      </w:r>
      <w:proofErr w:type="spellStart"/>
      <w:r w:rsidRPr="004020DE">
        <w:rPr>
          <w:rFonts w:cs="Times New Roman"/>
          <w:i/>
          <w:iCs/>
          <w:szCs w:val="24"/>
          <w:lang w:bidi="fa-IR"/>
        </w:rPr>
        <w:t>Sebacina</w:t>
      </w:r>
      <w:proofErr w:type="spellEnd"/>
      <w:r w:rsidRPr="004020DE">
        <w:rPr>
          <w:rFonts w:cs="Times New Roman"/>
          <w:i/>
          <w:iCs/>
          <w:szCs w:val="24"/>
          <w:lang w:bidi="fa-IR"/>
        </w:rPr>
        <w:t xml:space="preserve"> </w:t>
      </w:r>
      <w:proofErr w:type="spellStart"/>
      <w:r w:rsidRPr="004020DE">
        <w:rPr>
          <w:rFonts w:cs="Times New Roman"/>
          <w:i/>
          <w:iCs/>
          <w:szCs w:val="24"/>
          <w:lang w:bidi="fa-IR"/>
        </w:rPr>
        <w:t>vermifera</w:t>
      </w:r>
      <w:proofErr w:type="spellEnd"/>
      <w:r w:rsidRPr="004020DE">
        <w:rPr>
          <w:rFonts w:cs="Times New Roman"/>
          <w:szCs w:val="24"/>
          <w:lang w:bidi="fa-IR"/>
        </w:rPr>
        <w:t xml:space="preserve"> treatment </w:t>
      </w:r>
      <w:r w:rsidR="00A91485" w:rsidRPr="004020DE">
        <w:rPr>
          <w:rFonts w:cs="Times New Roman"/>
          <w:szCs w:val="24"/>
          <w:lang w:bidi="fa-IR"/>
        </w:rPr>
        <w:t>Mycorrhiza</w:t>
      </w:r>
      <w:r w:rsidRPr="004020DE">
        <w:rPr>
          <w:rFonts w:cs="Times New Roman"/>
          <w:szCs w:val="24"/>
          <w:lang w:bidi="fa-IR"/>
        </w:rPr>
        <w:t xml:space="preserve">. And lower </w:t>
      </w:r>
      <w:r w:rsidR="00A91485" w:rsidRPr="004020DE">
        <w:rPr>
          <w:rFonts w:cs="Times New Roman"/>
          <w:szCs w:val="24"/>
          <w:lang w:bidi="fa-IR"/>
        </w:rPr>
        <w:t>Biomass</w:t>
      </w:r>
      <w:r w:rsidRPr="004020DE">
        <w:rPr>
          <w:rFonts w:cs="Times New Roman"/>
          <w:szCs w:val="24"/>
          <w:lang w:bidi="fa-IR"/>
        </w:rPr>
        <w:t xml:space="preserve"> dry one </w:t>
      </w:r>
      <w:r w:rsidR="00A91485" w:rsidRPr="004020DE">
        <w:rPr>
          <w:rFonts w:cs="Times New Roman"/>
          <w:szCs w:val="24"/>
          <w:lang w:bidi="fa-IR"/>
        </w:rPr>
        <w:t>plant</w:t>
      </w:r>
      <w:r w:rsidRPr="004020DE">
        <w:rPr>
          <w:rFonts w:cs="Times New Roman"/>
          <w:szCs w:val="24"/>
          <w:lang w:bidi="fa-IR"/>
        </w:rPr>
        <w:t xml:space="preserve">, </w:t>
      </w:r>
      <w:r w:rsidR="00A91485" w:rsidRPr="004020DE">
        <w:rPr>
          <w:rFonts w:cs="Times New Roman"/>
          <w:szCs w:val="24"/>
          <w:lang w:bidi="fa-IR"/>
        </w:rPr>
        <w:t>Biomass</w:t>
      </w:r>
      <w:r w:rsidRPr="004020DE">
        <w:rPr>
          <w:rFonts w:cs="Times New Roman"/>
          <w:szCs w:val="24"/>
          <w:lang w:bidi="fa-IR"/>
        </w:rPr>
        <w:t xml:space="preserve"> dry total/ ha and 1000 seed weight with inoculated </w:t>
      </w:r>
      <w:proofErr w:type="spellStart"/>
      <w:r w:rsidRPr="004020DE">
        <w:rPr>
          <w:rFonts w:cs="Times New Roman"/>
          <w:i/>
          <w:iCs/>
          <w:szCs w:val="24"/>
          <w:lang w:bidi="fa-IR"/>
        </w:rPr>
        <w:t>piriformospora</w:t>
      </w:r>
      <w:proofErr w:type="spellEnd"/>
      <w:r w:rsidRPr="004020DE">
        <w:rPr>
          <w:rFonts w:cs="Times New Roman"/>
          <w:i/>
          <w:iCs/>
          <w:szCs w:val="24"/>
          <w:lang w:bidi="fa-IR"/>
        </w:rPr>
        <w:t xml:space="preserve"> </w:t>
      </w:r>
      <w:proofErr w:type="spellStart"/>
      <w:r w:rsidRPr="004020DE">
        <w:rPr>
          <w:rFonts w:cs="Times New Roman"/>
          <w:i/>
          <w:iCs/>
          <w:szCs w:val="24"/>
          <w:lang w:bidi="fa-IR"/>
        </w:rPr>
        <w:t>indica</w:t>
      </w:r>
      <w:proofErr w:type="spellEnd"/>
      <w:r w:rsidRPr="004020DE">
        <w:rPr>
          <w:rFonts w:cs="Times New Roman"/>
          <w:szCs w:val="24"/>
          <w:lang w:bidi="fa-IR"/>
        </w:rPr>
        <w:t xml:space="preserve"> treatment </w:t>
      </w:r>
      <w:r w:rsidR="00A91485" w:rsidRPr="004020DE">
        <w:rPr>
          <w:rFonts w:cs="Times New Roman"/>
          <w:szCs w:val="24"/>
          <w:lang w:bidi="fa-IR"/>
        </w:rPr>
        <w:t>Mycorrhiza</w:t>
      </w:r>
      <w:r w:rsidRPr="004020DE">
        <w:rPr>
          <w:rFonts w:cs="Times New Roman"/>
          <w:szCs w:val="24"/>
          <w:lang w:bidi="fa-IR"/>
        </w:rPr>
        <w:t xml:space="preserve">. The highest claw no/ plant, seed yield, </w:t>
      </w:r>
      <w:r w:rsidR="00A91485" w:rsidRPr="004020DE">
        <w:rPr>
          <w:rFonts w:cs="Times New Roman"/>
          <w:szCs w:val="24"/>
          <w:lang w:bidi="fa-IR"/>
        </w:rPr>
        <w:t>biomass</w:t>
      </w:r>
      <w:r w:rsidRPr="004020DE">
        <w:rPr>
          <w:rFonts w:cs="Times New Roman"/>
          <w:szCs w:val="24"/>
          <w:lang w:bidi="fa-IR"/>
        </w:rPr>
        <w:t xml:space="preserve"> dry one plant, </w:t>
      </w:r>
      <w:r w:rsidR="00A91485" w:rsidRPr="004020DE">
        <w:rPr>
          <w:rFonts w:cs="Times New Roman"/>
          <w:szCs w:val="24"/>
          <w:lang w:bidi="fa-IR"/>
        </w:rPr>
        <w:t>biomass</w:t>
      </w:r>
      <w:r w:rsidRPr="004020DE">
        <w:rPr>
          <w:rFonts w:cs="Times New Roman"/>
          <w:szCs w:val="24"/>
          <w:lang w:bidi="fa-IR"/>
        </w:rPr>
        <w:t xml:space="preserve"> dry total/ ha and essential oil yield with 100 kg/ha </w:t>
      </w:r>
      <w:r w:rsidR="00A91485" w:rsidRPr="004020DE">
        <w:rPr>
          <w:rFonts w:cs="Times New Roman"/>
          <w:szCs w:val="24"/>
          <w:lang w:bidi="fa-IR"/>
        </w:rPr>
        <w:t>phosphoric</w:t>
      </w:r>
      <w:r w:rsidRPr="004020DE">
        <w:rPr>
          <w:rFonts w:cs="Times New Roman"/>
          <w:szCs w:val="24"/>
          <w:lang w:bidi="fa-IR"/>
        </w:rPr>
        <w:t xml:space="preserve"> treatment but umbel no/ plant and 1000 seed weight in 50 kg/ ha </w:t>
      </w:r>
      <w:r w:rsidR="00A91485" w:rsidRPr="004020DE">
        <w:rPr>
          <w:rFonts w:cs="Times New Roman"/>
          <w:szCs w:val="24"/>
          <w:lang w:bidi="fa-IR"/>
        </w:rPr>
        <w:t>phosphate’s</w:t>
      </w:r>
      <w:r w:rsidRPr="004020DE">
        <w:rPr>
          <w:rFonts w:cs="Times New Roman"/>
          <w:szCs w:val="24"/>
          <w:lang w:bidi="fa-IR"/>
        </w:rPr>
        <w:t xml:space="preserve"> fertilizer treatment was higher of 100 kg/ ha </w:t>
      </w:r>
      <w:r w:rsidR="00A91485" w:rsidRPr="004020DE">
        <w:rPr>
          <w:rFonts w:cs="Times New Roman"/>
          <w:szCs w:val="24"/>
          <w:lang w:bidi="fa-IR"/>
        </w:rPr>
        <w:t>phosphoric</w:t>
      </w:r>
      <w:r w:rsidRPr="004020DE">
        <w:rPr>
          <w:rFonts w:cs="Times New Roman"/>
          <w:szCs w:val="24"/>
          <w:lang w:bidi="fa-IR"/>
        </w:rPr>
        <w:t xml:space="preserve"> fertilizer treatment. The result of study, inoculation with </w:t>
      </w:r>
      <w:r w:rsidR="00A91485" w:rsidRPr="004020DE">
        <w:rPr>
          <w:rFonts w:cs="Times New Roman"/>
          <w:szCs w:val="24"/>
          <w:lang w:bidi="fa-IR"/>
        </w:rPr>
        <w:t>phosphate’s</w:t>
      </w:r>
      <w:r w:rsidRPr="004020DE">
        <w:rPr>
          <w:rFonts w:cs="Times New Roman"/>
          <w:szCs w:val="24"/>
          <w:lang w:bidi="fa-IR"/>
        </w:rPr>
        <w:t xml:space="preserve"> fertilizer and barvar-2 fertilizer treatment was significant in 1% as 1000 seed weight, essential oil yield, seed yield and claw no/ plant but umbel no/ plant significant in 5% The </w:t>
      </w:r>
      <w:r w:rsidR="00A91485" w:rsidRPr="004020DE">
        <w:rPr>
          <w:rFonts w:cs="Times New Roman"/>
          <w:szCs w:val="24"/>
          <w:lang w:bidi="fa-IR"/>
        </w:rPr>
        <w:t>highest</w:t>
      </w:r>
      <w:r w:rsidRPr="004020DE">
        <w:rPr>
          <w:rFonts w:cs="Times New Roman"/>
          <w:szCs w:val="24"/>
          <w:lang w:bidi="fa-IR"/>
        </w:rPr>
        <w:t xml:space="preserve"> </w:t>
      </w:r>
      <w:r w:rsidR="00A91485" w:rsidRPr="004020DE">
        <w:rPr>
          <w:rFonts w:cs="Times New Roman"/>
          <w:szCs w:val="24"/>
          <w:lang w:bidi="fa-IR"/>
        </w:rPr>
        <w:t>biomass</w:t>
      </w:r>
      <w:r w:rsidRPr="004020DE">
        <w:rPr>
          <w:rFonts w:cs="Times New Roman"/>
          <w:szCs w:val="24"/>
          <w:lang w:bidi="fa-IR"/>
        </w:rPr>
        <w:t xml:space="preserve"> dry one plant, </w:t>
      </w:r>
      <w:r w:rsidR="00A91485" w:rsidRPr="004020DE">
        <w:rPr>
          <w:rFonts w:cs="Times New Roman"/>
          <w:szCs w:val="24"/>
          <w:lang w:bidi="fa-IR"/>
        </w:rPr>
        <w:t>biomass</w:t>
      </w:r>
      <w:r w:rsidRPr="004020DE">
        <w:rPr>
          <w:rFonts w:cs="Times New Roman"/>
          <w:szCs w:val="24"/>
          <w:lang w:bidi="fa-IR"/>
        </w:rPr>
        <w:t xml:space="preserve"> dry total/ ha, essential oil yield, umbel no/plant and claw than instance treatment and seed yield and 1000 seed weight NPK was heights mentioned traits.</w:t>
      </w:r>
    </w:p>
    <w:p w:rsidR="004020DE" w:rsidRPr="004020DE" w:rsidRDefault="004020DE" w:rsidP="004020DE">
      <w:pPr>
        <w:bidi w:val="0"/>
        <w:jc w:val="lowKashida"/>
        <w:rPr>
          <w:rFonts w:cs="Times New Roman"/>
          <w:szCs w:val="24"/>
          <w:lang w:bidi="fa-IR"/>
        </w:rPr>
      </w:pPr>
      <w:r w:rsidRPr="004020DE">
        <w:rPr>
          <w:rFonts w:cs="Times New Roman"/>
          <w:szCs w:val="24"/>
          <w:lang w:bidi="fa-IR"/>
        </w:rPr>
        <w:t xml:space="preserve"> </w:t>
      </w:r>
    </w:p>
    <w:p w:rsidR="004020DE" w:rsidRPr="004020DE" w:rsidRDefault="004020DE" w:rsidP="00A91485">
      <w:pPr>
        <w:bidi w:val="0"/>
        <w:jc w:val="lowKashida"/>
        <w:rPr>
          <w:rFonts w:cs="B Zar"/>
          <w:sz w:val="20"/>
          <w:szCs w:val="20"/>
          <w:rtl/>
          <w:lang w:bidi="fa-IR"/>
        </w:rPr>
      </w:pPr>
      <w:r w:rsidRPr="004020DE">
        <w:rPr>
          <w:rFonts w:cs="Times New Roman"/>
          <w:b/>
          <w:bCs/>
          <w:szCs w:val="24"/>
          <w:lang w:bidi="fa-IR"/>
        </w:rPr>
        <w:t>Key Words:</w:t>
      </w:r>
      <w:r w:rsidRPr="004020DE">
        <w:rPr>
          <w:rFonts w:cs="Times New Roman"/>
          <w:szCs w:val="24"/>
          <w:lang w:bidi="fa-IR"/>
        </w:rPr>
        <w:t xml:space="preserve"> Barvar-2, </w:t>
      </w:r>
      <w:r w:rsidR="00A91485">
        <w:rPr>
          <w:rFonts w:cs="Times New Roman"/>
          <w:szCs w:val="24"/>
          <w:lang w:bidi="fa-IR"/>
        </w:rPr>
        <w:t>E</w:t>
      </w:r>
      <w:r w:rsidRPr="004020DE">
        <w:rPr>
          <w:rFonts w:cs="Times New Roman"/>
          <w:szCs w:val="24"/>
          <w:lang w:bidi="fa-IR"/>
        </w:rPr>
        <w:t xml:space="preserve">ssential oil, </w:t>
      </w:r>
      <w:r w:rsidR="00A91485">
        <w:rPr>
          <w:rFonts w:cs="Times New Roman"/>
          <w:szCs w:val="24"/>
          <w:lang w:bidi="fa-IR"/>
        </w:rPr>
        <w:t>Fennel</w:t>
      </w:r>
      <w:r w:rsidRPr="004020DE">
        <w:rPr>
          <w:rFonts w:cs="Times New Roman"/>
          <w:szCs w:val="24"/>
          <w:lang w:bidi="fa-IR"/>
        </w:rPr>
        <w:t xml:space="preserve">, </w:t>
      </w:r>
      <w:r w:rsidR="00A91485">
        <w:rPr>
          <w:rFonts w:cs="Times New Roman"/>
          <w:szCs w:val="24"/>
          <w:lang w:bidi="fa-IR"/>
        </w:rPr>
        <w:t>P</w:t>
      </w:r>
      <w:r w:rsidR="00A91485" w:rsidRPr="004020DE">
        <w:rPr>
          <w:rFonts w:cs="Times New Roman"/>
          <w:szCs w:val="24"/>
          <w:lang w:bidi="fa-IR"/>
        </w:rPr>
        <w:t>hosphoric</w:t>
      </w:r>
      <w:r w:rsidRPr="004020DE">
        <w:rPr>
          <w:rFonts w:cs="Times New Roman"/>
          <w:szCs w:val="24"/>
          <w:lang w:bidi="fa-IR"/>
        </w:rPr>
        <w:t xml:space="preserve"> fertilizer, </w:t>
      </w:r>
      <w:r w:rsidR="00A91485" w:rsidRPr="004020DE">
        <w:rPr>
          <w:rFonts w:cs="Times New Roman"/>
          <w:szCs w:val="24"/>
          <w:lang w:bidi="fa-IR"/>
        </w:rPr>
        <w:t>Mycorrhiza</w:t>
      </w:r>
      <w:r w:rsidRPr="004020DE">
        <w:rPr>
          <w:rFonts w:cs="Times New Roman"/>
          <w:szCs w:val="24"/>
          <w:lang w:bidi="fa-IR"/>
        </w:rPr>
        <w:t>, yield components.</w:t>
      </w:r>
    </w:p>
    <w:p w:rsidR="004020DE" w:rsidRPr="004020DE" w:rsidRDefault="004020DE" w:rsidP="004020DE">
      <w:pPr>
        <w:bidi w:val="0"/>
        <w:rPr>
          <w:rFonts w:cs="Times New Roman"/>
          <w:szCs w:val="24"/>
        </w:rPr>
      </w:pPr>
    </w:p>
    <w:p w:rsidR="00AD1747" w:rsidRDefault="00AD1747" w:rsidP="00F04D88">
      <w:pPr>
        <w:jc w:val="right"/>
      </w:pPr>
    </w:p>
    <w:sectPr w:rsidR="00AD17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 Yagut">
    <w:altName w:val="Courier New"/>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2109A"/>
    <w:multiLevelType w:val="hybridMultilevel"/>
    <w:tmpl w:val="30D276B2"/>
    <w:lvl w:ilvl="0" w:tplc="FF621130">
      <w:start w:val="1"/>
      <w:numFmt w:val="decimal"/>
      <w:lvlText w:val="%1-"/>
      <w:lvlJc w:val="left"/>
      <w:pPr>
        <w:ind w:left="630" w:hanging="360"/>
      </w:pPr>
      <w:rPr>
        <w:rFonts w:cs="Traditional Arabic"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D88"/>
    <w:rsid w:val="00194604"/>
    <w:rsid w:val="002A48C2"/>
    <w:rsid w:val="004020DE"/>
    <w:rsid w:val="00654344"/>
    <w:rsid w:val="00A55337"/>
    <w:rsid w:val="00A91485"/>
    <w:rsid w:val="00AD1747"/>
    <w:rsid w:val="00F04D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D0F91A-7820-4BB7-B989-25ACF0945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D88"/>
    <w:pPr>
      <w:bidi/>
      <w:spacing w:after="0" w:line="240" w:lineRule="auto"/>
    </w:pPr>
    <w:rPr>
      <w:rFonts w:ascii="Times New Roman" w:eastAsia="Times New Roman" w:hAnsi="Times New Roman" w:cs="B Yagut"/>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F04D88"/>
  </w:style>
  <w:style w:type="paragraph" w:styleId="ListParagraph">
    <w:name w:val="List Paragraph"/>
    <w:basedOn w:val="Normal"/>
    <w:uiPriority w:val="34"/>
    <w:qFormat/>
    <w:rsid w:val="00A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36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iraabedi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ini211@hotmail.com" TargetMode="External"/><Relationship Id="rId5" Type="http://schemas.openxmlformats.org/officeDocument/2006/relationships/hyperlink" Target="mailto:amini@shahed.ac.i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2018-03-27T11:16:00Z</dcterms:created>
  <dcterms:modified xsi:type="dcterms:W3CDTF">2018-03-27T11:16:00Z</dcterms:modified>
</cp:coreProperties>
</file>