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721" w:rsidRDefault="00CA1721" w:rsidP="00CA1721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COMPARISON OF HYDROPONIC AND </w:t>
      </w:r>
      <w:r w:rsidRPr="00F753B4">
        <w:rPr>
          <w:rFonts w:ascii="Times New Roman" w:hAnsi="Times New Roman" w:cs="Times New Roman"/>
          <w:b/>
          <w:i/>
          <w:sz w:val="32"/>
          <w:szCs w:val="32"/>
        </w:rPr>
        <w:t>IN VITRO</w:t>
      </w:r>
      <w:r>
        <w:rPr>
          <w:rFonts w:ascii="Times New Roman" w:hAnsi="Times New Roman" w:cs="Times New Roman"/>
          <w:b/>
          <w:sz w:val="32"/>
          <w:szCs w:val="32"/>
        </w:rPr>
        <w:t xml:space="preserve"> TECHNIQUES FOR THE SCREENING OF DROUGHT TOLERANT ACCESSIONS </w:t>
      </w:r>
      <w:r w:rsidRPr="00D95C94">
        <w:rPr>
          <w:rFonts w:ascii="Times New Roman" w:hAnsi="Times New Roman" w:cs="Times New Roman"/>
          <w:b/>
          <w:sz w:val="32"/>
          <w:szCs w:val="32"/>
        </w:rPr>
        <w:t>IN</w:t>
      </w:r>
      <w:r w:rsidRPr="00D95C94">
        <w:rPr>
          <w:rFonts w:ascii="Times New Roman" w:hAnsi="Times New Roman" w:cs="Times New Roman"/>
          <w:b/>
          <w:i/>
          <w:sz w:val="32"/>
          <w:szCs w:val="32"/>
        </w:rPr>
        <w:t xml:space="preserve"> BRASSICA NAPUS</w:t>
      </w:r>
      <w:r>
        <w:rPr>
          <w:rFonts w:ascii="Times New Roman" w:hAnsi="Times New Roman" w:cs="Times New Roman"/>
          <w:b/>
          <w:sz w:val="32"/>
          <w:szCs w:val="32"/>
        </w:rPr>
        <w:t xml:space="preserve"> L.</w:t>
      </w:r>
    </w:p>
    <w:p w:rsidR="00CA1721" w:rsidRDefault="00CA1721" w:rsidP="00CA172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Bareera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Nasir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Humera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Razzaq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, M.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Hammad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Nadeem Tahir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and Fatima Usman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</w:p>
    <w:p w:rsidR="00CA1721" w:rsidRPr="00E03C3F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03C3F">
        <w:rPr>
          <w:rFonts w:ascii="Times New Roman" w:hAnsi="Times New Roman" w:cs="Times New Roman"/>
          <w:sz w:val="28"/>
          <w:szCs w:val="28"/>
        </w:rPr>
        <w:t xml:space="preserve"> Department of Plant Breeding and Genetics, University of Agriculture, Faisalabad-38040, Pakistan</w:t>
      </w:r>
    </w:p>
    <w:p w:rsidR="00CA1721" w:rsidRPr="00E03C3F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03C3F">
        <w:rPr>
          <w:rFonts w:ascii="Times New Roman" w:hAnsi="Times New Roman" w:cs="Times New Roman"/>
          <w:sz w:val="28"/>
          <w:szCs w:val="28"/>
        </w:rPr>
        <w:t xml:space="preserve"> Institute of Horticultural Sciences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03C3F">
        <w:rPr>
          <w:rFonts w:ascii="Times New Roman" w:hAnsi="Times New Roman" w:cs="Times New Roman"/>
          <w:sz w:val="28"/>
          <w:szCs w:val="28"/>
        </w:rPr>
        <w:t>University of Agriculture, Faisalabad-38040, Pakistan</w:t>
      </w:r>
    </w:p>
    <w:p w:rsidR="00CA1721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</w:rPr>
        <w:t>*Corresponding author= bareeranasir64gmail.com</w:t>
      </w:r>
    </w:p>
    <w:p w:rsidR="007560CC" w:rsidRPr="007560CC" w:rsidRDefault="007560CC" w:rsidP="007560CC">
      <w:r w:rsidRPr="00451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Keywords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Brassica </w:t>
      </w:r>
      <w:proofErr w:type="spellStart"/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napus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accessions, Drought stress, Hydroponic culture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I</w:t>
      </w:r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 vitro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culture, Polyethylene glycol (PEG-6000), Seedling traits</w:t>
      </w:r>
    </w:p>
    <w:p w:rsidR="00CA1721" w:rsidRDefault="00CA1721" w:rsidP="00CA17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CA1721" w:rsidRDefault="00CA1721" w:rsidP="00CA1721">
      <w:pPr>
        <w:spacing w:line="360" w:lineRule="auto"/>
        <w:ind w:left="720" w:righ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present study was focused on </w:t>
      </w:r>
      <w:r w:rsidRPr="009A7473">
        <w:rPr>
          <w:rFonts w:ascii="Times New Roman" w:hAnsi="Times New Roman" w:cs="Times New Roman"/>
          <w:sz w:val="24"/>
          <w:szCs w:val="24"/>
        </w:rPr>
        <w:t xml:space="preserve">comparison of hydroponic and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9A7473">
        <w:rPr>
          <w:rFonts w:ascii="Times New Roman" w:hAnsi="Times New Roman" w:cs="Times New Roman"/>
          <w:i/>
          <w:sz w:val="24"/>
          <w:szCs w:val="24"/>
        </w:rPr>
        <w:t>n vitro</w:t>
      </w:r>
      <w:r w:rsidRPr="009A7473">
        <w:rPr>
          <w:rFonts w:ascii="Times New Roman" w:hAnsi="Times New Roman" w:cs="Times New Roman"/>
          <w:sz w:val="24"/>
          <w:szCs w:val="24"/>
        </w:rPr>
        <w:t xml:space="preserve"> techniques for the screening o</w:t>
      </w:r>
      <w:r>
        <w:rPr>
          <w:rFonts w:ascii="Times New Roman" w:hAnsi="Times New Roman" w:cs="Times New Roman"/>
          <w:sz w:val="24"/>
          <w:szCs w:val="24"/>
        </w:rPr>
        <w:t>f drought tolerant accessions in</w:t>
      </w:r>
      <w:r w:rsidRPr="009A7473">
        <w:rPr>
          <w:rFonts w:ascii="Times New Roman" w:hAnsi="Times New Roman" w:cs="Times New Roman"/>
          <w:sz w:val="24"/>
          <w:szCs w:val="24"/>
        </w:rPr>
        <w:t xml:space="preserve"> </w:t>
      </w:r>
      <w:r w:rsidRPr="009A7473">
        <w:rPr>
          <w:rFonts w:ascii="Times New Roman" w:hAnsi="Times New Roman" w:cs="Times New Roman"/>
          <w:i/>
          <w:sz w:val="24"/>
          <w:szCs w:val="24"/>
        </w:rPr>
        <w:t xml:space="preserve">Brassica </w:t>
      </w:r>
      <w:proofErr w:type="spellStart"/>
      <w:r w:rsidRPr="009A7473">
        <w:rPr>
          <w:rFonts w:ascii="Times New Roman" w:hAnsi="Times New Roman" w:cs="Times New Roman"/>
          <w:i/>
          <w:sz w:val="24"/>
          <w:szCs w:val="24"/>
        </w:rPr>
        <w:t>napus</w:t>
      </w:r>
      <w:proofErr w:type="spellEnd"/>
      <w:r w:rsidRPr="009A74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Seeds of ten accessions were</w:t>
      </w:r>
      <w:r w:rsidRPr="009A7473">
        <w:rPr>
          <w:rFonts w:ascii="Times New Roman" w:hAnsi="Times New Roman" w:cs="Times New Roman"/>
          <w:sz w:val="24"/>
          <w:szCs w:val="24"/>
        </w:rPr>
        <w:t xml:space="preserve"> grown in polythene bags with triplicate</w:t>
      </w:r>
      <w:r>
        <w:rPr>
          <w:rFonts w:ascii="Times New Roman" w:hAnsi="Times New Roman" w:cs="Times New Roman"/>
          <w:sz w:val="24"/>
          <w:szCs w:val="24"/>
        </w:rPr>
        <w:t xml:space="preserve"> Completely Randomized Design by using factorial structured treatments. Fifteen days after sowing, seedlings were transplanted to the hydroponics at three drought stress levels</w:t>
      </w:r>
      <w:r w:rsidRPr="00BA7B7D">
        <w:rPr>
          <w:rFonts w:ascii="Times New Roman" w:hAnsi="Times New Roman" w:cs="Times New Roman"/>
          <w:sz w:val="24"/>
          <w:szCs w:val="24"/>
        </w:rPr>
        <w:t xml:space="preserve"> </w:t>
      </w:r>
      <w:r w:rsidRPr="00F46794">
        <w:rPr>
          <w:rFonts w:ascii="Times New Roman" w:hAnsi="Times New Roman" w:cs="Times New Roman"/>
          <w:sz w:val="24"/>
          <w:szCs w:val="24"/>
        </w:rPr>
        <w:t>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F46794">
        <w:rPr>
          <w:rFonts w:ascii="Times New Roman" w:hAnsi="Times New Roman" w:cs="Times New Roman"/>
          <w:sz w:val="24"/>
          <w:szCs w:val="24"/>
        </w:rPr>
        <w:t>= 0 (control), 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46794">
        <w:rPr>
          <w:rFonts w:ascii="Times New Roman" w:hAnsi="Times New Roman" w:cs="Times New Roman"/>
          <w:sz w:val="24"/>
          <w:szCs w:val="24"/>
        </w:rPr>
        <w:t>= 9% and 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46794">
        <w:rPr>
          <w:rFonts w:ascii="Times New Roman" w:hAnsi="Times New Roman" w:cs="Times New Roman"/>
          <w:sz w:val="24"/>
          <w:szCs w:val="24"/>
        </w:rPr>
        <w:t>= 18% of pol</w:t>
      </w:r>
      <w:r>
        <w:rPr>
          <w:rFonts w:ascii="Times New Roman" w:hAnsi="Times New Roman" w:cs="Times New Roman"/>
          <w:sz w:val="24"/>
          <w:szCs w:val="24"/>
        </w:rPr>
        <w:t xml:space="preserve">yethylene glycol 6000. Data were recorded on seedling height, root length, shoot length, fresh and dry root and weights after 15 days of transplantation. In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557FA2">
        <w:rPr>
          <w:rFonts w:ascii="Times New Roman" w:hAnsi="Times New Roman" w:cs="Times New Roman"/>
          <w:i/>
          <w:sz w:val="24"/>
          <w:szCs w:val="24"/>
        </w:rPr>
        <w:t>n vitro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culture seeds were grown in MS zero media and explants were used for callus culture.</w:t>
      </w:r>
      <w:r w:rsidRPr="009049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Three drought stress levels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>= 0 (control)</w:t>
      </w:r>
      <w:r w:rsidRPr="004E72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= 9% </w:t>
      </w:r>
      <w:r w:rsidRPr="004E727E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= 18% of PEG were applied. R</w:t>
      </w:r>
      <w:r w:rsidRPr="0087053D">
        <w:rPr>
          <w:rFonts w:ascii="Times New Roman" w:hAnsi="Times New Roman" w:cs="Times New Roman"/>
          <w:sz w:val="24"/>
          <w:szCs w:val="24"/>
        </w:rPr>
        <w:t>elative fresh weight of callus</w:t>
      </w:r>
      <w:r>
        <w:rPr>
          <w:rFonts w:ascii="Times New Roman" w:hAnsi="Times New Roman" w:cs="Times New Roman"/>
          <w:sz w:val="24"/>
          <w:szCs w:val="24"/>
        </w:rPr>
        <w:t>, e</w:t>
      </w:r>
      <w:r w:rsidRPr="0087053D">
        <w:rPr>
          <w:rFonts w:ascii="Times New Roman" w:hAnsi="Times New Roman" w:cs="Times New Roman"/>
          <w:sz w:val="24"/>
          <w:szCs w:val="24"/>
        </w:rPr>
        <w:t xml:space="preserve">lectrolyte </w:t>
      </w:r>
      <w:r>
        <w:rPr>
          <w:rFonts w:ascii="Times New Roman" w:hAnsi="Times New Roman" w:cs="Times New Roman"/>
          <w:sz w:val="24"/>
          <w:szCs w:val="24"/>
        </w:rPr>
        <w:t>membrane</w:t>
      </w:r>
      <w:r w:rsidRPr="0087053D">
        <w:rPr>
          <w:rFonts w:ascii="Times New Roman" w:hAnsi="Times New Roman" w:cs="Times New Roman"/>
          <w:sz w:val="24"/>
          <w:szCs w:val="24"/>
        </w:rPr>
        <w:t xml:space="preserve"> leakage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B00">
        <w:rPr>
          <w:rFonts w:ascii="Times New Roman" w:hAnsi="Times New Roman" w:cs="Times New Roman"/>
          <w:sz w:val="24"/>
          <w:szCs w:val="24"/>
        </w:rPr>
        <w:t>conten</w:t>
      </w:r>
      <w:r>
        <w:rPr>
          <w:rFonts w:ascii="Times New Roman" w:hAnsi="Times New Roman" w:cs="Times New Roman"/>
          <w:sz w:val="24"/>
          <w:szCs w:val="24"/>
        </w:rPr>
        <w:t>t, g</w:t>
      </w:r>
      <w:r w:rsidRPr="00B53B00">
        <w:rPr>
          <w:rFonts w:ascii="Times New Roman" w:hAnsi="Times New Roman" w:cs="Times New Roman"/>
          <w:sz w:val="24"/>
          <w:szCs w:val="24"/>
        </w:rPr>
        <w:t>lycine betaine</w:t>
      </w:r>
      <w:r>
        <w:rPr>
          <w:rFonts w:ascii="Times New Roman" w:hAnsi="Times New Roman" w:cs="Times New Roman"/>
          <w:sz w:val="24"/>
          <w:szCs w:val="24"/>
        </w:rPr>
        <w:t xml:space="preserve"> and t</w:t>
      </w:r>
      <w:r w:rsidRPr="00B53B00">
        <w:rPr>
          <w:rFonts w:ascii="Times New Roman" w:hAnsi="Times New Roman" w:cs="Times New Roman"/>
          <w:sz w:val="24"/>
          <w:szCs w:val="24"/>
        </w:rPr>
        <w:t>otal soluble sugar contents</w:t>
      </w:r>
      <w:r>
        <w:rPr>
          <w:rFonts w:ascii="Times New Roman" w:hAnsi="Times New Roman" w:cs="Times New Roman"/>
          <w:sz w:val="24"/>
          <w:szCs w:val="24"/>
        </w:rPr>
        <w:t xml:space="preserve"> were recorded after 21 days of callus formation. Recorded data of both experiments were</w:t>
      </w:r>
      <w:r w:rsidRPr="009A7473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ubjected to analysis of variance and multiple comparison test. Hydroponics showed better results due to high germination % of accessions, genetic variability for many traits. It may also be very helpful for the study of root and its extensions under drought stress conditions.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7560CC" w:rsidTr="00251446">
        <w:tc>
          <w:tcPr>
            <w:tcW w:w="5000" w:type="pct"/>
          </w:tcPr>
          <w:p w:rsidR="007560CC" w:rsidRDefault="007560CC" w:rsidP="002514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0502F1" wp14:editId="304EBF67">
                      <wp:simplePos x="0" y="0"/>
                      <wp:positionH relativeFrom="column">
                        <wp:posOffset>4465320</wp:posOffset>
                      </wp:positionH>
                      <wp:positionV relativeFrom="paragraph">
                        <wp:posOffset>1381125</wp:posOffset>
                      </wp:positionV>
                      <wp:extent cx="723900" cy="400050"/>
                      <wp:effectExtent l="38100" t="19050" r="19050" b="19050"/>
                      <wp:wrapNone/>
                      <wp:docPr id="10" name="Up Arr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40005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560CC" w:rsidRPr="00B07C26" w:rsidRDefault="007560CC" w:rsidP="00756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07C26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Pr="00B07C26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0502F1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Up Arrow 10" o:spid="_x0000_s1026" type="#_x0000_t68" style="position:absolute;left:0;text-align:left;margin-left:351.6pt;margin-top:108.75pt;width:57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H2aZgIAABgFAAAOAAAAZHJzL2Uyb0RvYy54bWysVEtv2zAMvg/YfxB0X+1k6boGdYqgRYcB&#10;RRv0gZ4VWWqMSaJGKbGzXz9KdtyiK3YYdrFF8ePrI6mz884atlMYGnAVnxyVnCknoW7cc8UfH64+&#10;feUsROFqYcCpiu9V4OeLjx/OWj9XU9iAqRUycuLCvPUV38To50UR5EZZEY7AK0dKDWhFJBGfixpF&#10;S96tKaZl+aVoAWuPIFUIdHvZK/ki+9dayXirdVCRmYpTbjF/MX/X6VsszsT8GYXfNHJIQ/xDFlY0&#10;joKOri5FFGyLzR+ubCMRAuh4JMEWoHUjVa6BqpmUb6q53wivci1ETvAjTeH/uZU3uxWypqbeET1O&#10;WOrRo2dLRGgZXRE/rQ9zgt37FQ5SoGMqttNo05/KYF3mdD9yqrrIJF2eTD+fluRakmpWluVx9lm8&#10;GHsM8ZsCy9Kh4lufY2cyxe46RIpJ6AOKhJRPn0E+xb1RKQnj7pSmSijmNFvnGVIXBtlOUPfrH5NU&#10;DfnKyGSiG2NGo8l7RiYejAZsMlN5rkbD8j3Dl2gjOkcEF0dD2zjAvxvrHn+ouq81lR27dTd0Yw31&#10;nnqI0A938PKqISqvRYgrgTTNxD5taLyljzbQVhyGE2cbwF/v3Sc8DRlpOWtpOyoefm4FKs7Md0fj&#10;dzqZzdI6ZWF2fDIlAV9r1q81bmsvgFowobfAy3xM+GgOR41gn2iRlykqqYSTFLviMuJBuIj91tJT&#10;INVymWG0Ql7Ea3fvZXKeCE5z8tA9CfTDPEUaxBs4bJKYv5mpHpssHSy3EXSTBy5R3PM6UE/rl2dn&#10;eCrSfr+WM+rlQVv8BgAA//8DAFBLAwQUAAYACAAAACEA/3UpJuIAAAALAQAADwAAAGRycy9kb3du&#10;cmV2LnhtbEyPTU/DMAyG70j8h8hI3FjSjtGqNJ0QH+KAdmBME9yyxrTVGqdqsq3w6zEnOPr1o9eP&#10;y+XkenHEMXSeNCQzBQKp9rajRsPm7ekqBxGiIWt6T6jhCwMsq/Oz0hTWn+gVj+vYCC6hUBgNbYxD&#10;IWWoW3QmzPyAxLtPPzoTeRwbaUdz4nLXy1SpG+lMR3yhNQPet1jv1wengYbmPXu53spprh4+9vXz&#10;Kv1+tFpfXkx3tyAiTvEPhl99VoeKnXb+QDaIXkOm5imjGtIkW4BgIk8yTnac5GoBsirl/x+qHwAA&#10;AP//AwBQSwECLQAUAAYACAAAACEAtoM4kv4AAADhAQAAEwAAAAAAAAAAAAAAAAAAAAAAW0NvbnRl&#10;bnRfVHlwZXNdLnhtbFBLAQItABQABgAIAAAAIQA4/SH/1gAAAJQBAAALAAAAAAAAAAAAAAAAAC8B&#10;AABfcmVscy8ucmVsc1BLAQItABQABgAIAAAAIQCa7H2aZgIAABgFAAAOAAAAAAAAAAAAAAAAAC4C&#10;AABkcnMvZTJvRG9jLnhtbFBLAQItABQABgAIAAAAIQD/dSkm4gAAAAsBAAAPAAAAAAAAAAAAAAAA&#10;AMAEAABkcnMvZG93bnJldi54bWxQSwUGAAAAAAQABADzAAAAzwUAAAAA&#10;" adj="10800" fillcolor="white [3201]" strokecolor="black [3200]" strokeweight="1pt">
                      <v:textbox>
                        <w:txbxContent>
                          <w:p w:rsidR="007560CC" w:rsidRPr="00B07C26" w:rsidRDefault="007560CC" w:rsidP="00756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07C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B07C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11A2D1" wp14:editId="37A001F2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1314450</wp:posOffset>
                      </wp:positionV>
                      <wp:extent cx="733425" cy="476250"/>
                      <wp:effectExtent l="38100" t="19050" r="28575" b="19050"/>
                      <wp:wrapNone/>
                      <wp:docPr id="9" name="Up Arrow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47625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560CC" w:rsidRPr="004F4284" w:rsidRDefault="007560CC" w:rsidP="00756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1A2D1" id="Up Arrow 9" o:spid="_x0000_s1027" type="#_x0000_t68" style="position:absolute;left:0;text-align:left;margin-left:13.35pt;margin-top:103.5pt;width:57.7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PI7aAIAAB0FAAAOAAAAZHJzL2Uyb0RvYy54bWysVEtPGzEQvlfqf7B8L5uEACVigyIQVSUE&#10;EQ9xdrw2WdX2uGMnu+mv79i72SCKeqh62fV45pvnN764bK1hW4WhBlfy8dGIM+UkVLV7Lfnz082X&#10;r5yFKFwlDDhV8p0K/HL++dNF42dqAmswlUJGTlyYNb7k6xj9rCiCXCsrwhF45UipAa2IJOJrUaFo&#10;yLs1xWQ0Oi0awMojSBUC3V53Sj7P/rVWMt5rHVRkpuSUW8xfzN9V+hbzCzF7ReHXtezTEP+QhRW1&#10;o6CDq2sRBdtg/YcrW0uEADoeSbAFaF1LlWugasajd9U8roVXuRZqTvBDm8L/cyvvtktkdVXyc86c&#10;sDSiZ88WiNCw89SdxocZGT36JfZSoGMqtdVo05+KYG3u6G7oqGojk3R5dnw8nZxwJkk1PTudnOSO&#10;FwewxxC/KbAsHUq+8Tl0bqXY3oZIMcl6b0VCyqfLIJ/izqiUhHEPSlMdFHOS0ZlB6sog2wqaffVj&#10;nKohX9kyQXRtzAAafwQycQ/qbRNMZVYNwNFHwEO0wTpHBBcHoK0d4N/BurPfV93VmsqO7arNQ8v5&#10;pZsVVDsaJELH8ODlTU0dvRUhLgUSpYn8tKbxnj7aQFNy6E+crQF/fXSf7IlppOWsoRUpefi5Eag4&#10;M98dcfB8PJ2mncrC9ORsQgK+1azeatzGXgFNYkwPgpf5mOyj2R81gn2hbV6kqKQSTlLsksuIe+Eq&#10;dqtL74FUi0U2oz3yIt66Ry+T89TnRJen9kWg72kViY93sF8nMXtHrc42IR0sNhF0nXl36Gs/AdrB&#10;TKH+vUhL/lbOVodXbf4bAAD//wMAUEsDBBQABgAIAAAAIQC1ylGm4QAAAAoBAAAPAAAAZHJzL2Rv&#10;d25yZXYueG1sTI/NTsMwEITvSH0Ha5G4URtTNVWIU1X8iAPiQIsQ3Nx4SaLG6yh228DTsz3R02p3&#10;RrPfFMvRd+KAQ2wDGbiZKhBIVXAt1QbeN0/XCxAxWXK2C4QGfjDCspxcFDZ34UhveFinWnAIxdwa&#10;aFLqcylj1aC3cRp6JNa+w+Bt4nWopRvskcN9J7VSc+ltS/yhsT3eN1jt1ntvgPr6M3uZfcjxVj18&#10;7arnV/376Iy5uhxXdyASjunfDCd8RoeSmbZhTy6KzoCeZ+zkqTLudDLMtAax5ctCK5BlIc8rlH8A&#10;AAD//wMAUEsBAi0AFAAGAAgAAAAhALaDOJL+AAAA4QEAABMAAAAAAAAAAAAAAAAAAAAAAFtDb250&#10;ZW50X1R5cGVzXS54bWxQSwECLQAUAAYACAAAACEAOP0h/9YAAACUAQAACwAAAAAAAAAAAAAAAAAv&#10;AQAAX3JlbHMvLnJlbHNQSwECLQAUAAYACAAAACEACVDyO2gCAAAdBQAADgAAAAAAAAAAAAAAAAAu&#10;AgAAZHJzL2Uyb0RvYy54bWxQSwECLQAUAAYACAAAACEAtcpRpuEAAAAKAQAADwAAAAAAAAAAAAAA&#10;AADCBAAAZHJzL2Rvd25yZXYueG1sUEsFBgAAAAAEAAQA8wAAANAFAAAAAA==&#10;" adj="10800" fillcolor="white [3201]" strokecolor="black [3200]" strokeweight="1pt">
                      <v:textbox>
                        <w:txbxContent>
                          <w:p w:rsidR="007560CC" w:rsidRPr="004F4284" w:rsidRDefault="007560CC" w:rsidP="00756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776879" wp14:editId="4FEFAF57">
                      <wp:simplePos x="0" y="0"/>
                      <wp:positionH relativeFrom="column">
                        <wp:posOffset>2188845</wp:posOffset>
                      </wp:positionH>
                      <wp:positionV relativeFrom="paragraph">
                        <wp:posOffset>1314450</wp:posOffset>
                      </wp:positionV>
                      <wp:extent cx="723900" cy="466725"/>
                      <wp:effectExtent l="38100" t="19050" r="19050" b="28575"/>
                      <wp:wrapNone/>
                      <wp:docPr id="7" name="Up Arrow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466725"/>
                              </a:xfrm>
                              <a:prstGeom prst="up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560CC" w:rsidRPr="004F4284" w:rsidRDefault="007560CC" w:rsidP="00756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76879" id="Up Arrow 7" o:spid="_x0000_s1028" type="#_x0000_t68" style="position:absolute;left:0;text-align:left;margin-left:172.35pt;margin-top:103.5pt;width:57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AL0gAIAAF0FAAAOAAAAZHJzL2Uyb0RvYy54bWysVE1v2zAMvQ/YfxB0X514abMGdYqgRYcB&#10;RVusLXpWZKkxJosapcTOfv0o+SNBV+ww7CKL5iMpko+8uGxrw3YKfQW24NOTCWfKSigr+1rw56eb&#10;T18480HYUhiwquB75fnl8uOHi8YtVA4bMKVCRk6sXzSu4JsQ3CLLvNyoWvgTcMqSUgPWIpCIr1mJ&#10;oiHvtcnyyeQsawBLhyCV9/T3ulPyZfKvtZLhXmuvAjMFp7eFdGI61/HMlhdi8YrCbSrZP0P8wytq&#10;UVkKOrq6FkGwLVZ/uKorieBBhxMJdQZaV1KlHCib6eRNNo8b4VTKhYrj3Vgm///cyrvdA7KqLPic&#10;MytqatGzYytEaNg8VqdxfkGgR/eAveTpGlNtNdbxS0mwNlV0P1ZUtYFJ+jnPP59PqO6SVLOzs3l+&#10;Gn1mB2OHPnxVULN4KfjWpdCplGJ360OHHlAxnLHx9GCq8qYyJgmRLerKINsJ6nNop32UIxTFjJZZ&#10;zKfLIN3C3qjO63elqQ705jxFTww8+Cx/DD6NJWQ00RR9NJq+Z2TCYNRjo5lKrBwNJ+8ZHqKN6BQR&#10;bBgN68oC/t1Yd/gh6y7XmHZo121qej60eA3lnoiA0E2Id/Kmoo7cCh8eBNJIUBNpzMM9HdpAU3Do&#10;b5xtAH+99z/iiamk5ayhESu4/7kVqDgz3yxx+Hw6m8WZTMLsdJ6TgMea9bHGbusroO5OaaE4ma4R&#10;H8xw1Qj1C22DVYxKKmElxS64DDgIV6EbfdonUq1WCUZz6ES4tY9ORuexzpFuT+2LQNfTMhCf72AY&#10;R7F4Q80OGy0trLYBdJV4Gyvd1bXvAM1wIn+/b+KSOJYT6rAVl78BAAD//wMAUEsDBBQABgAIAAAA&#10;IQDH+yVz3wAAAAsBAAAPAAAAZHJzL2Rvd25yZXYueG1sTI/LTsMwEEX3SPyDNUjsqNOSkijEqRAS&#10;EjtI2wXs3HjyEPE4xE6T/j3DCpZz5+g+8t1ie3HG0XeOFKxXEQikypmOGgXHw8tdCsIHTUb3jlDB&#10;BT3siuurXGfGzVTieR8awSbkM62gDWHIpPRVi1b7lRuQ+Fe70erA59hIM+qZzW0vN1H0IK3uiBNa&#10;PeBzi9XXfrIK6uTyNn18+uNrPE/v7rtcDvW6VOr2Znl6BBFwCX8w/Nbn6lBwp5ObyHjRK7iP44RR&#10;BZso4VFMxNuUlRMrabQFWeTy/4biBwAA//8DAFBLAQItABQABgAIAAAAIQC2gziS/gAAAOEBAAAT&#10;AAAAAAAAAAAAAAAAAAAAAABbQ29udGVudF9UeXBlc10ueG1sUEsBAi0AFAAGAAgAAAAhADj9If/W&#10;AAAAlAEAAAsAAAAAAAAAAAAAAAAALwEAAF9yZWxzLy5yZWxzUEsBAi0AFAAGAAgAAAAhADJsAvSA&#10;AgAAXQUAAA4AAAAAAAAAAAAAAAAALgIAAGRycy9lMm9Eb2MueG1sUEsBAi0AFAAGAAgAAAAhAMf7&#10;JXPfAAAACwEAAA8AAAAAAAAAAAAAAAAA2gQAAGRycy9kb3ducmV2LnhtbFBLBQYAAAAABAAEAPMA&#10;AADmBQAAAAA=&#10;" adj="10800" fillcolor="white [3201]" strokecolor="black [3213]" strokeweight="1pt">
                      <v:textbox>
                        <w:txbxContent>
                          <w:p w:rsidR="007560CC" w:rsidRPr="004F4284" w:rsidRDefault="007560CC" w:rsidP="00756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1617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9267E17" wp14:editId="14BFF7E6">
                  <wp:extent cx="5791835" cy="1809657"/>
                  <wp:effectExtent l="0" t="0" r="0" b="635"/>
                  <wp:docPr id="1" name="Picture 1" descr="D:\research pics\IMG_20160324_113532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research pics\IMG_20160324_113532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3375" cy="183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60CC" w:rsidRDefault="007560CC" w:rsidP="007560CC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B07C26">
        <w:rPr>
          <w:rFonts w:ascii="Times New Roman" w:hAnsi="Times New Roman" w:cs="Times New Roman"/>
          <w:b/>
        </w:rPr>
        <w:t>Figure 1. Seedlings in hydroponic tubs after 15 days of stress application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  <w:gridCol w:w="4695"/>
      </w:tblGrid>
      <w:tr w:rsidR="007560CC" w:rsidTr="00251446">
        <w:tc>
          <w:tcPr>
            <w:tcW w:w="4675" w:type="dxa"/>
          </w:tcPr>
          <w:p w:rsidR="007560CC" w:rsidRDefault="007560CC" w:rsidP="002514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2365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2395E73B" wp14:editId="48D49082">
                  <wp:extent cx="2895302" cy="2076450"/>
                  <wp:effectExtent l="0" t="0" r="635" b="0"/>
                  <wp:docPr id="11" name="Picture 11" descr="D:\research pics\IMG_20161118_082149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research pics\IMG_20161118_082149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367" cy="2087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7560CC" w:rsidRDefault="007560CC" w:rsidP="002514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A010A">
              <w:rPr>
                <w:noProof/>
              </w:rPr>
              <w:drawing>
                <wp:inline distT="0" distB="0" distL="0" distR="0" wp14:anchorId="1DB8AF68" wp14:editId="512DFD00">
                  <wp:extent cx="2914650" cy="2037900"/>
                  <wp:effectExtent l="0" t="0" r="0" b="635"/>
                  <wp:docPr id="12" name="Picture 12" descr="D:\research pics\IMG_20161129_102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research pics\IMG_20161129_10202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43" t="15302" r="-2989" b="12722"/>
                          <a:stretch/>
                        </pic:blipFill>
                        <pic:spPr bwMode="auto">
                          <a:xfrm>
                            <a:off x="0" y="0"/>
                            <a:ext cx="2955967" cy="2066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60CC" w:rsidRPr="00B07C26" w:rsidRDefault="007560CC" w:rsidP="007560CC">
      <w:p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Figure 2. </w:t>
      </w:r>
      <w:r w:rsidRPr="009A010A">
        <w:rPr>
          <w:b/>
        </w:rPr>
        <w:t>Callus culture of leaves</w:t>
      </w:r>
      <w:r>
        <w:rPr>
          <w:b/>
        </w:rPr>
        <w:t xml:space="preserve"> of</w:t>
      </w:r>
      <w:r w:rsidRPr="009A010A">
        <w:rPr>
          <w:b/>
        </w:rPr>
        <w:t xml:space="preserve"> </w:t>
      </w:r>
      <w:r w:rsidRPr="009A010A">
        <w:rPr>
          <w:b/>
          <w:i/>
        </w:rPr>
        <w:t xml:space="preserve">Brassica </w:t>
      </w:r>
      <w:proofErr w:type="spellStart"/>
      <w:r w:rsidRPr="009A010A">
        <w:rPr>
          <w:b/>
          <w:i/>
        </w:rPr>
        <w:t>napus</w:t>
      </w:r>
      <w:proofErr w:type="spellEnd"/>
      <w:r w:rsidRPr="009A010A">
        <w:rPr>
          <w:b/>
        </w:rPr>
        <w:t xml:space="preserve"> seedling</w:t>
      </w:r>
      <w:r>
        <w:rPr>
          <w:b/>
        </w:rPr>
        <w:t>s</w:t>
      </w:r>
    </w:p>
    <w:p w:rsidR="007560CC" w:rsidRPr="004E4BE3" w:rsidRDefault="007560CC" w:rsidP="007560CC">
      <w:pPr>
        <w:spacing w:line="360" w:lineRule="auto"/>
        <w:ind w:right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4B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Biography</w:t>
      </w:r>
    </w:p>
    <w:p w:rsidR="007560CC" w:rsidRDefault="007560CC" w:rsidP="007560CC">
      <w:pPr>
        <w:spacing w:line="360" w:lineRule="auto"/>
        <w:ind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Bareera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Nasir has completed her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Msc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(hons) Plant breeding and genetics from University of Agricultural, Faisalabad, Pakistan at the age of 23 years. She is currently a student of PhD. in university of agriculture, Faisalabad. </w:t>
      </w:r>
    </w:p>
    <w:p w:rsidR="00D25C66" w:rsidRPr="00D25C66" w:rsidRDefault="00D25C66" w:rsidP="007560CC">
      <w:pPr>
        <w:spacing w:line="360" w:lineRule="auto"/>
        <w:ind w:right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D25C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Presentating</w:t>
      </w:r>
      <w:proofErr w:type="spellEnd"/>
      <w:r w:rsidRPr="00D25C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author details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</w:tblGrid>
      <w:tr w:rsidR="00D25C66" w:rsidTr="00D25C66">
        <w:trPr>
          <w:trHeight w:val="2523"/>
        </w:trPr>
        <w:tc>
          <w:tcPr>
            <w:tcW w:w="2667" w:type="dxa"/>
          </w:tcPr>
          <w:p w:rsidR="00D25C66" w:rsidRDefault="00D25C66" w:rsidP="007560CC">
            <w:pPr>
              <w:spacing w:line="360" w:lineRule="auto"/>
              <w:ind w:right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1533525" cy="167696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received_912789732137521 (2)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238" cy="168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5C66" w:rsidRPr="0005164C" w:rsidRDefault="00D25C66" w:rsidP="00D25C66">
      <w:pPr>
        <w:autoSpaceDE w:val="0"/>
        <w:autoSpaceDN w:val="0"/>
        <w:adjustRightInd w:val="0"/>
        <w:rPr>
          <w:sz w:val="19"/>
          <w:szCs w:val="19"/>
          <w:lang w:val="en-N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</w:t>
      </w:r>
      <w:proofErr w:type="spellStart"/>
      <w:r>
        <w:rPr>
          <w:sz w:val="19"/>
          <w:szCs w:val="19"/>
          <w:lang w:val="en-NZ"/>
        </w:rPr>
        <w:t>Bareera</w:t>
      </w:r>
      <w:proofErr w:type="spellEnd"/>
      <w:r>
        <w:rPr>
          <w:sz w:val="19"/>
          <w:szCs w:val="19"/>
          <w:lang w:val="en-NZ"/>
        </w:rPr>
        <w:t xml:space="preserve"> Nasir</w:t>
      </w:r>
    </w:p>
    <w:p w:rsidR="00D25C66" w:rsidRPr="0005164C" w:rsidRDefault="00D25C66" w:rsidP="00D25C66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lastRenderedPageBreak/>
        <w:t>Contact number:</w:t>
      </w:r>
      <w:r>
        <w:rPr>
          <w:sz w:val="19"/>
          <w:szCs w:val="19"/>
          <w:lang w:val="en-NZ"/>
        </w:rPr>
        <w:t xml:space="preserve"> +923425820693</w:t>
      </w:r>
      <w:r w:rsidRPr="0005164C">
        <w:rPr>
          <w:sz w:val="19"/>
          <w:szCs w:val="19"/>
          <w:lang w:val="en-NZ"/>
        </w:rPr>
        <w:br/>
        <w:t>Category: (Oral presentation</w:t>
      </w:r>
      <w:r>
        <w:rPr>
          <w:sz w:val="19"/>
          <w:szCs w:val="19"/>
          <w:lang w:val="en-NZ"/>
        </w:rPr>
        <w:t>)</w:t>
      </w:r>
    </w:p>
    <w:p w:rsidR="00D25C66" w:rsidRPr="0005164C" w:rsidRDefault="00D25C66" w:rsidP="00D25C66">
      <w:pPr>
        <w:autoSpaceDE w:val="0"/>
        <w:autoSpaceDN w:val="0"/>
        <w:adjustRightInd w:val="0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>HW9828551</w:t>
      </w:r>
      <w:bookmarkStart w:id="0" w:name="_GoBack"/>
      <w:bookmarkEnd w:id="0"/>
    </w:p>
    <w:p w:rsidR="004E4BE3" w:rsidRDefault="004E4BE3" w:rsidP="007560CC">
      <w:pPr>
        <w:spacing w:line="360" w:lineRule="auto"/>
        <w:ind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4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721"/>
    <w:rsid w:val="000547EA"/>
    <w:rsid w:val="004E4BE3"/>
    <w:rsid w:val="007560CC"/>
    <w:rsid w:val="009F35E1"/>
    <w:rsid w:val="00CA1721"/>
    <w:rsid w:val="00D2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6F269"/>
  <w15:chartTrackingRefBased/>
  <w15:docId w15:val="{8C657138-6A00-4515-8328-F57BC625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7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60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BAREERA NASIRZ</dc:creator>
  <cp:keywords/>
  <dc:description/>
  <cp:lastModifiedBy>BAREERA NASIRZ</cp:lastModifiedBy>
  <cp:revision>3</cp:revision>
  <dcterms:created xsi:type="dcterms:W3CDTF">2018-03-23T10:27:00Z</dcterms:created>
  <dcterms:modified xsi:type="dcterms:W3CDTF">2018-03-23T11:00:00Z</dcterms:modified>
</cp:coreProperties>
</file>