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87" w:rsidRPr="00A57787" w:rsidRDefault="00A57787" w:rsidP="00690AE1">
      <w:pPr>
        <w:autoSpaceDE w:val="0"/>
        <w:autoSpaceDN w:val="0"/>
        <w:adjustRightInd w:val="0"/>
        <w:spacing w:after="0" w:line="240" w:lineRule="auto"/>
        <w:jc w:val="center"/>
        <w:rPr>
          <w:rFonts w:ascii="Times New Roman" w:hAnsi="Times New Roman" w:cs="Times New Roman"/>
          <w:b/>
          <w:sz w:val="28"/>
          <w:szCs w:val="28"/>
          <w:lang w:val="en-US"/>
        </w:rPr>
      </w:pPr>
      <w:r w:rsidRPr="00A57787">
        <w:rPr>
          <w:rFonts w:ascii="Times New Roman" w:hAnsi="Times New Roman" w:cs="Times New Roman"/>
          <w:b/>
          <w:sz w:val="28"/>
          <w:szCs w:val="28"/>
          <w:lang w:val="en-US"/>
        </w:rPr>
        <w:t>STIMULATING PROPERTIES OF COMPONENTS GLYCYRRHIZIC ACID IN GROWTH AND DEVELOPMENT OF WHEAT (</w:t>
      </w:r>
      <w:proofErr w:type="spellStart"/>
      <w:r w:rsidRPr="00A57787">
        <w:rPr>
          <w:rFonts w:ascii="Times New Roman" w:hAnsi="Times New Roman" w:cs="Times New Roman"/>
          <w:b/>
          <w:i/>
          <w:sz w:val="28"/>
          <w:szCs w:val="28"/>
          <w:lang w:val="en-US"/>
        </w:rPr>
        <w:t>Triticum</w:t>
      </w:r>
      <w:proofErr w:type="spellEnd"/>
      <w:r w:rsidRPr="00A57787">
        <w:rPr>
          <w:rFonts w:ascii="Times New Roman" w:hAnsi="Times New Roman" w:cs="Times New Roman"/>
          <w:b/>
          <w:i/>
          <w:sz w:val="28"/>
          <w:szCs w:val="28"/>
          <w:lang w:val="en-US"/>
        </w:rPr>
        <w:t xml:space="preserve"> </w:t>
      </w:r>
      <w:proofErr w:type="spellStart"/>
      <w:r w:rsidRPr="00A57787">
        <w:rPr>
          <w:rFonts w:ascii="Times New Roman" w:hAnsi="Times New Roman" w:cs="Times New Roman"/>
          <w:b/>
          <w:i/>
          <w:sz w:val="28"/>
          <w:szCs w:val="28"/>
          <w:lang w:val="en-US"/>
        </w:rPr>
        <w:t>aestivum</w:t>
      </w:r>
      <w:proofErr w:type="spellEnd"/>
      <w:r w:rsidRPr="00A57787">
        <w:rPr>
          <w:rFonts w:ascii="Times New Roman" w:hAnsi="Times New Roman" w:cs="Times New Roman"/>
          <w:b/>
          <w:sz w:val="28"/>
          <w:szCs w:val="28"/>
          <w:lang w:val="en-US"/>
        </w:rPr>
        <w:t>)</w:t>
      </w:r>
    </w:p>
    <w:p w:rsidR="00CC44AC" w:rsidRDefault="003B32B1" w:rsidP="000303D1">
      <w:pPr>
        <w:spacing w:after="0" w:line="240" w:lineRule="auto"/>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w:t>
      </w:r>
      <w:proofErr w:type="spellStart"/>
      <w:r w:rsidR="000303D1">
        <w:rPr>
          <w:rFonts w:ascii="Times New Roman" w:hAnsi="Times New Roman" w:cs="Times New Roman"/>
          <w:sz w:val="28"/>
          <w:szCs w:val="28"/>
          <w:lang w:val="en-US"/>
        </w:rPr>
        <w:t>Kushiev</w:t>
      </w:r>
      <w:proofErr w:type="spellEnd"/>
      <w:r w:rsidR="000303D1">
        <w:rPr>
          <w:rFonts w:ascii="Times New Roman" w:hAnsi="Times New Roman" w:cs="Times New Roman"/>
          <w:sz w:val="28"/>
          <w:szCs w:val="28"/>
          <w:lang w:val="en-US"/>
        </w:rPr>
        <w:t xml:space="preserve"> </w:t>
      </w:r>
      <w:proofErr w:type="spellStart"/>
      <w:r w:rsidR="000303D1">
        <w:rPr>
          <w:rFonts w:ascii="Times New Roman" w:hAnsi="Times New Roman" w:cs="Times New Roman"/>
          <w:sz w:val="28"/>
          <w:szCs w:val="28"/>
          <w:lang w:val="en-US"/>
        </w:rPr>
        <w:t>Kh.H</w:t>
      </w:r>
      <w:proofErr w:type="spellEnd"/>
      <w:r w:rsidR="000303D1">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D23C12">
        <w:rPr>
          <w:rFonts w:ascii="Times New Roman" w:hAnsi="Times New Roman" w:cs="Times New Roman"/>
          <w:sz w:val="28"/>
          <w:szCs w:val="28"/>
          <w:lang w:val="en-US"/>
        </w:rPr>
        <w:t>*</w:t>
      </w:r>
      <w:proofErr w:type="spellStart"/>
      <w:r w:rsidR="00D23C12">
        <w:rPr>
          <w:rFonts w:ascii="Times New Roman" w:hAnsi="Times New Roman" w:cs="Times New Roman"/>
          <w:sz w:val="28"/>
          <w:szCs w:val="28"/>
          <w:lang w:val="en-US"/>
        </w:rPr>
        <w:t>Djuraev</w:t>
      </w:r>
      <w:proofErr w:type="spellEnd"/>
      <w:r w:rsidR="00D23C12">
        <w:rPr>
          <w:rFonts w:ascii="Times New Roman" w:hAnsi="Times New Roman" w:cs="Times New Roman"/>
          <w:sz w:val="28"/>
          <w:szCs w:val="28"/>
          <w:lang w:val="en-US"/>
        </w:rPr>
        <w:t xml:space="preserve"> T.,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Gafurov</w:t>
      </w:r>
      <w:proofErr w:type="spellEnd"/>
      <w:r>
        <w:rPr>
          <w:rFonts w:ascii="Times New Roman" w:hAnsi="Times New Roman" w:cs="Times New Roman"/>
          <w:sz w:val="28"/>
          <w:szCs w:val="28"/>
          <w:lang w:val="en-US"/>
        </w:rPr>
        <w:t xml:space="preserve"> M.B.</w:t>
      </w:r>
      <w:proofErr w:type="gramEnd"/>
    </w:p>
    <w:p w:rsidR="000303D1" w:rsidRDefault="003B32B1" w:rsidP="000303D1">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w:t>
      </w:r>
      <w:proofErr w:type="spellStart"/>
      <w:r w:rsidR="000303D1">
        <w:rPr>
          <w:rFonts w:ascii="Times New Roman" w:hAnsi="Times New Roman" w:cs="Times New Roman"/>
          <w:sz w:val="28"/>
          <w:szCs w:val="28"/>
          <w:lang w:val="en-US"/>
        </w:rPr>
        <w:t>Gulistan</w:t>
      </w:r>
      <w:proofErr w:type="spellEnd"/>
      <w:r w:rsidR="000303D1">
        <w:rPr>
          <w:rFonts w:ascii="Times New Roman" w:hAnsi="Times New Roman" w:cs="Times New Roman"/>
          <w:sz w:val="28"/>
          <w:szCs w:val="28"/>
          <w:lang w:val="en-US"/>
        </w:rPr>
        <w:t xml:space="preserve"> State University, Uzbekistan. E-mail: </w:t>
      </w:r>
      <w:r w:rsidR="00D23C12">
        <w:fldChar w:fldCharType="begin"/>
      </w:r>
      <w:r w:rsidR="00D23C12" w:rsidRPr="00D23C12">
        <w:rPr>
          <w:lang w:val="en-US"/>
        </w:rPr>
        <w:instrText xml:space="preserve"> HYPERLINK "mailto:kushiev@mail.ru" </w:instrText>
      </w:r>
      <w:r w:rsidR="00D23C12">
        <w:fldChar w:fldCharType="separate"/>
      </w:r>
      <w:r w:rsidR="000303D1" w:rsidRPr="00D705BA">
        <w:rPr>
          <w:rStyle w:val="a6"/>
          <w:rFonts w:ascii="Times New Roman" w:hAnsi="Times New Roman" w:cs="Times New Roman"/>
          <w:sz w:val="28"/>
          <w:szCs w:val="28"/>
          <w:lang w:val="en-US"/>
        </w:rPr>
        <w:t>kushiev@mail.ru</w:t>
      </w:r>
      <w:r w:rsidR="00D23C12">
        <w:rPr>
          <w:rStyle w:val="a6"/>
          <w:rFonts w:ascii="Times New Roman" w:hAnsi="Times New Roman" w:cs="Times New Roman"/>
          <w:sz w:val="28"/>
          <w:szCs w:val="28"/>
          <w:lang w:val="en-US"/>
        </w:rPr>
        <w:fldChar w:fldCharType="end"/>
      </w:r>
      <w:r w:rsidR="000303D1">
        <w:rPr>
          <w:rFonts w:ascii="Times New Roman" w:hAnsi="Times New Roman" w:cs="Times New Roman"/>
          <w:sz w:val="28"/>
          <w:szCs w:val="28"/>
          <w:lang w:val="en-US"/>
        </w:rPr>
        <w:t xml:space="preserve"> </w:t>
      </w:r>
    </w:p>
    <w:p w:rsidR="000303D1" w:rsidRDefault="003B32B1" w:rsidP="000303D1">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**Institute </w:t>
      </w:r>
      <w:proofErr w:type="gramStart"/>
      <w:r>
        <w:rPr>
          <w:rFonts w:ascii="Times New Roman" w:hAnsi="Times New Roman" w:cs="Times New Roman"/>
          <w:sz w:val="28"/>
          <w:szCs w:val="28"/>
          <w:lang w:val="en-US"/>
        </w:rPr>
        <w:t>Bioorganic</w:t>
      </w:r>
      <w:proofErr w:type="gramEnd"/>
      <w:r>
        <w:rPr>
          <w:rFonts w:ascii="Times New Roman" w:hAnsi="Times New Roman" w:cs="Times New Roman"/>
          <w:sz w:val="28"/>
          <w:szCs w:val="28"/>
          <w:lang w:val="en-US"/>
        </w:rPr>
        <w:t xml:space="preserve"> chemistry of Academy Sciences of Uzbekistan</w:t>
      </w:r>
    </w:p>
    <w:p w:rsidR="003B32B1" w:rsidRPr="00690AE1" w:rsidRDefault="003B32B1" w:rsidP="000303D1">
      <w:pPr>
        <w:spacing w:after="0" w:line="240" w:lineRule="auto"/>
        <w:jc w:val="center"/>
        <w:rPr>
          <w:rFonts w:ascii="Times New Roman" w:hAnsi="Times New Roman" w:cs="Times New Roman"/>
          <w:sz w:val="28"/>
          <w:szCs w:val="28"/>
          <w:lang w:val="en-US"/>
        </w:rPr>
      </w:pPr>
    </w:p>
    <w:p w:rsidR="009D37BA" w:rsidRPr="00690AE1" w:rsidRDefault="002A6439" w:rsidP="00690AE1">
      <w:pPr>
        <w:spacing w:after="0" w:line="240" w:lineRule="auto"/>
        <w:ind w:left="708" w:firstLine="708"/>
        <w:jc w:val="both"/>
        <w:rPr>
          <w:rFonts w:ascii="Times New Roman" w:hAnsi="Times New Roman" w:cs="Times New Roman"/>
          <w:sz w:val="24"/>
          <w:szCs w:val="24"/>
          <w:lang w:val="en-US"/>
        </w:rPr>
      </w:pPr>
      <w:r w:rsidRPr="00690AE1">
        <w:rPr>
          <w:rFonts w:ascii="Times New Roman" w:hAnsi="Times New Roman" w:cs="Times New Roman"/>
          <w:sz w:val="24"/>
          <w:szCs w:val="24"/>
          <w:lang w:val="en-US"/>
        </w:rPr>
        <w:t xml:space="preserve">The effect of seed treatment before planting in different concentrations of </w:t>
      </w:r>
      <w:r w:rsidR="00BF033F" w:rsidRPr="00690AE1">
        <w:rPr>
          <w:rFonts w:ascii="Times New Roman" w:hAnsi="Times New Roman" w:cs="Times New Roman"/>
          <w:sz w:val="24"/>
          <w:szCs w:val="24"/>
          <w:lang w:val="en-US"/>
        </w:rPr>
        <w:t>zinc</w:t>
      </w:r>
      <w:r w:rsidRPr="00690AE1">
        <w:rPr>
          <w:rFonts w:ascii="Times New Roman" w:hAnsi="Times New Roman" w:cs="Times New Roman"/>
          <w:sz w:val="24"/>
          <w:szCs w:val="24"/>
          <w:lang w:val="en-US"/>
        </w:rPr>
        <w:t xml:space="preserve"> </w:t>
      </w:r>
      <w:r w:rsidR="00CC44AC" w:rsidRPr="00690AE1">
        <w:rPr>
          <w:rFonts w:ascii="Times New Roman" w:hAnsi="Times New Roman" w:cs="Times New Roman"/>
          <w:sz w:val="24"/>
          <w:szCs w:val="24"/>
          <w:lang w:val="en-US"/>
        </w:rPr>
        <w:t>glycyrrhizin</w:t>
      </w:r>
      <w:r w:rsidRPr="00690AE1">
        <w:rPr>
          <w:rFonts w:ascii="Times New Roman" w:hAnsi="Times New Roman" w:cs="Times New Roman"/>
          <w:sz w:val="24"/>
          <w:szCs w:val="24"/>
          <w:lang w:val="en-US"/>
        </w:rPr>
        <w:t xml:space="preserve"> acid</w:t>
      </w:r>
      <w:r w:rsidR="006A0E92">
        <w:rPr>
          <w:rFonts w:ascii="Times New Roman" w:hAnsi="Times New Roman" w:cs="Times New Roman"/>
          <w:sz w:val="24"/>
          <w:szCs w:val="24"/>
          <w:lang w:val="en-US"/>
        </w:rPr>
        <w:t xml:space="preserve"> (</w:t>
      </w:r>
      <w:proofErr w:type="spellStart"/>
      <w:r w:rsidR="006A0E92">
        <w:rPr>
          <w:rFonts w:ascii="Times New Roman" w:hAnsi="Times New Roman" w:cs="Times New Roman"/>
          <w:sz w:val="24"/>
          <w:szCs w:val="24"/>
          <w:lang w:val="en-US"/>
        </w:rPr>
        <w:t>ZnGA</w:t>
      </w:r>
      <w:proofErr w:type="spellEnd"/>
      <w:r w:rsidR="006A0E92">
        <w:rPr>
          <w:rFonts w:ascii="Times New Roman" w:hAnsi="Times New Roman" w:cs="Times New Roman"/>
          <w:sz w:val="24"/>
          <w:szCs w:val="24"/>
          <w:lang w:val="en-US"/>
        </w:rPr>
        <w:t>)</w:t>
      </w:r>
      <w:r w:rsidRPr="00690AE1">
        <w:rPr>
          <w:rFonts w:ascii="Times New Roman" w:hAnsi="Times New Roman" w:cs="Times New Roman"/>
          <w:sz w:val="24"/>
          <w:szCs w:val="24"/>
          <w:lang w:val="en-US"/>
        </w:rPr>
        <w:t xml:space="preserve"> (1x10</w:t>
      </w:r>
      <w:r w:rsidRPr="00AE461D">
        <w:rPr>
          <w:rFonts w:ascii="Times New Roman" w:hAnsi="Times New Roman" w:cs="Times New Roman"/>
          <w:sz w:val="24"/>
          <w:szCs w:val="24"/>
          <w:vertAlign w:val="superscript"/>
          <w:lang w:val="en-US"/>
        </w:rPr>
        <w:t>-3</w:t>
      </w:r>
      <w:r w:rsidRPr="00690AE1">
        <w:rPr>
          <w:rFonts w:ascii="Times New Roman" w:hAnsi="Times New Roman" w:cs="Times New Roman"/>
          <w:sz w:val="24"/>
          <w:szCs w:val="24"/>
          <w:lang w:val="en-US"/>
        </w:rPr>
        <w:t xml:space="preserve"> - 1x10</w:t>
      </w:r>
      <w:r w:rsidRPr="00AE461D">
        <w:rPr>
          <w:rFonts w:ascii="Times New Roman" w:hAnsi="Times New Roman" w:cs="Times New Roman"/>
          <w:sz w:val="24"/>
          <w:szCs w:val="24"/>
          <w:vertAlign w:val="superscript"/>
          <w:lang w:val="en-US"/>
        </w:rPr>
        <w:t>-7</w:t>
      </w:r>
      <w:r w:rsidRPr="00690AE1">
        <w:rPr>
          <w:rFonts w:ascii="Times New Roman" w:hAnsi="Times New Roman" w:cs="Times New Roman"/>
          <w:sz w:val="24"/>
          <w:szCs w:val="24"/>
          <w:lang w:val="en-US"/>
        </w:rPr>
        <w:t xml:space="preserve"> M) was studied on seed germination, seedling photosynthetic capacity, chloroph</w:t>
      </w:r>
      <w:bookmarkStart w:id="0" w:name="_GoBack"/>
      <w:bookmarkEnd w:id="0"/>
      <w:r w:rsidRPr="00690AE1">
        <w:rPr>
          <w:rFonts w:ascii="Times New Roman" w:hAnsi="Times New Roman" w:cs="Times New Roman"/>
          <w:sz w:val="24"/>
          <w:szCs w:val="24"/>
          <w:lang w:val="en-US"/>
        </w:rPr>
        <w:t>yll (</w:t>
      </w:r>
      <w:proofErr w:type="spellStart"/>
      <w:r w:rsidRPr="00690AE1">
        <w:rPr>
          <w:rFonts w:ascii="Times New Roman" w:hAnsi="Times New Roman" w:cs="Times New Roman"/>
          <w:sz w:val="24"/>
          <w:szCs w:val="24"/>
          <w:lang w:val="en-US"/>
        </w:rPr>
        <w:t>Chl</w:t>
      </w:r>
      <w:proofErr w:type="spellEnd"/>
      <w:r w:rsidRPr="00690AE1">
        <w:rPr>
          <w:rFonts w:ascii="Times New Roman" w:hAnsi="Times New Roman" w:cs="Times New Roman"/>
          <w:sz w:val="24"/>
          <w:szCs w:val="24"/>
          <w:lang w:val="en-US"/>
        </w:rPr>
        <w:t>) contents, root activity and antioxidant enzymes activities of wheat. The result has indicated that seed germination rate was increased. The root length was elongated and root activity was increased. The seedling length was improved with increase in chlorophyll content, photosynthesis rate (</w:t>
      </w:r>
      <w:proofErr w:type="spellStart"/>
      <w:r w:rsidRPr="00690AE1">
        <w:rPr>
          <w:rFonts w:ascii="Times New Roman" w:hAnsi="Times New Roman" w:cs="Times New Roman"/>
          <w:sz w:val="24"/>
          <w:szCs w:val="24"/>
          <w:lang w:val="en-US"/>
        </w:rPr>
        <w:t>Pn</w:t>
      </w:r>
      <w:proofErr w:type="spellEnd"/>
      <w:r w:rsidRPr="00690AE1">
        <w:rPr>
          <w:rFonts w:ascii="Times New Roman" w:hAnsi="Times New Roman" w:cs="Times New Roman"/>
          <w:sz w:val="24"/>
          <w:szCs w:val="24"/>
          <w:lang w:val="en-US"/>
        </w:rPr>
        <w:t xml:space="preserve">) and </w:t>
      </w:r>
      <w:proofErr w:type="spellStart"/>
      <w:r w:rsidRPr="00690AE1">
        <w:rPr>
          <w:rFonts w:ascii="Times New Roman" w:hAnsi="Times New Roman" w:cs="Times New Roman"/>
          <w:sz w:val="24"/>
          <w:szCs w:val="24"/>
          <w:lang w:val="en-US"/>
        </w:rPr>
        <w:t>stomatal</w:t>
      </w:r>
      <w:proofErr w:type="spellEnd"/>
      <w:r w:rsidRPr="00690AE1">
        <w:rPr>
          <w:rFonts w:ascii="Times New Roman" w:hAnsi="Times New Roman" w:cs="Times New Roman"/>
          <w:sz w:val="24"/>
          <w:szCs w:val="24"/>
          <w:lang w:val="en-US"/>
        </w:rPr>
        <w:t xml:space="preserve"> conductance (</w:t>
      </w:r>
      <w:proofErr w:type="spellStart"/>
      <w:r w:rsidRPr="00690AE1">
        <w:rPr>
          <w:rFonts w:ascii="Times New Roman" w:hAnsi="Times New Roman" w:cs="Times New Roman"/>
          <w:sz w:val="24"/>
          <w:szCs w:val="24"/>
          <w:lang w:val="en-US"/>
        </w:rPr>
        <w:t>Gs</w:t>
      </w:r>
      <w:proofErr w:type="spellEnd"/>
      <w:r w:rsidRPr="00690AE1">
        <w:rPr>
          <w:rFonts w:ascii="Times New Roman" w:hAnsi="Times New Roman" w:cs="Times New Roman"/>
          <w:sz w:val="24"/>
          <w:szCs w:val="24"/>
          <w:lang w:val="en-US"/>
        </w:rPr>
        <w:t xml:space="preserve">). Antioxidant enzymes activities (SOD, CAT and POD) in leaves were increased. Variation in response of wheat to given </w:t>
      </w:r>
      <w:r w:rsidR="00BF033F" w:rsidRPr="00690AE1">
        <w:rPr>
          <w:rFonts w:ascii="Times New Roman" w:hAnsi="Times New Roman" w:cs="Times New Roman"/>
          <w:sz w:val="24"/>
          <w:szCs w:val="24"/>
          <w:lang w:val="en-US"/>
        </w:rPr>
        <w:t xml:space="preserve">zinc </w:t>
      </w:r>
      <w:r w:rsidR="00274944" w:rsidRPr="00690AE1">
        <w:rPr>
          <w:rFonts w:ascii="Times New Roman" w:hAnsi="Times New Roman" w:cs="Times New Roman"/>
          <w:sz w:val="24"/>
          <w:szCs w:val="24"/>
          <w:lang w:val="en-US"/>
        </w:rPr>
        <w:t>glycyrrhizin</w:t>
      </w:r>
      <w:r w:rsidRPr="00690AE1">
        <w:rPr>
          <w:rFonts w:ascii="Times New Roman" w:hAnsi="Times New Roman" w:cs="Times New Roman"/>
          <w:sz w:val="24"/>
          <w:szCs w:val="24"/>
          <w:lang w:val="en-US"/>
        </w:rPr>
        <w:t xml:space="preserve"> acid concentration was found. Effect of low concentration </w:t>
      </w:r>
      <w:r w:rsidR="00BF033F" w:rsidRPr="00690AE1">
        <w:rPr>
          <w:rFonts w:ascii="Times New Roman" w:hAnsi="Times New Roman" w:cs="Times New Roman"/>
          <w:sz w:val="24"/>
          <w:szCs w:val="24"/>
          <w:lang w:val="en-US"/>
        </w:rPr>
        <w:t xml:space="preserve">zinc </w:t>
      </w:r>
      <w:r w:rsidR="00274944" w:rsidRPr="00690AE1">
        <w:rPr>
          <w:rFonts w:ascii="Times New Roman" w:hAnsi="Times New Roman" w:cs="Times New Roman"/>
          <w:sz w:val="24"/>
          <w:szCs w:val="24"/>
          <w:lang w:val="en-US"/>
        </w:rPr>
        <w:t>glycyrrhizin</w:t>
      </w:r>
      <w:r w:rsidRPr="00690AE1">
        <w:rPr>
          <w:rFonts w:ascii="Times New Roman" w:hAnsi="Times New Roman" w:cs="Times New Roman"/>
          <w:sz w:val="24"/>
          <w:szCs w:val="24"/>
          <w:lang w:val="en-US"/>
        </w:rPr>
        <w:t xml:space="preserve"> acid was better than high concentration in the growth-regulatory activity among different </w:t>
      </w:r>
      <w:r w:rsidR="00BF033F" w:rsidRPr="00690AE1">
        <w:rPr>
          <w:rFonts w:ascii="Times New Roman" w:hAnsi="Times New Roman" w:cs="Times New Roman"/>
          <w:sz w:val="24"/>
          <w:szCs w:val="24"/>
          <w:lang w:val="en-US"/>
        </w:rPr>
        <w:t xml:space="preserve">zinc </w:t>
      </w:r>
      <w:r w:rsidR="00274944" w:rsidRPr="00690AE1">
        <w:rPr>
          <w:rFonts w:ascii="Times New Roman" w:hAnsi="Times New Roman" w:cs="Times New Roman"/>
          <w:sz w:val="24"/>
          <w:szCs w:val="24"/>
          <w:lang w:val="en-US"/>
        </w:rPr>
        <w:t>glycyrrhizin</w:t>
      </w:r>
      <w:r w:rsidRPr="00690AE1">
        <w:rPr>
          <w:rFonts w:ascii="Times New Roman" w:hAnsi="Times New Roman" w:cs="Times New Roman"/>
          <w:sz w:val="24"/>
          <w:szCs w:val="24"/>
          <w:lang w:val="en-US"/>
        </w:rPr>
        <w:t xml:space="preserve"> acid concentrations. The most suitable concentration found was 1x10</w:t>
      </w:r>
      <w:r w:rsidRPr="00AE461D">
        <w:rPr>
          <w:rFonts w:ascii="Times New Roman" w:hAnsi="Times New Roman" w:cs="Times New Roman"/>
          <w:sz w:val="24"/>
          <w:szCs w:val="24"/>
          <w:vertAlign w:val="superscript"/>
          <w:lang w:val="en-US"/>
        </w:rPr>
        <w:t>-6</w:t>
      </w:r>
      <w:r w:rsidRPr="00690AE1">
        <w:rPr>
          <w:rFonts w:ascii="Times New Roman" w:hAnsi="Times New Roman" w:cs="Times New Roman"/>
          <w:sz w:val="24"/>
          <w:szCs w:val="24"/>
          <w:lang w:val="en-US"/>
        </w:rPr>
        <w:t>M followed by 1x10</w:t>
      </w:r>
      <w:r w:rsidRPr="00AE461D">
        <w:rPr>
          <w:rFonts w:ascii="Times New Roman" w:hAnsi="Times New Roman" w:cs="Times New Roman"/>
          <w:sz w:val="24"/>
          <w:szCs w:val="24"/>
          <w:vertAlign w:val="superscript"/>
          <w:lang w:val="en-US"/>
        </w:rPr>
        <w:t>-5</w:t>
      </w:r>
      <w:r w:rsidRPr="00690AE1">
        <w:rPr>
          <w:rFonts w:ascii="Times New Roman" w:hAnsi="Times New Roman" w:cs="Times New Roman"/>
          <w:sz w:val="24"/>
          <w:szCs w:val="24"/>
          <w:lang w:val="en-US"/>
        </w:rPr>
        <w:t xml:space="preserve">M </w:t>
      </w:r>
      <w:r w:rsidR="00BF033F" w:rsidRPr="00690AE1">
        <w:rPr>
          <w:rFonts w:ascii="Times New Roman" w:hAnsi="Times New Roman" w:cs="Times New Roman"/>
          <w:sz w:val="24"/>
          <w:szCs w:val="24"/>
          <w:lang w:val="en-US"/>
        </w:rPr>
        <w:t xml:space="preserve">zinc </w:t>
      </w:r>
      <w:r w:rsidR="00274944" w:rsidRPr="00690AE1">
        <w:rPr>
          <w:rFonts w:ascii="Times New Roman" w:hAnsi="Times New Roman" w:cs="Times New Roman"/>
          <w:sz w:val="24"/>
          <w:szCs w:val="24"/>
          <w:lang w:val="en-US"/>
        </w:rPr>
        <w:t>glycyrrhizin</w:t>
      </w:r>
      <w:r w:rsidRPr="00690AE1">
        <w:rPr>
          <w:rFonts w:ascii="Times New Roman" w:hAnsi="Times New Roman" w:cs="Times New Roman"/>
          <w:sz w:val="24"/>
          <w:szCs w:val="24"/>
          <w:lang w:val="en-US"/>
        </w:rPr>
        <w:t xml:space="preserve"> acid. In conclusion, </w:t>
      </w:r>
      <w:proofErr w:type="spellStart"/>
      <w:r w:rsidRPr="00690AE1">
        <w:rPr>
          <w:rFonts w:ascii="Times New Roman" w:hAnsi="Times New Roman" w:cs="Times New Roman"/>
          <w:sz w:val="24"/>
          <w:szCs w:val="24"/>
          <w:lang w:val="en-US"/>
        </w:rPr>
        <w:t>treatmenting</w:t>
      </w:r>
      <w:proofErr w:type="spellEnd"/>
      <w:r w:rsidRPr="00690AE1">
        <w:rPr>
          <w:rFonts w:ascii="Times New Roman" w:hAnsi="Times New Roman" w:cs="Times New Roman"/>
          <w:sz w:val="24"/>
          <w:szCs w:val="24"/>
          <w:lang w:val="en-US"/>
        </w:rPr>
        <w:t xml:space="preserve"> with </w:t>
      </w:r>
      <w:r w:rsidR="00BF033F" w:rsidRPr="00690AE1">
        <w:rPr>
          <w:rFonts w:ascii="Times New Roman" w:hAnsi="Times New Roman" w:cs="Times New Roman"/>
          <w:sz w:val="24"/>
          <w:szCs w:val="24"/>
          <w:lang w:val="en-US"/>
        </w:rPr>
        <w:t xml:space="preserve">zinc </w:t>
      </w:r>
      <w:r w:rsidR="00274944" w:rsidRPr="00690AE1">
        <w:rPr>
          <w:rFonts w:ascii="Times New Roman" w:hAnsi="Times New Roman" w:cs="Times New Roman"/>
          <w:sz w:val="24"/>
          <w:szCs w:val="24"/>
          <w:lang w:val="en-US"/>
        </w:rPr>
        <w:t>glycyrrhizin</w:t>
      </w:r>
      <w:r w:rsidRPr="00690AE1">
        <w:rPr>
          <w:rFonts w:ascii="Times New Roman" w:hAnsi="Times New Roman" w:cs="Times New Roman"/>
          <w:sz w:val="24"/>
          <w:szCs w:val="24"/>
          <w:lang w:val="en-US"/>
        </w:rPr>
        <w:t xml:space="preserve"> acid can be used to improve wheat growth and development via modification in physiological and biochemical process.</w:t>
      </w:r>
    </w:p>
    <w:p w:rsidR="00A57787" w:rsidRDefault="00A57787" w:rsidP="00690AE1">
      <w:pPr>
        <w:spacing w:after="0" w:line="240" w:lineRule="auto"/>
        <w:rPr>
          <w:rFonts w:ascii="Times New Roman" w:hAnsi="Times New Roman" w:cs="Times New Roman"/>
          <w:b/>
          <w:sz w:val="28"/>
          <w:szCs w:val="28"/>
          <w:lang w:val="en-US"/>
        </w:rPr>
      </w:pPr>
    </w:p>
    <w:p w:rsidR="003F5205" w:rsidRPr="00690AE1" w:rsidRDefault="003F5205" w:rsidP="00690AE1">
      <w:pPr>
        <w:spacing w:after="0" w:line="240" w:lineRule="auto"/>
        <w:rPr>
          <w:rFonts w:ascii="Times New Roman" w:hAnsi="Times New Roman" w:cs="Times New Roman"/>
          <w:sz w:val="28"/>
          <w:szCs w:val="28"/>
          <w:lang w:val="en-US"/>
        </w:rPr>
      </w:pPr>
      <w:r w:rsidRPr="00690AE1">
        <w:rPr>
          <w:rFonts w:ascii="Times New Roman" w:hAnsi="Times New Roman" w:cs="Times New Roman"/>
          <w:b/>
          <w:sz w:val="28"/>
          <w:szCs w:val="28"/>
          <w:lang w:val="en-US"/>
        </w:rPr>
        <w:t>Keywords:</w:t>
      </w:r>
      <w:r w:rsidRPr="00690AE1">
        <w:rPr>
          <w:rFonts w:ascii="Times New Roman" w:hAnsi="Times New Roman" w:cs="Times New Roman"/>
          <w:sz w:val="28"/>
          <w:szCs w:val="28"/>
          <w:lang w:val="en-US"/>
        </w:rPr>
        <w:t xml:space="preserve"> </w:t>
      </w:r>
      <w:r w:rsidR="00BF033F" w:rsidRPr="00690AE1">
        <w:rPr>
          <w:rFonts w:ascii="Times New Roman" w:hAnsi="Times New Roman" w:cs="Times New Roman"/>
          <w:sz w:val="28"/>
          <w:szCs w:val="28"/>
          <w:lang w:val="en-US"/>
        </w:rPr>
        <w:t xml:space="preserve">zinc </w:t>
      </w:r>
      <w:r w:rsidR="00274944" w:rsidRPr="00690AE1">
        <w:rPr>
          <w:rFonts w:ascii="Times New Roman" w:hAnsi="Times New Roman" w:cs="Times New Roman"/>
          <w:sz w:val="28"/>
          <w:szCs w:val="28"/>
          <w:lang w:val="en-US"/>
        </w:rPr>
        <w:t>glycyrrhizin</w:t>
      </w:r>
      <w:r w:rsidRPr="00690AE1">
        <w:rPr>
          <w:rFonts w:ascii="Times New Roman" w:hAnsi="Times New Roman" w:cs="Times New Roman"/>
          <w:sz w:val="28"/>
          <w:szCs w:val="28"/>
          <w:lang w:val="en-US"/>
        </w:rPr>
        <w:t xml:space="preserve"> acid; Wheat; Seed germination; Antioxidant enzymes</w:t>
      </w:r>
    </w:p>
    <w:p w:rsidR="000303D1" w:rsidRDefault="000303D1" w:rsidP="00607D65">
      <w:pPr>
        <w:textAlignment w:val="baseline"/>
        <w:rPr>
          <w:rFonts w:ascii="Times New Roman" w:hAnsi="Times New Roman" w:cs="Times New Roman"/>
          <w:sz w:val="28"/>
          <w:szCs w:val="28"/>
          <w:lang w:val="en-US"/>
        </w:rPr>
      </w:pPr>
    </w:p>
    <w:p w:rsidR="00FE0159" w:rsidRPr="00690AE1" w:rsidRDefault="00CD11F2" w:rsidP="003B32B1">
      <w:pPr>
        <w:spacing w:after="0" w:line="240" w:lineRule="auto"/>
        <w:ind w:firstLine="709"/>
        <w:jc w:val="both"/>
        <w:textAlignment w:val="baseline"/>
        <w:rPr>
          <w:rFonts w:ascii="Times New Roman" w:hAnsi="Times New Roman" w:cs="Times New Roman"/>
          <w:sz w:val="28"/>
          <w:szCs w:val="28"/>
          <w:lang w:val="en-US"/>
        </w:rPr>
      </w:pPr>
      <w:r w:rsidRPr="00CD11F2">
        <w:rPr>
          <w:rFonts w:ascii="Times New Roman" w:hAnsi="Times New Roman" w:cs="Times New Roman"/>
          <w:sz w:val="28"/>
          <w:szCs w:val="28"/>
          <w:lang w:val="en-US"/>
        </w:rPr>
        <w:t xml:space="preserve">Various exogenous compounds are applied to promote plants growth and induce abiotic resistance </w:t>
      </w:r>
      <w:r w:rsidR="002C4A2B">
        <w:rPr>
          <w:rFonts w:ascii="Times New Roman" w:hAnsi="Times New Roman" w:cs="Times New Roman"/>
          <w:sz w:val="28"/>
          <w:szCs w:val="28"/>
          <w:lang w:val="en-US"/>
        </w:rPr>
        <w:t>[1-3]</w:t>
      </w:r>
      <w:r w:rsidRPr="00CD11F2">
        <w:rPr>
          <w:rFonts w:ascii="Times New Roman" w:hAnsi="Times New Roman" w:cs="Times New Roman"/>
          <w:sz w:val="28"/>
          <w:szCs w:val="28"/>
          <w:lang w:val="en-US"/>
        </w:rPr>
        <w:t xml:space="preserve">. For example, foliar application of ascorbic acid, kinetin and glutamic acid promoted growth of </w:t>
      </w:r>
      <w:proofErr w:type="spellStart"/>
      <w:r w:rsidRPr="00CD11F2">
        <w:rPr>
          <w:rFonts w:ascii="Times New Roman" w:hAnsi="Times New Roman" w:cs="Times New Roman"/>
          <w:sz w:val="28"/>
          <w:szCs w:val="28"/>
          <w:lang w:val="en-US"/>
        </w:rPr>
        <w:t>Codiaeum</w:t>
      </w:r>
      <w:proofErr w:type="spellEnd"/>
      <w:r w:rsidRPr="00CD11F2">
        <w:rPr>
          <w:rFonts w:ascii="Times New Roman" w:hAnsi="Times New Roman" w:cs="Times New Roman"/>
          <w:sz w:val="28"/>
          <w:szCs w:val="28"/>
          <w:lang w:val="en-US"/>
        </w:rPr>
        <w:t xml:space="preserve"> </w:t>
      </w:r>
      <w:proofErr w:type="spellStart"/>
      <w:r w:rsidRPr="00CD11F2">
        <w:rPr>
          <w:rFonts w:ascii="Times New Roman" w:hAnsi="Times New Roman" w:cs="Times New Roman"/>
          <w:sz w:val="28"/>
          <w:szCs w:val="28"/>
          <w:lang w:val="en-US"/>
        </w:rPr>
        <w:t>variegatum</w:t>
      </w:r>
      <w:proofErr w:type="spellEnd"/>
      <w:r w:rsidRPr="00CD11F2">
        <w:rPr>
          <w:rFonts w:ascii="Times New Roman" w:hAnsi="Times New Roman" w:cs="Times New Roman"/>
          <w:sz w:val="28"/>
          <w:szCs w:val="28"/>
          <w:lang w:val="en-US"/>
        </w:rPr>
        <w:t xml:space="preserve"> L. plants</w:t>
      </w:r>
      <w:r w:rsidR="002C4A2B">
        <w:rPr>
          <w:rFonts w:ascii="Times New Roman" w:hAnsi="Times New Roman" w:cs="Times New Roman"/>
          <w:sz w:val="28"/>
          <w:szCs w:val="28"/>
          <w:lang w:val="en-US"/>
        </w:rPr>
        <w:t xml:space="preserve"> [4]</w:t>
      </w:r>
      <w:r w:rsidRPr="00CD11F2">
        <w:rPr>
          <w:rFonts w:ascii="Times New Roman" w:hAnsi="Times New Roman" w:cs="Times New Roman"/>
          <w:sz w:val="28"/>
          <w:szCs w:val="28"/>
          <w:lang w:val="en-US"/>
        </w:rPr>
        <w:t xml:space="preserve">. Exogenous application of 20 </w:t>
      </w:r>
      <w:proofErr w:type="spellStart"/>
      <w:r w:rsidRPr="00CD11F2">
        <w:rPr>
          <w:rFonts w:ascii="Times New Roman" w:hAnsi="Times New Roman" w:cs="Times New Roman"/>
          <w:sz w:val="28"/>
          <w:szCs w:val="28"/>
          <w:lang w:val="en-US"/>
        </w:rPr>
        <w:t>mM</w:t>
      </w:r>
      <w:proofErr w:type="spellEnd"/>
      <w:r w:rsidRPr="00CD11F2">
        <w:rPr>
          <w:rFonts w:ascii="Times New Roman" w:hAnsi="Times New Roman" w:cs="Times New Roman"/>
          <w:sz w:val="28"/>
          <w:szCs w:val="28"/>
          <w:lang w:val="en-US"/>
        </w:rPr>
        <w:t xml:space="preserve"> </w:t>
      </w:r>
      <w:proofErr w:type="spellStart"/>
      <w:r w:rsidRPr="00CD11F2">
        <w:rPr>
          <w:rFonts w:ascii="Times New Roman" w:hAnsi="Times New Roman" w:cs="Times New Roman"/>
          <w:sz w:val="28"/>
          <w:szCs w:val="28"/>
          <w:lang w:val="en-US"/>
        </w:rPr>
        <w:t>proline</w:t>
      </w:r>
      <w:proofErr w:type="spellEnd"/>
      <w:r w:rsidRPr="00CD11F2">
        <w:rPr>
          <w:rFonts w:ascii="Times New Roman" w:hAnsi="Times New Roman" w:cs="Times New Roman"/>
          <w:sz w:val="28"/>
          <w:szCs w:val="28"/>
          <w:lang w:val="en-US"/>
        </w:rPr>
        <w:t xml:space="preserve"> as seed treatment increased growth, photosynthesis and antioxidant enzymes activities on Brassica </w:t>
      </w:r>
      <w:proofErr w:type="spellStart"/>
      <w:r w:rsidRPr="00CD11F2">
        <w:rPr>
          <w:rFonts w:ascii="Times New Roman" w:hAnsi="Times New Roman" w:cs="Times New Roman"/>
          <w:sz w:val="28"/>
          <w:szCs w:val="28"/>
          <w:lang w:val="en-US"/>
        </w:rPr>
        <w:t>juncea</w:t>
      </w:r>
      <w:proofErr w:type="spellEnd"/>
      <w:r w:rsidRPr="00CD11F2">
        <w:rPr>
          <w:rFonts w:ascii="Times New Roman" w:hAnsi="Times New Roman" w:cs="Times New Roman"/>
          <w:sz w:val="28"/>
          <w:szCs w:val="28"/>
          <w:lang w:val="en-US"/>
        </w:rPr>
        <w:t xml:space="preserve"> L. under natural conditions</w:t>
      </w:r>
      <w:r w:rsidR="002C4A2B">
        <w:rPr>
          <w:rFonts w:ascii="Times New Roman" w:hAnsi="Times New Roman" w:cs="Times New Roman"/>
          <w:sz w:val="28"/>
          <w:szCs w:val="28"/>
          <w:lang w:val="en-US"/>
        </w:rPr>
        <w:t xml:space="preserve"> [5]</w:t>
      </w:r>
      <w:r w:rsidRPr="00CD11F2">
        <w:rPr>
          <w:rFonts w:ascii="Times New Roman" w:hAnsi="Times New Roman" w:cs="Times New Roman"/>
          <w:sz w:val="28"/>
          <w:szCs w:val="28"/>
          <w:lang w:val="en-US"/>
        </w:rPr>
        <w:t xml:space="preserve">. Root application of 0.75 ppm selenium enhanced growth in </w:t>
      </w:r>
      <w:proofErr w:type="spellStart"/>
      <w:r w:rsidRPr="00CD11F2">
        <w:rPr>
          <w:rFonts w:ascii="Times New Roman" w:hAnsi="Times New Roman" w:cs="Times New Roman"/>
          <w:sz w:val="28"/>
          <w:szCs w:val="28"/>
          <w:lang w:val="en-US"/>
        </w:rPr>
        <w:t>mungbean</w:t>
      </w:r>
      <w:proofErr w:type="spellEnd"/>
      <w:r w:rsidRPr="00CD11F2">
        <w:rPr>
          <w:rFonts w:ascii="Times New Roman" w:hAnsi="Times New Roman" w:cs="Times New Roman"/>
          <w:sz w:val="28"/>
          <w:szCs w:val="28"/>
          <w:lang w:val="en-US"/>
        </w:rPr>
        <w:t xml:space="preserve"> (</w:t>
      </w:r>
      <w:proofErr w:type="spellStart"/>
      <w:r w:rsidRPr="00CD11F2">
        <w:rPr>
          <w:rFonts w:ascii="Times New Roman" w:hAnsi="Times New Roman" w:cs="Times New Roman"/>
          <w:sz w:val="28"/>
          <w:szCs w:val="28"/>
          <w:lang w:val="en-US"/>
        </w:rPr>
        <w:t>Phaseolus</w:t>
      </w:r>
      <w:proofErr w:type="spellEnd"/>
      <w:r w:rsidRPr="00CD11F2">
        <w:rPr>
          <w:rFonts w:ascii="Times New Roman" w:hAnsi="Times New Roman" w:cs="Times New Roman"/>
          <w:sz w:val="28"/>
          <w:szCs w:val="28"/>
          <w:lang w:val="en-US"/>
        </w:rPr>
        <w:t xml:space="preserve"> </w:t>
      </w:r>
      <w:proofErr w:type="spellStart"/>
      <w:r w:rsidRPr="00CD11F2">
        <w:rPr>
          <w:rFonts w:ascii="Times New Roman" w:hAnsi="Times New Roman" w:cs="Times New Roman"/>
          <w:sz w:val="28"/>
          <w:szCs w:val="28"/>
          <w:lang w:val="en-US"/>
        </w:rPr>
        <w:t>aureus</w:t>
      </w:r>
      <w:proofErr w:type="spellEnd"/>
      <w:r w:rsidRPr="00CD11F2">
        <w:rPr>
          <w:rFonts w:ascii="Times New Roman" w:hAnsi="Times New Roman" w:cs="Times New Roman"/>
          <w:sz w:val="28"/>
          <w:szCs w:val="28"/>
          <w:lang w:val="en-US"/>
        </w:rPr>
        <w:t xml:space="preserve"> </w:t>
      </w:r>
      <w:proofErr w:type="spellStart"/>
      <w:r w:rsidRPr="00CD11F2">
        <w:rPr>
          <w:rFonts w:ascii="Times New Roman" w:hAnsi="Times New Roman" w:cs="Times New Roman"/>
          <w:sz w:val="28"/>
          <w:szCs w:val="28"/>
          <w:lang w:val="en-US"/>
        </w:rPr>
        <w:t>Roxb</w:t>
      </w:r>
      <w:proofErr w:type="spellEnd"/>
      <w:r w:rsidRPr="00CD11F2">
        <w:rPr>
          <w:rFonts w:ascii="Times New Roman" w:hAnsi="Times New Roman" w:cs="Times New Roman"/>
          <w:sz w:val="28"/>
          <w:szCs w:val="28"/>
          <w:lang w:val="en-US"/>
        </w:rPr>
        <w:t>.) through up-regulation of enzymes of carbohydrate metabolism</w:t>
      </w:r>
      <w:r w:rsidR="00903374">
        <w:rPr>
          <w:rFonts w:ascii="Times New Roman" w:hAnsi="Times New Roman" w:cs="Times New Roman"/>
          <w:sz w:val="28"/>
          <w:szCs w:val="28"/>
          <w:lang w:val="en-US"/>
        </w:rPr>
        <w:t xml:space="preserve"> [6]</w:t>
      </w:r>
      <w:r w:rsidRPr="00CD11F2">
        <w:rPr>
          <w:rFonts w:ascii="Times New Roman" w:hAnsi="Times New Roman" w:cs="Times New Roman"/>
          <w:sz w:val="28"/>
          <w:szCs w:val="28"/>
          <w:lang w:val="en-US"/>
        </w:rPr>
        <w:t xml:space="preserve">. Biologically active </w:t>
      </w:r>
      <w:r w:rsidR="001944F2">
        <w:rPr>
          <w:rFonts w:ascii="Times New Roman" w:hAnsi="Times New Roman" w:cs="Times New Roman"/>
          <w:sz w:val="28"/>
          <w:szCs w:val="28"/>
          <w:lang w:val="en-US"/>
        </w:rPr>
        <w:t>compounds of steroids</w:t>
      </w:r>
      <w:r w:rsidRPr="00CD11F2">
        <w:rPr>
          <w:rFonts w:ascii="Times New Roman" w:hAnsi="Times New Roman" w:cs="Times New Roman"/>
          <w:sz w:val="28"/>
          <w:szCs w:val="28"/>
          <w:lang w:val="en-US"/>
        </w:rPr>
        <w:t xml:space="preserve"> as signal molecules are one of exogenous compounds, which can exert plant growth and regulate gene expression to enhance defense reactions</w:t>
      </w:r>
      <w:r w:rsidR="00903374">
        <w:rPr>
          <w:rFonts w:ascii="Times New Roman" w:hAnsi="Times New Roman" w:cs="Times New Roman"/>
          <w:sz w:val="28"/>
          <w:szCs w:val="28"/>
          <w:lang w:val="en-US"/>
        </w:rPr>
        <w:t xml:space="preserve"> [7]</w:t>
      </w:r>
      <w:r w:rsidRPr="00CD11F2">
        <w:rPr>
          <w:rFonts w:ascii="Times New Roman" w:hAnsi="Times New Roman" w:cs="Times New Roman"/>
          <w:sz w:val="28"/>
          <w:szCs w:val="28"/>
          <w:lang w:val="en-US"/>
        </w:rPr>
        <w:t xml:space="preserve">. For example </w:t>
      </w:r>
      <w:proofErr w:type="spellStart"/>
      <w:r w:rsidRPr="00CD11F2">
        <w:rPr>
          <w:rFonts w:ascii="Times New Roman" w:hAnsi="Times New Roman" w:cs="Times New Roman"/>
          <w:sz w:val="28"/>
          <w:szCs w:val="28"/>
          <w:lang w:val="en-US"/>
        </w:rPr>
        <w:t>monoammoniy</w:t>
      </w:r>
      <w:proofErr w:type="spellEnd"/>
      <w:r w:rsidRPr="00CD11F2">
        <w:rPr>
          <w:rFonts w:ascii="Times New Roman" w:hAnsi="Times New Roman" w:cs="Times New Roman"/>
          <w:sz w:val="28"/>
          <w:szCs w:val="28"/>
          <w:lang w:val="en-US"/>
        </w:rPr>
        <w:t xml:space="preserve"> salt of Glycyrrhizin acid could promote cotton seed germination </w:t>
      </w:r>
      <w:r w:rsidR="00903374">
        <w:rPr>
          <w:rFonts w:ascii="Times New Roman" w:hAnsi="Times New Roman" w:cs="Times New Roman"/>
          <w:sz w:val="28"/>
          <w:szCs w:val="28"/>
          <w:lang w:val="en-US"/>
        </w:rPr>
        <w:t>[8]</w:t>
      </w:r>
      <w:r w:rsidRPr="00CD11F2">
        <w:rPr>
          <w:rFonts w:ascii="Times New Roman" w:hAnsi="Times New Roman" w:cs="Times New Roman"/>
          <w:sz w:val="28"/>
          <w:szCs w:val="28"/>
          <w:lang w:val="en-US"/>
        </w:rPr>
        <w:t xml:space="preserve"> and </w:t>
      </w:r>
      <w:r w:rsidR="006A0E92">
        <w:rPr>
          <w:rFonts w:ascii="Times New Roman" w:hAnsi="Times New Roman" w:cs="Times New Roman"/>
          <w:sz w:val="28"/>
          <w:szCs w:val="28"/>
          <w:lang w:val="en-US"/>
        </w:rPr>
        <w:t>(</w:t>
      </w:r>
      <w:proofErr w:type="spellStart"/>
      <w:r w:rsidR="006A0E92">
        <w:rPr>
          <w:rFonts w:ascii="Times New Roman" w:hAnsi="Times New Roman" w:cs="Times New Roman"/>
          <w:sz w:val="28"/>
          <w:szCs w:val="28"/>
          <w:lang w:val="en-US"/>
        </w:rPr>
        <w:t>ZnGA</w:t>
      </w:r>
      <w:proofErr w:type="spellEnd"/>
      <w:proofErr w:type="gramStart"/>
      <w:r w:rsidR="006A0E92">
        <w:rPr>
          <w:rFonts w:ascii="Times New Roman" w:hAnsi="Times New Roman" w:cs="Times New Roman"/>
          <w:sz w:val="28"/>
          <w:szCs w:val="28"/>
          <w:lang w:val="en-US"/>
        </w:rPr>
        <w:t>)</w:t>
      </w:r>
      <w:r w:rsidRPr="00CD11F2">
        <w:rPr>
          <w:rFonts w:ascii="Times New Roman" w:hAnsi="Times New Roman" w:cs="Times New Roman"/>
          <w:sz w:val="28"/>
          <w:szCs w:val="28"/>
          <w:lang w:val="en-US"/>
        </w:rPr>
        <w:t xml:space="preserve">  reported</w:t>
      </w:r>
      <w:proofErr w:type="gramEnd"/>
      <w:r w:rsidRPr="00CD11F2">
        <w:rPr>
          <w:rFonts w:ascii="Times New Roman" w:hAnsi="Times New Roman" w:cs="Times New Roman"/>
          <w:sz w:val="28"/>
          <w:szCs w:val="28"/>
          <w:lang w:val="en-US"/>
        </w:rPr>
        <w:t xml:space="preserve"> to regulate growth and development of wheat </w:t>
      </w:r>
      <w:r w:rsidR="00903374">
        <w:rPr>
          <w:rFonts w:ascii="Times New Roman" w:hAnsi="Times New Roman" w:cs="Times New Roman"/>
          <w:sz w:val="28"/>
          <w:szCs w:val="28"/>
          <w:lang w:val="en-US"/>
        </w:rPr>
        <w:t>[9]</w:t>
      </w:r>
      <w:r w:rsidRPr="00CD11F2">
        <w:rPr>
          <w:rFonts w:ascii="Times New Roman" w:hAnsi="Times New Roman" w:cs="Times New Roman"/>
          <w:sz w:val="28"/>
          <w:szCs w:val="28"/>
          <w:lang w:val="en-US"/>
        </w:rPr>
        <w:t xml:space="preserve">. It is reported that the compounds of glycyrrhizin acid possesses multifunctional properties. Some components of glycyrrhizin acid inhibiting the growth and development of wheat rust disease, exhibits fungicidal activity </w:t>
      </w:r>
      <w:r w:rsidR="00903374">
        <w:rPr>
          <w:rFonts w:ascii="Times New Roman" w:hAnsi="Times New Roman" w:cs="Times New Roman"/>
          <w:sz w:val="28"/>
          <w:szCs w:val="28"/>
          <w:lang w:val="en-US"/>
        </w:rPr>
        <w:t>[10]</w:t>
      </w:r>
      <w:r w:rsidRPr="00CD11F2">
        <w:rPr>
          <w:rFonts w:ascii="Times New Roman" w:hAnsi="Times New Roman" w:cs="Times New Roman"/>
          <w:sz w:val="28"/>
          <w:szCs w:val="28"/>
          <w:lang w:val="en-US"/>
        </w:rPr>
        <w:t xml:space="preserve">. It is also reported to regulate plant growth and development </w:t>
      </w:r>
      <w:r w:rsidR="00903374">
        <w:rPr>
          <w:rFonts w:ascii="Times New Roman" w:hAnsi="Times New Roman" w:cs="Times New Roman"/>
          <w:sz w:val="28"/>
          <w:szCs w:val="28"/>
          <w:lang w:val="en-US"/>
        </w:rPr>
        <w:t>[1</w:t>
      </w:r>
      <w:r w:rsidR="00B23B14">
        <w:rPr>
          <w:rFonts w:ascii="Times New Roman" w:hAnsi="Times New Roman" w:cs="Times New Roman"/>
          <w:sz w:val="28"/>
          <w:szCs w:val="28"/>
          <w:lang w:val="en-US"/>
        </w:rPr>
        <w:t>1</w:t>
      </w:r>
      <w:r w:rsidR="00903374">
        <w:rPr>
          <w:rFonts w:ascii="Times New Roman" w:hAnsi="Times New Roman" w:cs="Times New Roman"/>
          <w:sz w:val="28"/>
          <w:szCs w:val="28"/>
          <w:lang w:val="en-US"/>
        </w:rPr>
        <w:t>]</w:t>
      </w:r>
      <w:r w:rsidRPr="00CD11F2">
        <w:rPr>
          <w:rFonts w:ascii="Times New Roman" w:hAnsi="Times New Roman" w:cs="Times New Roman"/>
          <w:sz w:val="28"/>
          <w:szCs w:val="28"/>
          <w:lang w:val="en-US"/>
        </w:rPr>
        <w:t xml:space="preserve">. </w:t>
      </w:r>
      <w:proofErr w:type="spellStart"/>
      <w:proofErr w:type="gramStart"/>
      <w:r w:rsidRPr="00CD11F2">
        <w:rPr>
          <w:rFonts w:ascii="Times New Roman" w:hAnsi="Times New Roman" w:cs="Times New Roman"/>
          <w:sz w:val="28"/>
          <w:szCs w:val="28"/>
          <w:lang w:val="en-US"/>
        </w:rPr>
        <w:t>herefore</w:t>
      </w:r>
      <w:proofErr w:type="spellEnd"/>
      <w:proofErr w:type="gramEnd"/>
      <w:r w:rsidRPr="00CD11F2">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Pr="00CD11F2">
        <w:rPr>
          <w:rFonts w:ascii="Times New Roman" w:hAnsi="Times New Roman" w:cs="Times New Roman"/>
          <w:sz w:val="28"/>
          <w:szCs w:val="28"/>
          <w:lang w:val="en-US"/>
        </w:rPr>
        <w:t xml:space="preserve"> has a strong potential application value in agriculture.</w:t>
      </w:r>
      <w:r w:rsidR="00D56156" w:rsidRPr="00690AE1">
        <w:rPr>
          <w:rFonts w:ascii="Times New Roman" w:hAnsi="Times New Roman" w:cs="Times New Roman"/>
          <w:sz w:val="28"/>
          <w:szCs w:val="28"/>
          <w:lang w:val="en-US"/>
        </w:rPr>
        <w:t xml:space="preserve"> </w:t>
      </w:r>
    </w:p>
    <w:p w:rsidR="00FE0159" w:rsidRPr="00690AE1" w:rsidRDefault="00CD11F2" w:rsidP="003B32B1">
      <w:pPr>
        <w:spacing w:after="0" w:line="240" w:lineRule="auto"/>
        <w:ind w:firstLine="709"/>
        <w:jc w:val="both"/>
        <w:rPr>
          <w:rFonts w:ascii="Times New Roman" w:hAnsi="Times New Roman" w:cs="Times New Roman"/>
          <w:sz w:val="28"/>
          <w:szCs w:val="28"/>
          <w:lang w:val="en-US"/>
        </w:rPr>
      </w:pPr>
      <w:r w:rsidRPr="00CD11F2">
        <w:rPr>
          <w:rFonts w:ascii="Times New Roman" w:hAnsi="Times New Roman" w:cs="Times New Roman"/>
          <w:sz w:val="28"/>
          <w:szCs w:val="28"/>
          <w:lang w:val="en-US"/>
        </w:rPr>
        <w:t>Reactive oxygen species are related to light-dependent events produced in plants even under optimal conditions. Therefore, photosynthetic cells are easily damaged by oxidative stress due to producing and consuming oxygen in metabolic processes. The superoxide radical (O. 2 - ), singlet oxygen (1O</w:t>
      </w:r>
      <w:r w:rsidRPr="006A0E92">
        <w:rPr>
          <w:rFonts w:ascii="Times New Roman" w:hAnsi="Times New Roman" w:cs="Times New Roman"/>
          <w:sz w:val="28"/>
          <w:szCs w:val="28"/>
          <w:vertAlign w:val="subscript"/>
          <w:lang w:val="en-US"/>
        </w:rPr>
        <w:t>2</w:t>
      </w:r>
      <w:r w:rsidRPr="00CD11F2">
        <w:rPr>
          <w:rFonts w:ascii="Times New Roman" w:hAnsi="Times New Roman" w:cs="Times New Roman"/>
          <w:sz w:val="28"/>
          <w:szCs w:val="28"/>
          <w:lang w:val="en-US"/>
        </w:rPr>
        <w:t>) and H</w:t>
      </w:r>
      <w:r w:rsidRPr="006A0E92">
        <w:rPr>
          <w:rFonts w:ascii="Times New Roman" w:hAnsi="Times New Roman" w:cs="Times New Roman"/>
          <w:sz w:val="28"/>
          <w:szCs w:val="28"/>
          <w:vertAlign w:val="subscript"/>
          <w:lang w:val="en-US"/>
        </w:rPr>
        <w:t>2</w:t>
      </w:r>
      <w:r w:rsidRPr="00CD11F2">
        <w:rPr>
          <w:rFonts w:ascii="Times New Roman" w:hAnsi="Times New Roman" w:cs="Times New Roman"/>
          <w:sz w:val="28"/>
          <w:szCs w:val="28"/>
          <w:lang w:val="en-US"/>
        </w:rPr>
        <w:t>O</w:t>
      </w:r>
      <w:r w:rsidRPr="006A0E92">
        <w:rPr>
          <w:rFonts w:ascii="Times New Roman" w:hAnsi="Times New Roman" w:cs="Times New Roman"/>
          <w:sz w:val="28"/>
          <w:szCs w:val="28"/>
          <w:vertAlign w:val="subscript"/>
          <w:lang w:val="en-US"/>
        </w:rPr>
        <w:t>2</w:t>
      </w:r>
      <w:r w:rsidRPr="00CD11F2">
        <w:rPr>
          <w:rFonts w:ascii="Times New Roman" w:hAnsi="Times New Roman" w:cs="Times New Roman"/>
          <w:sz w:val="28"/>
          <w:szCs w:val="28"/>
          <w:lang w:val="en-US"/>
        </w:rPr>
        <w:t xml:space="preserve"> are major source of activated oxygen which injures the cellular components of proteins, nucleic acids and membrane lipids </w:t>
      </w:r>
      <w:r w:rsidR="00B23B14">
        <w:rPr>
          <w:rFonts w:ascii="Times New Roman" w:hAnsi="Times New Roman" w:cs="Times New Roman"/>
          <w:sz w:val="28"/>
          <w:szCs w:val="28"/>
          <w:lang w:val="en-US"/>
        </w:rPr>
        <w:t>[12]</w:t>
      </w:r>
      <w:r w:rsidRPr="00CD11F2">
        <w:rPr>
          <w:rFonts w:ascii="Times New Roman" w:hAnsi="Times New Roman" w:cs="Times New Roman"/>
          <w:sz w:val="28"/>
          <w:szCs w:val="28"/>
          <w:lang w:val="en-US"/>
        </w:rPr>
        <w:t xml:space="preserve">. It is reported that compounds of </w:t>
      </w:r>
      <w:proofErr w:type="spellStart"/>
      <w:r w:rsidRPr="00CD11F2">
        <w:rPr>
          <w:rFonts w:ascii="Times New Roman" w:hAnsi="Times New Roman" w:cs="Times New Roman"/>
          <w:sz w:val="28"/>
          <w:szCs w:val="28"/>
          <w:lang w:val="en-US"/>
        </w:rPr>
        <w:t>glycyrrizin</w:t>
      </w:r>
      <w:proofErr w:type="spellEnd"/>
      <w:r w:rsidRPr="00CD11F2">
        <w:rPr>
          <w:rFonts w:ascii="Times New Roman" w:hAnsi="Times New Roman" w:cs="Times New Roman"/>
          <w:sz w:val="28"/>
          <w:szCs w:val="28"/>
          <w:lang w:val="en-US"/>
        </w:rPr>
        <w:t xml:space="preserve"> acid </w:t>
      </w:r>
      <w:r w:rsidRPr="00CD11F2">
        <w:rPr>
          <w:rFonts w:ascii="Times New Roman" w:hAnsi="Times New Roman" w:cs="Times New Roman"/>
          <w:sz w:val="28"/>
          <w:szCs w:val="28"/>
          <w:lang w:val="en-US"/>
        </w:rPr>
        <w:lastRenderedPageBreak/>
        <w:t>induced accumulation of H</w:t>
      </w:r>
      <w:r w:rsidRPr="006A0E92">
        <w:rPr>
          <w:rFonts w:ascii="Times New Roman" w:hAnsi="Times New Roman" w:cs="Times New Roman"/>
          <w:sz w:val="28"/>
          <w:szCs w:val="28"/>
          <w:vertAlign w:val="subscript"/>
          <w:lang w:val="en-US"/>
        </w:rPr>
        <w:t>2</w:t>
      </w:r>
      <w:r w:rsidRPr="00CD11F2">
        <w:rPr>
          <w:rFonts w:ascii="Times New Roman" w:hAnsi="Times New Roman" w:cs="Times New Roman"/>
          <w:sz w:val="28"/>
          <w:szCs w:val="28"/>
          <w:lang w:val="en-US"/>
        </w:rPr>
        <w:t>O</w:t>
      </w:r>
      <w:r w:rsidRPr="006A0E92">
        <w:rPr>
          <w:rFonts w:ascii="Times New Roman" w:hAnsi="Times New Roman" w:cs="Times New Roman"/>
          <w:sz w:val="28"/>
          <w:szCs w:val="28"/>
          <w:vertAlign w:val="subscript"/>
          <w:lang w:val="en-US"/>
        </w:rPr>
        <w:t>2</w:t>
      </w:r>
      <w:r w:rsidRPr="00CD11F2">
        <w:rPr>
          <w:rFonts w:ascii="Times New Roman" w:hAnsi="Times New Roman" w:cs="Times New Roman"/>
          <w:sz w:val="28"/>
          <w:szCs w:val="28"/>
          <w:lang w:val="en-US"/>
        </w:rPr>
        <w:t xml:space="preserve"> in rice cells </w:t>
      </w:r>
      <w:r w:rsidR="00540CB0">
        <w:rPr>
          <w:rFonts w:ascii="Times New Roman" w:hAnsi="Times New Roman" w:cs="Times New Roman"/>
          <w:sz w:val="28"/>
          <w:szCs w:val="28"/>
          <w:lang w:val="en-US"/>
        </w:rPr>
        <w:t>[13]</w:t>
      </w:r>
      <w:r w:rsidRPr="00CD11F2">
        <w:rPr>
          <w:rFonts w:ascii="Times New Roman" w:hAnsi="Times New Roman" w:cs="Times New Roman"/>
          <w:sz w:val="28"/>
          <w:szCs w:val="28"/>
          <w:lang w:val="en-US"/>
        </w:rPr>
        <w:t xml:space="preserve"> and plants. It is involved in the oxidative burst and the induction of the reactive oxygen species (ROS) scavenging system </w:t>
      </w:r>
      <w:r w:rsidR="00903374">
        <w:rPr>
          <w:rFonts w:ascii="Times New Roman" w:hAnsi="Times New Roman" w:cs="Times New Roman"/>
          <w:sz w:val="28"/>
          <w:szCs w:val="28"/>
          <w:lang w:val="en-US"/>
        </w:rPr>
        <w:t>[1</w:t>
      </w:r>
      <w:r w:rsidR="00540CB0">
        <w:rPr>
          <w:rFonts w:ascii="Times New Roman" w:hAnsi="Times New Roman" w:cs="Times New Roman"/>
          <w:sz w:val="28"/>
          <w:szCs w:val="28"/>
          <w:lang w:val="en-US"/>
        </w:rPr>
        <w:t>4</w:t>
      </w:r>
      <w:r w:rsidR="00903374">
        <w:rPr>
          <w:rFonts w:ascii="Times New Roman" w:hAnsi="Times New Roman" w:cs="Times New Roman"/>
          <w:sz w:val="28"/>
          <w:szCs w:val="28"/>
          <w:lang w:val="en-US"/>
        </w:rPr>
        <w:t>]</w:t>
      </w:r>
      <w:r w:rsidRPr="00CD11F2">
        <w:rPr>
          <w:rFonts w:ascii="Times New Roman" w:hAnsi="Times New Roman" w:cs="Times New Roman"/>
          <w:sz w:val="28"/>
          <w:szCs w:val="28"/>
          <w:lang w:val="en-US"/>
        </w:rPr>
        <w:t xml:space="preserve">. </w:t>
      </w:r>
      <w:r w:rsidR="00FE0159" w:rsidRPr="00690AE1">
        <w:rPr>
          <w:rFonts w:ascii="Times New Roman" w:hAnsi="Times New Roman" w:cs="Times New Roman"/>
          <w:sz w:val="28"/>
          <w:szCs w:val="28"/>
          <w:lang w:val="en-US"/>
        </w:rPr>
        <w:t xml:space="preserve"> </w:t>
      </w:r>
    </w:p>
    <w:p w:rsidR="00D3367C" w:rsidRDefault="00D3367C" w:rsidP="00690AE1">
      <w:pPr>
        <w:spacing w:after="0" w:line="240" w:lineRule="auto"/>
        <w:ind w:firstLine="708"/>
        <w:jc w:val="both"/>
        <w:rPr>
          <w:rFonts w:ascii="Times New Roman" w:hAnsi="Times New Roman" w:cs="Times New Roman"/>
          <w:sz w:val="28"/>
          <w:szCs w:val="28"/>
          <w:lang w:val="en-US"/>
        </w:rPr>
      </w:pPr>
      <w:r w:rsidRPr="00D3367C">
        <w:rPr>
          <w:rFonts w:ascii="Times New Roman" w:hAnsi="Times New Roman" w:cs="Times New Roman"/>
          <w:sz w:val="28"/>
          <w:szCs w:val="28"/>
          <w:lang w:val="en-US"/>
        </w:rPr>
        <w:t xml:space="preserve">Nonetheless, very little information is known about effects of compounds </w:t>
      </w:r>
      <w:proofErr w:type="spellStart"/>
      <w:r w:rsidRPr="00D3367C">
        <w:rPr>
          <w:rFonts w:ascii="Times New Roman" w:hAnsi="Times New Roman" w:cs="Times New Roman"/>
          <w:sz w:val="28"/>
          <w:szCs w:val="28"/>
          <w:lang w:val="en-US"/>
        </w:rPr>
        <w:t>glycyrrizin</w:t>
      </w:r>
      <w:proofErr w:type="spellEnd"/>
      <w:r w:rsidRPr="00D3367C">
        <w:rPr>
          <w:rFonts w:ascii="Times New Roman" w:hAnsi="Times New Roman" w:cs="Times New Roman"/>
          <w:sz w:val="28"/>
          <w:szCs w:val="28"/>
          <w:lang w:val="en-US"/>
        </w:rPr>
        <w:t xml:space="preserve"> acid on wheat seedlings growth and development. The present study evaluated the effect of different concentrations of some compounds of glycyrrhizin acid on wheat seed germination and seedling physiological responses.</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690AE1" w:rsidRDefault="00FE0159"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Materials and Methods </w:t>
      </w:r>
    </w:p>
    <w:p w:rsidR="00FE0159" w:rsidRPr="00690AE1" w:rsidRDefault="00FE0159"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Plant Culture and Treatments</w:t>
      </w:r>
    </w:p>
    <w:p w:rsidR="00D93FD8" w:rsidRPr="00690AE1" w:rsidRDefault="001D09A2" w:rsidP="00690AE1">
      <w:pPr>
        <w:spacing w:after="0" w:line="240" w:lineRule="auto"/>
        <w:ind w:firstLine="708"/>
        <w:jc w:val="both"/>
        <w:rPr>
          <w:rFonts w:ascii="Times New Roman" w:hAnsi="Times New Roman" w:cs="Times New Roman"/>
          <w:sz w:val="28"/>
          <w:szCs w:val="28"/>
          <w:lang w:val="en-US"/>
        </w:rPr>
      </w:pPr>
      <w:r w:rsidRPr="001D09A2">
        <w:rPr>
          <w:rFonts w:ascii="Times New Roman" w:hAnsi="Times New Roman" w:cs="Times New Roman"/>
          <w:sz w:val="28"/>
          <w:szCs w:val="28"/>
          <w:lang w:val="en-US"/>
        </w:rPr>
        <w:t>Wheat (</w:t>
      </w:r>
      <w:proofErr w:type="spellStart"/>
      <w:r w:rsidRPr="001D09A2">
        <w:rPr>
          <w:rFonts w:ascii="Times New Roman" w:hAnsi="Times New Roman" w:cs="Times New Roman"/>
          <w:sz w:val="28"/>
          <w:szCs w:val="28"/>
          <w:lang w:val="en-US"/>
        </w:rPr>
        <w:t>Triticum</w:t>
      </w:r>
      <w:proofErr w:type="spellEnd"/>
      <w:r w:rsidRPr="001D09A2">
        <w:rPr>
          <w:rFonts w:ascii="Times New Roman" w:hAnsi="Times New Roman" w:cs="Times New Roman"/>
          <w:sz w:val="28"/>
          <w:szCs w:val="28"/>
          <w:lang w:val="en-US"/>
        </w:rPr>
        <w:t xml:space="preserve"> </w:t>
      </w:r>
      <w:proofErr w:type="spellStart"/>
      <w:r w:rsidRPr="001D09A2">
        <w:rPr>
          <w:rFonts w:ascii="Times New Roman" w:hAnsi="Times New Roman" w:cs="Times New Roman"/>
          <w:sz w:val="28"/>
          <w:szCs w:val="28"/>
          <w:lang w:val="en-US"/>
        </w:rPr>
        <w:t>aestivum</w:t>
      </w:r>
      <w:proofErr w:type="spellEnd"/>
      <w:r w:rsidRPr="001D09A2">
        <w:rPr>
          <w:rFonts w:ascii="Times New Roman" w:hAnsi="Times New Roman" w:cs="Times New Roman"/>
          <w:sz w:val="28"/>
          <w:szCs w:val="28"/>
          <w:lang w:val="en-US"/>
        </w:rPr>
        <w:t xml:space="preserve"> L.) seeds were surface sterilized in 2% sodium hypochlorite solution for 10 min and rinsed three times with distilled water. Subsequently, rinsed seeds were soaked in 1, 0.5, 0.25, 0.125, 0.0625 and 0.03125% glycyrrhizin acid compounds solution (supplied by Bioorganic chemistry institute of Academy Sciences of Uzbekistan) for 5 h. Seeds soaked in distilled water were taken as control. Germinated seeds were cultivated in a 500 ml beaker containing full Hoagland’s nutrient solution and seedlings were grown in a controlled chamber. The average day/night temperature was kept at 25</w:t>
      </w:r>
      <w:r w:rsidRPr="006A0E92">
        <w:rPr>
          <w:rFonts w:ascii="Times New Roman" w:hAnsi="Times New Roman" w:cs="Times New Roman"/>
          <w:sz w:val="28"/>
          <w:szCs w:val="28"/>
          <w:vertAlign w:val="superscript"/>
          <w:lang w:val="en-US"/>
        </w:rPr>
        <w:t>o</w:t>
      </w:r>
      <w:r w:rsidRPr="001D09A2">
        <w:rPr>
          <w:rFonts w:ascii="Times New Roman" w:hAnsi="Times New Roman" w:cs="Times New Roman"/>
          <w:sz w:val="28"/>
          <w:szCs w:val="28"/>
          <w:lang w:val="en-US"/>
        </w:rPr>
        <w:t>C/20</w:t>
      </w:r>
      <w:r w:rsidRPr="006A0E92">
        <w:rPr>
          <w:rFonts w:ascii="Times New Roman" w:hAnsi="Times New Roman" w:cs="Times New Roman"/>
          <w:sz w:val="28"/>
          <w:szCs w:val="28"/>
          <w:vertAlign w:val="superscript"/>
          <w:lang w:val="en-US"/>
        </w:rPr>
        <w:t>o</w:t>
      </w:r>
      <w:r w:rsidRPr="001D09A2">
        <w:rPr>
          <w:rFonts w:ascii="Times New Roman" w:hAnsi="Times New Roman" w:cs="Times New Roman"/>
          <w:sz w:val="28"/>
          <w:szCs w:val="28"/>
          <w:lang w:val="en-US"/>
        </w:rPr>
        <w:t xml:space="preserve">C, respectively, with a mean photoperiod of 12 h, relative humidity 80% and light intensity </w:t>
      </w:r>
      <w:proofErr w:type="gramStart"/>
      <w:r w:rsidRPr="001D09A2">
        <w:rPr>
          <w:rFonts w:ascii="Times New Roman" w:hAnsi="Times New Roman" w:cs="Times New Roman"/>
          <w:sz w:val="28"/>
          <w:szCs w:val="28"/>
          <w:lang w:val="en-US"/>
        </w:rPr>
        <w:t>of 800 µ</w:t>
      </w:r>
      <w:proofErr w:type="spellStart"/>
      <w:r w:rsidRPr="001D09A2">
        <w:rPr>
          <w:rFonts w:ascii="Times New Roman" w:hAnsi="Times New Roman" w:cs="Times New Roman"/>
          <w:sz w:val="28"/>
          <w:szCs w:val="28"/>
          <w:lang w:val="en-US"/>
        </w:rPr>
        <w:t>mol</w:t>
      </w:r>
      <w:proofErr w:type="spellEnd"/>
      <w:r w:rsidRPr="001D09A2">
        <w:rPr>
          <w:rFonts w:ascii="Times New Roman" w:hAnsi="Times New Roman" w:cs="Times New Roman"/>
          <w:sz w:val="28"/>
          <w:szCs w:val="28"/>
          <w:lang w:val="en-US"/>
        </w:rPr>
        <w:t xml:space="preserve"> m</w:t>
      </w:r>
      <w:r w:rsidRPr="006A0E92">
        <w:rPr>
          <w:rFonts w:ascii="Times New Roman" w:hAnsi="Times New Roman" w:cs="Times New Roman"/>
          <w:sz w:val="28"/>
          <w:szCs w:val="28"/>
          <w:vertAlign w:val="superscript"/>
          <w:lang w:val="en-US"/>
        </w:rPr>
        <w:t>-2</w:t>
      </w:r>
      <w:r w:rsidR="006A0E92">
        <w:rPr>
          <w:rFonts w:ascii="Times New Roman" w:hAnsi="Times New Roman" w:cs="Times New Roman"/>
          <w:sz w:val="28"/>
          <w:szCs w:val="28"/>
          <w:lang w:val="en-US"/>
        </w:rPr>
        <w:t xml:space="preserve"> s</w:t>
      </w:r>
      <w:r w:rsidRPr="006A0E92">
        <w:rPr>
          <w:rFonts w:ascii="Times New Roman" w:hAnsi="Times New Roman" w:cs="Times New Roman"/>
          <w:sz w:val="28"/>
          <w:szCs w:val="28"/>
          <w:vertAlign w:val="superscript"/>
          <w:lang w:val="en-US"/>
        </w:rPr>
        <w:t>-1</w:t>
      </w:r>
      <w:proofErr w:type="gramEnd"/>
      <w:r w:rsidRPr="001D09A2">
        <w:rPr>
          <w:rFonts w:ascii="Times New Roman" w:hAnsi="Times New Roman" w:cs="Times New Roman"/>
          <w:sz w:val="28"/>
          <w:szCs w:val="28"/>
          <w:lang w:val="en-US"/>
        </w:rPr>
        <w:t>. The Hoagland’s nutrient solution was renewed every third day.</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690AE1" w:rsidRDefault="00D93FD8"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Growth Parameters </w:t>
      </w:r>
    </w:p>
    <w:p w:rsidR="00D93FD8" w:rsidRPr="00690AE1" w:rsidRDefault="00D93F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Daily counts of germinated seed were made. At 3-leaf stage, seedling height, root length and seedling fresh weight was recorded. Plant dry weight was obtained by oven-dried at 80</w:t>
      </w:r>
      <w:r w:rsidRPr="00540CB0">
        <w:rPr>
          <w:rFonts w:ascii="Times New Roman" w:hAnsi="Times New Roman" w:cs="Times New Roman"/>
          <w:sz w:val="28"/>
          <w:szCs w:val="28"/>
          <w:vertAlign w:val="superscript"/>
          <w:lang w:val="en-US"/>
        </w:rPr>
        <w:t>0</w:t>
      </w:r>
      <w:r w:rsidRPr="00690AE1">
        <w:rPr>
          <w:rFonts w:ascii="Times New Roman" w:hAnsi="Times New Roman" w:cs="Times New Roman"/>
          <w:sz w:val="28"/>
          <w:szCs w:val="28"/>
          <w:lang w:val="en-US"/>
        </w:rPr>
        <w:t xml:space="preserve">C until a constant weight. </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690AE1" w:rsidRDefault="00D93FD8"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Root Activity</w:t>
      </w:r>
    </w:p>
    <w:p w:rsidR="00D93FD8" w:rsidRPr="00690AE1" w:rsidRDefault="00D93F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Root activity was measured by </w:t>
      </w:r>
      <w:proofErr w:type="spellStart"/>
      <w:r w:rsidRPr="00690AE1">
        <w:rPr>
          <w:rFonts w:ascii="Times New Roman" w:hAnsi="Times New Roman" w:cs="Times New Roman"/>
          <w:sz w:val="28"/>
          <w:szCs w:val="28"/>
          <w:lang w:val="en-US"/>
        </w:rPr>
        <w:t>triphenyl</w:t>
      </w:r>
      <w:proofErr w:type="spellEnd"/>
      <w:r w:rsidRPr="00690AE1">
        <w:rPr>
          <w:rFonts w:ascii="Times New Roman" w:hAnsi="Times New Roman" w:cs="Times New Roman"/>
          <w:sz w:val="28"/>
          <w:szCs w:val="28"/>
          <w:lang w:val="en-US"/>
        </w:rPr>
        <w:t xml:space="preserve"> </w:t>
      </w:r>
      <w:proofErr w:type="spellStart"/>
      <w:r w:rsidRPr="00690AE1">
        <w:rPr>
          <w:rFonts w:ascii="Times New Roman" w:hAnsi="Times New Roman" w:cs="Times New Roman"/>
          <w:sz w:val="28"/>
          <w:szCs w:val="28"/>
          <w:lang w:val="en-US"/>
        </w:rPr>
        <w:t>tetrazolium</w:t>
      </w:r>
      <w:proofErr w:type="spellEnd"/>
      <w:r w:rsidRPr="00690AE1">
        <w:rPr>
          <w:rFonts w:ascii="Times New Roman" w:hAnsi="Times New Roman" w:cs="Times New Roman"/>
          <w:sz w:val="28"/>
          <w:szCs w:val="28"/>
          <w:lang w:val="en-US"/>
        </w:rPr>
        <w:t xml:space="preserve"> chloride (TTC) method </w:t>
      </w:r>
      <w:r w:rsidR="00903374">
        <w:rPr>
          <w:rFonts w:ascii="Times New Roman" w:hAnsi="Times New Roman" w:cs="Times New Roman"/>
          <w:sz w:val="28"/>
          <w:szCs w:val="28"/>
          <w:lang w:val="en-US"/>
        </w:rPr>
        <w:t>[1</w:t>
      </w:r>
      <w:r w:rsidR="00540CB0">
        <w:rPr>
          <w:rFonts w:ascii="Times New Roman" w:hAnsi="Times New Roman" w:cs="Times New Roman"/>
          <w:sz w:val="28"/>
          <w:szCs w:val="28"/>
          <w:lang w:val="en-US"/>
        </w:rPr>
        <w:t>5</w:t>
      </w:r>
      <w:r w:rsidR="00903374">
        <w:rPr>
          <w:rFonts w:ascii="Times New Roman" w:hAnsi="Times New Roman" w:cs="Times New Roman"/>
          <w:sz w:val="28"/>
          <w:szCs w:val="28"/>
          <w:lang w:val="en-US"/>
        </w:rPr>
        <w:t>]</w:t>
      </w:r>
      <w:r w:rsidRPr="00690AE1">
        <w:rPr>
          <w:rFonts w:ascii="Times New Roman" w:hAnsi="Times New Roman" w:cs="Times New Roman"/>
          <w:sz w:val="28"/>
          <w:szCs w:val="28"/>
          <w:lang w:val="en-US"/>
        </w:rPr>
        <w:t>. Root samples of 0.5 g were fully immersed in solution containing 5 mL of 4% 2, 3, 5-triphenyl tetrazolium chloride (TTC) and 5 mL phosphate buffer. The mixtures were kept at 37</w:t>
      </w:r>
      <w:r w:rsidRPr="00690AE1">
        <w:rPr>
          <w:rFonts w:ascii="Cambria Math" w:hAnsi="Cambria Math" w:cs="Cambria Math"/>
          <w:sz w:val="28"/>
          <w:szCs w:val="28"/>
          <w:lang w:val="en-US"/>
        </w:rPr>
        <w:t>℃</w:t>
      </w:r>
      <w:r w:rsidRPr="00690AE1">
        <w:rPr>
          <w:rFonts w:ascii="Times New Roman" w:hAnsi="Times New Roman" w:cs="Times New Roman"/>
          <w:sz w:val="28"/>
          <w:szCs w:val="28"/>
          <w:lang w:val="en-US"/>
        </w:rPr>
        <w:t xml:space="preserve"> under dark conditions. After 2 h, 2 mL of 1 M H</w:t>
      </w:r>
      <w:r w:rsidRPr="006A0E92">
        <w:rPr>
          <w:rFonts w:ascii="Times New Roman" w:hAnsi="Times New Roman" w:cs="Times New Roman"/>
          <w:sz w:val="28"/>
          <w:szCs w:val="28"/>
          <w:vertAlign w:val="subscript"/>
          <w:lang w:val="en-US"/>
        </w:rPr>
        <w:t>2</w:t>
      </w:r>
      <w:r w:rsidRPr="00690AE1">
        <w:rPr>
          <w:rFonts w:ascii="Times New Roman" w:hAnsi="Times New Roman" w:cs="Times New Roman"/>
          <w:sz w:val="28"/>
          <w:szCs w:val="28"/>
          <w:lang w:val="en-US"/>
        </w:rPr>
        <w:t>SO</w:t>
      </w:r>
      <w:r w:rsidRPr="006A0E92">
        <w:rPr>
          <w:rFonts w:ascii="Times New Roman" w:hAnsi="Times New Roman" w:cs="Times New Roman"/>
          <w:sz w:val="28"/>
          <w:szCs w:val="28"/>
          <w:vertAlign w:val="subscript"/>
          <w:lang w:val="en-US"/>
        </w:rPr>
        <w:t>4</w:t>
      </w:r>
      <w:r w:rsidRPr="00690AE1">
        <w:rPr>
          <w:rFonts w:ascii="Times New Roman" w:hAnsi="Times New Roman" w:cs="Times New Roman"/>
          <w:sz w:val="28"/>
          <w:szCs w:val="28"/>
          <w:lang w:val="en-US"/>
        </w:rPr>
        <w:t xml:space="preserve"> was immediately added to mixtures to terminate the reaction. Roots were taken out and blotted with the filter paper, then fully grinded with 3-4 mL ethyl acetate. Red extract was exhaustively collected in test tube. The residue was washed 2 to 3 times with a small amount of ethyl acetate and graduated into test tube. Finally, a total of 10 mL was made with ethyl acetate. Color intensity measured at 485 nm. The reduction of TTC content was calculated according to standard curve.</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690AE1" w:rsidRDefault="00D93FD8"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Chlorophyll Content and Photosynthetic </w:t>
      </w:r>
    </w:p>
    <w:p w:rsidR="00D93FD8" w:rsidRPr="00690AE1" w:rsidRDefault="00D93F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Characters Fresh leaves 0.1 g were collected and extracted with 80% acetone and ethanol (v/v =1:1) for 24 h in the dark. Chlorophyll content followed spectrophotometrically as described by </w:t>
      </w:r>
      <w:proofErr w:type="spellStart"/>
      <w:r w:rsidRPr="00690AE1">
        <w:rPr>
          <w:rFonts w:ascii="Times New Roman" w:hAnsi="Times New Roman" w:cs="Times New Roman"/>
          <w:sz w:val="28"/>
          <w:szCs w:val="28"/>
          <w:lang w:val="en-US"/>
        </w:rPr>
        <w:t>Lichtenthaler</w:t>
      </w:r>
      <w:proofErr w:type="spellEnd"/>
      <w:r w:rsidRPr="00690AE1">
        <w:rPr>
          <w:rFonts w:ascii="Times New Roman" w:hAnsi="Times New Roman" w:cs="Times New Roman"/>
          <w:sz w:val="28"/>
          <w:szCs w:val="28"/>
          <w:lang w:val="en-US"/>
        </w:rPr>
        <w:t xml:space="preserve"> </w:t>
      </w:r>
      <w:r w:rsidR="00903374">
        <w:rPr>
          <w:rFonts w:ascii="Times New Roman" w:hAnsi="Times New Roman" w:cs="Times New Roman"/>
          <w:sz w:val="28"/>
          <w:szCs w:val="28"/>
          <w:lang w:val="en-US"/>
        </w:rPr>
        <w:t>[1</w:t>
      </w:r>
      <w:r w:rsidR="00540CB0">
        <w:rPr>
          <w:rFonts w:ascii="Times New Roman" w:hAnsi="Times New Roman" w:cs="Times New Roman"/>
          <w:sz w:val="28"/>
          <w:szCs w:val="28"/>
          <w:lang w:val="en-US"/>
        </w:rPr>
        <w:t>6</w:t>
      </w:r>
      <w:r w:rsidR="00903374">
        <w:rPr>
          <w:rFonts w:ascii="Times New Roman" w:hAnsi="Times New Roman" w:cs="Times New Roman"/>
          <w:sz w:val="28"/>
          <w:szCs w:val="28"/>
          <w:lang w:val="en-US"/>
        </w:rPr>
        <w:t>]</w:t>
      </w:r>
      <w:r w:rsidRPr="00690AE1">
        <w:rPr>
          <w:rFonts w:ascii="Times New Roman" w:hAnsi="Times New Roman" w:cs="Times New Roman"/>
          <w:sz w:val="28"/>
          <w:szCs w:val="28"/>
          <w:lang w:val="en-US"/>
        </w:rPr>
        <w:t>. The photosynthetic rate (</w:t>
      </w:r>
      <w:proofErr w:type="spellStart"/>
      <w:r w:rsidRPr="00690AE1">
        <w:rPr>
          <w:rFonts w:ascii="Times New Roman" w:hAnsi="Times New Roman" w:cs="Times New Roman"/>
          <w:sz w:val="28"/>
          <w:szCs w:val="28"/>
          <w:lang w:val="en-US"/>
        </w:rPr>
        <w:t>P</w:t>
      </w:r>
      <w:r w:rsidRPr="006A0E92">
        <w:rPr>
          <w:rFonts w:ascii="Times New Roman" w:hAnsi="Times New Roman" w:cs="Times New Roman"/>
          <w:sz w:val="28"/>
          <w:szCs w:val="28"/>
          <w:vertAlign w:val="subscript"/>
          <w:lang w:val="en-US"/>
        </w:rPr>
        <w:t>n</w:t>
      </w:r>
      <w:proofErr w:type="spellEnd"/>
      <w:r w:rsidRPr="00690AE1">
        <w:rPr>
          <w:rFonts w:ascii="Times New Roman" w:hAnsi="Times New Roman" w:cs="Times New Roman"/>
          <w:sz w:val="28"/>
          <w:szCs w:val="28"/>
          <w:lang w:val="en-US"/>
        </w:rPr>
        <w:t xml:space="preserve">) and </w:t>
      </w:r>
      <w:proofErr w:type="spellStart"/>
      <w:r w:rsidRPr="00690AE1">
        <w:rPr>
          <w:rFonts w:ascii="Times New Roman" w:hAnsi="Times New Roman" w:cs="Times New Roman"/>
          <w:sz w:val="28"/>
          <w:szCs w:val="28"/>
          <w:lang w:val="en-US"/>
        </w:rPr>
        <w:t>stomatal</w:t>
      </w:r>
      <w:proofErr w:type="spellEnd"/>
      <w:r w:rsidRPr="00690AE1">
        <w:rPr>
          <w:rFonts w:ascii="Times New Roman" w:hAnsi="Times New Roman" w:cs="Times New Roman"/>
          <w:sz w:val="28"/>
          <w:szCs w:val="28"/>
          <w:lang w:val="en-US"/>
        </w:rPr>
        <w:t xml:space="preserve"> conductance (</w:t>
      </w:r>
      <w:proofErr w:type="spellStart"/>
      <w:r w:rsidRPr="00690AE1">
        <w:rPr>
          <w:rFonts w:ascii="Times New Roman" w:hAnsi="Times New Roman" w:cs="Times New Roman"/>
          <w:sz w:val="28"/>
          <w:szCs w:val="28"/>
          <w:lang w:val="en-US"/>
        </w:rPr>
        <w:t>Gs</w:t>
      </w:r>
      <w:proofErr w:type="spellEnd"/>
      <w:r w:rsidRPr="00690AE1">
        <w:rPr>
          <w:rFonts w:ascii="Times New Roman" w:hAnsi="Times New Roman" w:cs="Times New Roman"/>
          <w:sz w:val="28"/>
          <w:szCs w:val="28"/>
          <w:lang w:val="en-US"/>
        </w:rPr>
        <w:t xml:space="preserve">) were measured with a portable photosynthesis system (LI-6400, Lincoln, NE, USA). </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690AE1" w:rsidRDefault="00D93FD8"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Antioxidant Enzyme Activities </w:t>
      </w:r>
    </w:p>
    <w:p w:rsidR="00D93FD8" w:rsidRPr="00690AE1" w:rsidRDefault="00D93F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About 0.5 g samples was homogenized with 5 mL of extraction buffer (0.1 M phosphate buffer at pH 7.8), 0.1 </w:t>
      </w:r>
      <w:proofErr w:type="spellStart"/>
      <w:r w:rsidRPr="00690AE1">
        <w:rPr>
          <w:rFonts w:ascii="Times New Roman" w:hAnsi="Times New Roman" w:cs="Times New Roman"/>
          <w:sz w:val="28"/>
          <w:szCs w:val="28"/>
          <w:lang w:val="en-US"/>
        </w:rPr>
        <w:t>mM</w:t>
      </w:r>
      <w:proofErr w:type="spellEnd"/>
      <w:r w:rsidRPr="00690AE1">
        <w:rPr>
          <w:rFonts w:ascii="Times New Roman" w:hAnsi="Times New Roman" w:cs="Times New Roman"/>
          <w:sz w:val="28"/>
          <w:szCs w:val="28"/>
          <w:lang w:val="en-US"/>
        </w:rPr>
        <w:t xml:space="preserve"> EDTA, 1 g PVP). The homogenate were centrifuged at 10,000 × g for 15 min, and the supernatants were as crude to determine SOD, POD and CAT activity. Superoxide dismutase, CAT and POD activity were measured as described by Costa et al. </w:t>
      </w:r>
      <w:r w:rsidR="00903374">
        <w:rPr>
          <w:rFonts w:ascii="Times New Roman" w:hAnsi="Times New Roman" w:cs="Times New Roman"/>
          <w:sz w:val="28"/>
          <w:szCs w:val="28"/>
          <w:lang w:val="en-US"/>
        </w:rPr>
        <w:t>[1</w:t>
      </w:r>
      <w:r w:rsidR="00540CB0">
        <w:rPr>
          <w:rFonts w:ascii="Times New Roman" w:hAnsi="Times New Roman" w:cs="Times New Roman"/>
          <w:sz w:val="28"/>
          <w:szCs w:val="28"/>
          <w:lang w:val="en-US"/>
        </w:rPr>
        <w:t>7</w:t>
      </w:r>
      <w:r w:rsidR="00903374">
        <w:rPr>
          <w:rFonts w:ascii="Times New Roman" w:hAnsi="Times New Roman" w:cs="Times New Roman"/>
          <w:sz w:val="28"/>
          <w:szCs w:val="28"/>
          <w:lang w:val="en-US"/>
        </w:rPr>
        <w:t>]</w:t>
      </w:r>
      <w:r w:rsidRPr="00690AE1">
        <w:rPr>
          <w:rFonts w:ascii="Times New Roman" w:hAnsi="Times New Roman" w:cs="Times New Roman"/>
          <w:sz w:val="28"/>
          <w:szCs w:val="28"/>
          <w:lang w:val="en-US"/>
        </w:rPr>
        <w:t xml:space="preserve">, </w:t>
      </w:r>
      <w:proofErr w:type="spellStart"/>
      <w:r w:rsidRPr="00690AE1">
        <w:rPr>
          <w:rFonts w:ascii="Times New Roman" w:hAnsi="Times New Roman" w:cs="Times New Roman"/>
          <w:sz w:val="28"/>
          <w:szCs w:val="28"/>
          <w:lang w:val="en-US"/>
        </w:rPr>
        <w:t>Cakmak</w:t>
      </w:r>
      <w:proofErr w:type="spellEnd"/>
      <w:r w:rsidRPr="00690AE1">
        <w:rPr>
          <w:rFonts w:ascii="Times New Roman" w:hAnsi="Times New Roman" w:cs="Times New Roman"/>
          <w:sz w:val="28"/>
          <w:szCs w:val="28"/>
          <w:lang w:val="en-US"/>
        </w:rPr>
        <w:t xml:space="preserve"> and Horst </w:t>
      </w:r>
      <w:r w:rsidR="00903374">
        <w:rPr>
          <w:rFonts w:ascii="Times New Roman" w:hAnsi="Times New Roman" w:cs="Times New Roman"/>
          <w:sz w:val="28"/>
          <w:szCs w:val="28"/>
          <w:lang w:val="en-US"/>
        </w:rPr>
        <w:t>[1</w:t>
      </w:r>
      <w:r w:rsidR="00540CB0">
        <w:rPr>
          <w:rFonts w:ascii="Times New Roman" w:hAnsi="Times New Roman" w:cs="Times New Roman"/>
          <w:sz w:val="28"/>
          <w:szCs w:val="28"/>
          <w:lang w:val="en-US"/>
        </w:rPr>
        <w:t>8</w:t>
      </w:r>
      <w:r w:rsidR="00903374">
        <w:rPr>
          <w:rFonts w:ascii="Times New Roman" w:hAnsi="Times New Roman" w:cs="Times New Roman"/>
          <w:sz w:val="28"/>
          <w:szCs w:val="28"/>
          <w:lang w:val="en-US"/>
        </w:rPr>
        <w:t>]</w:t>
      </w:r>
      <w:r w:rsidR="00F16ED8">
        <w:rPr>
          <w:rFonts w:ascii="Times New Roman" w:hAnsi="Times New Roman" w:cs="Times New Roman"/>
          <w:sz w:val="28"/>
          <w:szCs w:val="28"/>
          <w:lang w:val="en-US"/>
        </w:rPr>
        <w:t xml:space="preserve"> and </w:t>
      </w:r>
      <w:proofErr w:type="spellStart"/>
      <w:r w:rsidR="00F16ED8">
        <w:rPr>
          <w:rFonts w:ascii="Times New Roman" w:hAnsi="Times New Roman" w:cs="Times New Roman"/>
          <w:sz w:val="28"/>
          <w:szCs w:val="28"/>
          <w:lang w:val="en-US"/>
        </w:rPr>
        <w:t>Kochba</w:t>
      </w:r>
      <w:proofErr w:type="spellEnd"/>
      <w:r w:rsidR="00F16ED8">
        <w:rPr>
          <w:rFonts w:ascii="Times New Roman" w:hAnsi="Times New Roman" w:cs="Times New Roman"/>
          <w:sz w:val="28"/>
          <w:szCs w:val="28"/>
          <w:lang w:val="en-US"/>
        </w:rPr>
        <w:t xml:space="preserve"> et al.</w:t>
      </w:r>
      <w:r w:rsidR="00903374">
        <w:rPr>
          <w:rFonts w:ascii="Times New Roman" w:hAnsi="Times New Roman" w:cs="Times New Roman"/>
          <w:sz w:val="28"/>
          <w:szCs w:val="28"/>
          <w:lang w:val="en-US"/>
        </w:rPr>
        <w:t xml:space="preserve"> [1</w:t>
      </w:r>
      <w:r w:rsidR="00540CB0">
        <w:rPr>
          <w:rFonts w:ascii="Times New Roman" w:hAnsi="Times New Roman" w:cs="Times New Roman"/>
          <w:sz w:val="28"/>
          <w:szCs w:val="28"/>
          <w:lang w:val="en-US"/>
        </w:rPr>
        <w:t>9</w:t>
      </w:r>
      <w:r w:rsidR="00903374">
        <w:rPr>
          <w:rFonts w:ascii="Times New Roman" w:hAnsi="Times New Roman" w:cs="Times New Roman"/>
          <w:sz w:val="28"/>
          <w:szCs w:val="28"/>
          <w:lang w:val="en-US"/>
        </w:rPr>
        <w:t>]</w:t>
      </w:r>
      <w:r w:rsidRPr="00690AE1">
        <w:rPr>
          <w:rFonts w:ascii="Times New Roman" w:hAnsi="Times New Roman" w:cs="Times New Roman"/>
          <w:sz w:val="28"/>
          <w:szCs w:val="28"/>
          <w:lang w:val="en-US"/>
        </w:rPr>
        <w:t xml:space="preserve">, respectively. Protein concentration was estimated according to Lowry </w:t>
      </w:r>
      <w:r w:rsidR="00903374">
        <w:rPr>
          <w:rFonts w:ascii="Times New Roman" w:hAnsi="Times New Roman" w:cs="Times New Roman"/>
          <w:sz w:val="28"/>
          <w:szCs w:val="28"/>
          <w:lang w:val="en-US"/>
        </w:rPr>
        <w:t>[</w:t>
      </w:r>
      <w:r w:rsidR="00540CB0">
        <w:rPr>
          <w:rFonts w:ascii="Times New Roman" w:hAnsi="Times New Roman" w:cs="Times New Roman"/>
          <w:sz w:val="28"/>
          <w:szCs w:val="28"/>
          <w:lang w:val="en-US"/>
        </w:rPr>
        <w:t>20</w:t>
      </w:r>
      <w:r w:rsidR="00903374">
        <w:rPr>
          <w:rFonts w:ascii="Times New Roman" w:hAnsi="Times New Roman" w:cs="Times New Roman"/>
          <w:sz w:val="28"/>
          <w:szCs w:val="28"/>
          <w:lang w:val="en-US"/>
        </w:rPr>
        <w:t>]</w:t>
      </w:r>
      <w:r w:rsidRPr="00690AE1">
        <w:rPr>
          <w:rFonts w:ascii="Times New Roman" w:hAnsi="Times New Roman" w:cs="Times New Roman"/>
          <w:sz w:val="28"/>
          <w:szCs w:val="28"/>
          <w:lang w:val="en-US"/>
        </w:rPr>
        <w:t xml:space="preserve"> using bovine albumin as standard.</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0303D1" w:rsidRDefault="00D93FD8" w:rsidP="00690AE1">
      <w:pPr>
        <w:spacing w:after="0" w:line="240" w:lineRule="auto"/>
        <w:ind w:firstLine="708"/>
        <w:jc w:val="both"/>
        <w:rPr>
          <w:rFonts w:ascii="Times New Roman" w:hAnsi="Times New Roman" w:cs="Times New Roman"/>
          <w:b/>
          <w:sz w:val="28"/>
          <w:szCs w:val="28"/>
          <w:lang w:val="en-US"/>
        </w:rPr>
      </w:pPr>
      <w:r w:rsidRPr="000303D1">
        <w:rPr>
          <w:rFonts w:ascii="Times New Roman" w:hAnsi="Times New Roman" w:cs="Times New Roman"/>
          <w:b/>
          <w:sz w:val="28"/>
          <w:szCs w:val="28"/>
          <w:lang w:val="en-US"/>
        </w:rPr>
        <w:t xml:space="preserve">Statistical Analysis </w:t>
      </w:r>
    </w:p>
    <w:p w:rsidR="00D93FD8" w:rsidRPr="00690AE1" w:rsidRDefault="00D93F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Each treatment was conducted with three replicates. All data were analyzed according to Duncan’s multiple range </w:t>
      </w:r>
      <w:proofErr w:type="gramStart"/>
      <w:r w:rsidRPr="00690AE1">
        <w:rPr>
          <w:rFonts w:ascii="Times New Roman" w:hAnsi="Times New Roman" w:cs="Times New Roman"/>
          <w:sz w:val="28"/>
          <w:szCs w:val="28"/>
          <w:lang w:val="en-US"/>
        </w:rPr>
        <w:t>test</w:t>
      </w:r>
      <w:proofErr w:type="gramEnd"/>
      <w:r w:rsidRPr="00690AE1">
        <w:rPr>
          <w:rFonts w:ascii="Times New Roman" w:hAnsi="Times New Roman" w:cs="Times New Roman"/>
          <w:sz w:val="28"/>
          <w:szCs w:val="28"/>
          <w:lang w:val="en-US"/>
        </w:rPr>
        <w:t xml:space="preserve"> using the SPSS 1</w:t>
      </w:r>
      <w:r w:rsidR="001D09A2">
        <w:rPr>
          <w:rFonts w:ascii="Times New Roman" w:hAnsi="Times New Roman" w:cs="Times New Roman"/>
          <w:sz w:val="28"/>
          <w:szCs w:val="28"/>
          <w:lang w:val="en-US"/>
        </w:rPr>
        <w:t>4</w:t>
      </w:r>
      <w:r w:rsidRPr="00690AE1">
        <w:rPr>
          <w:rFonts w:ascii="Times New Roman" w:hAnsi="Times New Roman" w:cs="Times New Roman"/>
          <w:sz w:val="28"/>
          <w:szCs w:val="28"/>
          <w:lang w:val="en-US"/>
        </w:rPr>
        <w:t xml:space="preserve">.0 software package. </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D93FD8" w:rsidRPr="000303D1" w:rsidRDefault="00D93FD8" w:rsidP="00690AE1">
      <w:pPr>
        <w:spacing w:after="0" w:line="240" w:lineRule="auto"/>
        <w:ind w:firstLine="708"/>
        <w:jc w:val="both"/>
        <w:rPr>
          <w:rFonts w:ascii="Times New Roman" w:hAnsi="Times New Roman" w:cs="Times New Roman"/>
          <w:b/>
          <w:sz w:val="28"/>
          <w:szCs w:val="28"/>
          <w:lang w:val="en-US"/>
        </w:rPr>
      </w:pPr>
      <w:r w:rsidRPr="000303D1">
        <w:rPr>
          <w:rFonts w:ascii="Times New Roman" w:hAnsi="Times New Roman" w:cs="Times New Roman"/>
          <w:b/>
          <w:sz w:val="28"/>
          <w:szCs w:val="28"/>
          <w:lang w:val="en-US"/>
        </w:rPr>
        <w:t xml:space="preserve">Results </w:t>
      </w:r>
    </w:p>
    <w:p w:rsidR="00D93FD8" w:rsidRPr="00690AE1" w:rsidRDefault="00F16E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Plant</w:t>
      </w:r>
      <w:r w:rsidRPr="001D09A2">
        <w:rPr>
          <w:rFonts w:ascii="Times New Roman" w:hAnsi="Times New Roman" w:cs="Times New Roman"/>
          <w:sz w:val="28"/>
          <w:szCs w:val="28"/>
          <w:lang w:val="en-US"/>
        </w:rPr>
        <w:t xml:space="preserve"> </w:t>
      </w:r>
      <w:r>
        <w:rPr>
          <w:rFonts w:ascii="Times New Roman" w:hAnsi="Times New Roman" w:cs="Times New Roman"/>
          <w:sz w:val="28"/>
          <w:szCs w:val="28"/>
          <w:lang w:val="en-US"/>
        </w:rPr>
        <w:t>g</w:t>
      </w:r>
      <w:r w:rsidR="001D09A2" w:rsidRPr="001D09A2">
        <w:rPr>
          <w:rFonts w:ascii="Times New Roman" w:hAnsi="Times New Roman" w:cs="Times New Roman"/>
          <w:sz w:val="28"/>
          <w:szCs w:val="28"/>
          <w:lang w:val="en-US"/>
        </w:rPr>
        <w:t xml:space="preserve">rowth and </w:t>
      </w:r>
      <w:r>
        <w:rPr>
          <w:rFonts w:ascii="Times New Roman" w:hAnsi="Times New Roman" w:cs="Times New Roman"/>
          <w:sz w:val="28"/>
          <w:szCs w:val="28"/>
          <w:lang w:val="en-US"/>
        </w:rPr>
        <w:t>b</w:t>
      </w:r>
      <w:r w:rsidR="001D09A2" w:rsidRPr="001D09A2">
        <w:rPr>
          <w:rFonts w:ascii="Times New Roman" w:hAnsi="Times New Roman" w:cs="Times New Roman"/>
          <w:sz w:val="28"/>
          <w:szCs w:val="28"/>
          <w:lang w:val="en-US"/>
        </w:rPr>
        <w:t xml:space="preserve">iomass </w:t>
      </w:r>
      <w:r>
        <w:rPr>
          <w:rFonts w:ascii="Times New Roman" w:hAnsi="Times New Roman" w:cs="Times New Roman"/>
          <w:sz w:val="28"/>
          <w:szCs w:val="28"/>
          <w:lang w:val="en-US"/>
        </w:rPr>
        <w:t>a</w:t>
      </w:r>
      <w:r w:rsidR="001D09A2" w:rsidRPr="001D09A2">
        <w:rPr>
          <w:rFonts w:ascii="Times New Roman" w:hAnsi="Times New Roman" w:cs="Times New Roman"/>
          <w:sz w:val="28"/>
          <w:szCs w:val="28"/>
          <w:lang w:val="en-US"/>
        </w:rPr>
        <w:t>ccumulation of compounds glycyrr</w:t>
      </w:r>
      <w:r w:rsidR="002C4A2B">
        <w:rPr>
          <w:rFonts w:ascii="Times New Roman" w:hAnsi="Times New Roman" w:cs="Times New Roman"/>
          <w:sz w:val="28"/>
          <w:szCs w:val="28"/>
          <w:lang w:val="en-US"/>
        </w:rPr>
        <w:t>h</w:t>
      </w:r>
      <w:r w:rsidR="001D09A2" w:rsidRPr="001D09A2">
        <w:rPr>
          <w:rFonts w:ascii="Times New Roman" w:hAnsi="Times New Roman" w:cs="Times New Roman"/>
          <w:sz w:val="28"/>
          <w:szCs w:val="28"/>
          <w:lang w:val="en-US"/>
        </w:rPr>
        <w:t xml:space="preserve">izin acid promoted wheat growth in terms of increased germination capacity, seedling fresh and dry weight and enhanced root length and seedling height (Table 1). Except for seeds treated by 1% </w:t>
      </w:r>
      <w:proofErr w:type="spellStart"/>
      <w:r w:rsidR="002C4A2B">
        <w:rPr>
          <w:rFonts w:ascii="Times New Roman" w:hAnsi="Times New Roman" w:cs="Times New Roman"/>
          <w:sz w:val="28"/>
          <w:szCs w:val="28"/>
          <w:lang w:val="en-US"/>
        </w:rPr>
        <w:t>ZnGA</w:t>
      </w:r>
      <w:proofErr w:type="spellEnd"/>
      <w:r w:rsidR="001D09A2" w:rsidRPr="001D09A2">
        <w:rPr>
          <w:rFonts w:ascii="Times New Roman" w:hAnsi="Times New Roman" w:cs="Times New Roman"/>
          <w:sz w:val="28"/>
          <w:szCs w:val="28"/>
          <w:lang w:val="en-US"/>
        </w:rPr>
        <w:t xml:space="preserve"> germination capacity reached above 9</w:t>
      </w:r>
      <w:r w:rsidR="003B32B1">
        <w:rPr>
          <w:rFonts w:ascii="Times New Roman" w:hAnsi="Times New Roman" w:cs="Times New Roman"/>
          <w:sz w:val="28"/>
          <w:szCs w:val="28"/>
          <w:lang w:val="en-US"/>
        </w:rPr>
        <w:t>5</w:t>
      </w:r>
      <w:r w:rsidR="001D09A2" w:rsidRPr="001D09A2">
        <w:rPr>
          <w:rFonts w:ascii="Times New Roman" w:hAnsi="Times New Roman" w:cs="Times New Roman"/>
          <w:sz w:val="28"/>
          <w:szCs w:val="28"/>
          <w:lang w:val="en-US"/>
        </w:rPr>
        <w:t>% than control with germination of 8</w:t>
      </w:r>
      <w:r w:rsidR="003B32B1">
        <w:rPr>
          <w:rFonts w:ascii="Times New Roman" w:hAnsi="Times New Roman" w:cs="Times New Roman"/>
          <w:sz w:val="28"/>
          <w:szCs w:val="28"/>
          <w:lang w:val="en-US"/>
        </w:rPr>
        <w:t>4</w:t>
      </w:r>
      <w:r w:rsidR="001D09A2" w:rsidRPr="001D09A2">
        <w:rPr>
          <w:rFonts w:ascii="Times New Roman" w:hAnsi="Times New Roman" w:cs="Times New Roman"/>
          <w:sz w:val="28"/>
          <w:szCs w:val="28"/>
          <w:lang w:val="en-US"/>
        </w:rPr>
        <w:t xml:space="preserve">%. There was apparent increase in seedling height when </w:t>
      </w:r>
      <w:proofErr w:type="spellStart"/>
      <w:r w:rsidR="006A0E92">
        <w:rPr>
          <w:rFonts w:ascii="Times New Roman" w:hAnsi="Times New Roman" w:cs="Times New Roman"/>
          <w:sz w:val="28"/>
          <w:szCs w:val="28"/>
          <w:lang w:val="en-US"/>
        </w:rPr>
        <w:t>ZnGA</w:t>
      </w:r>
      <w:proofErr w:type="spellEnd"/>
      <w:r w:rsidR="001D09A2" w:rsidRPr="001D09A2">
        <w:rPr>
          <w:rFonts w:ascii="Times New Roman" w:hAnsi="Times New Roman" w:cs="Times New Roman"/>
          <w:sz w:val="28"/>
          <w:szCs w:val="28"/>
          <w:lang w:val="en-US"/>
        </w:rPr>
        <w:t xml:space="preserve"> concentrations varied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-6</w:t>
      </w:r>
      <w:r w:rsidR="000D6D39">
        <w:rPr>
          <w:rFonts w:ascii="Times New Roman" w:hAnsi="Times New Roman" w:cs="Times New Roman"/>
          <w:sz w:val="28"/>
          <w:szCs w:val="28"/>
          <w:lang w:val="en-US"/>
        </w:rPr>
        <w:t xml:space="preserve"> to 1x10</w:t>
      </w:r>
      <w:r w:rsidR="000D6D39">
        <w:rPr>
          <w:rFonts w:ascii="Times New Roman" w:hAnsi="Times New Roman" w:cs="Times New Roman"/>
          <w:sz w:val="28"/>
          <w:szCs w:val="28"/>
          <w:vertAlign w:val="superscript"/>
          <w:lang w:val="en-US"/>
        </w:rPr>
        <w:t>-5</w:t>
      </w:r>
      <w:r w:rsidR="000D6D39">
        <w:rPr>
          <w:rFonts w:ascii="Times New Roman" w:hAnsi="Times New Roman" w:cs="Times New Roman"/>
          <w:sz w:val="28"/>
          <w:szCs w:val="28"/>
          <w:lang w:val="en-US"/>
        </w:rPr>
        <w:t xml:space="preserve"> </w:t>
      </w:r>
      <w:r w:rsidR="001D09A2" w:rsidRPr="001D09A2">
        <w:rPr>
          <w:rFonts w:ascii="Times New Roman" w:hAnsi="Times New Roman" w:cs="Times New Roman"/>
          <w:sz w:val="28"/>
          <w:szCs w:val="28"/>
          <w:lang w:val="en-US"/>
        </w:rPr>
        <w:t xml:space="preserve">%. Seedling height treated by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w:t>
      </w:r>
      <w:proofErr w:type="gramStart"/>
      <w:r w:rsidR="000D6D39">
        <w:rPr>
          <w:rFonts w:ascii="Times New Roman" w:hAnsi="Times New Roman" w:cs="Times New Roman"/>
          <w:sz w:val="28"/>
          <w:szCs w:val="28"/>
          <w:vertAlign w:val="superscript"/>
          <w:lang w:val="en-US"/>
        </w:rPr>
        <w:t>6</w:t>
      </w:r>
      <w:r w:rsidR="000D6D39">
        <w:rPr>
          <w:rFonts w:ascii="Times New Roman" w:hAnsi="Times New Roman" w:cs="Times New Roman"/>
          <w:sz w:val="28"/>
          <w:szCs w:val="28"/>
          <w:lang w:val="en-US"/>
        </w:rPr>
        <w:t xml:space="preserve"> </w:t>
      </w:r>
      <w:r w:rsidR="001D09A2" w:rsidRPr="001D09A2">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proofErr w:type="gramEnd"/>
      <w:r w:rsidR="001D09A2" w:rsidRPr="001D09A2">
        <w:rPr>
          <w:rFonts w:ascii="Times New Roman" w:hAnsi="Times New Roman" w:cs="Times New Roman"/>
          <w:sz w:val="28"/>
          <w:szCs w:val="28"/>
          <w:lang w:val="en-US"/>
        </w:rPr>
        <w:t xml:space="preserve"> increased by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-5</w:t>
      </w:r>
      <w:r w:rsidR="000D6D39">
        <w:rPr>
          <w:rFonts w:ascii="Times New Roman" w:hAnsi="Times New Roman" w:cs="Times New Roman"/>
          <w:sz w:val="28"/>
          <w:szCs w:val="28"/>
          <w:lang w:val="en-US"/>
        </w:rPr>
        <w:t xml:space="preserve"> </w:t>
      </w:r>
      <w:r w:rsidR="001D09A2" w:rsidRPr="001D09A2">
        <w:rPr>
          <w:rFonts w:ascii="Times New Roman" w:hAnsi="Times New Roman" w:cs="Times New Roman"/>
          <w:sz w:val="28"/>
          <w:szCs w:val="28"/>
          <w:lang w:val="en-US"/>
        </w:rPr>
        <w:t xml:space="preserve">% of the control. Root length with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-6</w:t>
      </w:r>
      <w:r w:rsidR="000D6D39">
        <w:rPr>
          <w:rFonts w:ascii="Times New Roman" w:hAnsi="Times New Roman" w:cs="Times New Roman"/>
          <w:sz w:val="28"/>
          <w:szCs w:val="28"/>
          <w:lang w:val="en-US"/>
        </w:rPr>
        <w:t xml:space="preserve"> </w:t>
      </w:r>
      <w:r w:rsidR="001D09A2" w:rsidRPr="001D09A2">
        <w:rPr>
          <w:rFonts w:ascii="Times New Roman" w:hAnsi="Times New Roman" w:cs="Times New Roman"/>
          <w:sz w:val="28"/>
          <w:szCs w:val="28"/>
          <w:lang w:val="en-US"/>
        </w:rPr>
        <w:t xml:space="preserve">% or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-5</w:t>
      </w:r>
      <w:r w:rsidR="000D6D39">
        <w:rPr>
          <w:rFonts w:ascii="Times New Roman" w:hAnsi="Times New Roman" w:cs="Times New Roman"/>
          <w:sz w:val="28"/>
          <w:szCs w:val="28"/>
          <w:lang w:val="en-US"/>
        </w:rPr>
        <w:t xml:space="preserve"> </w:t>
      </w:r>
      <w:r w:rsidR="001D09A2" w:rsidRPr="001D09A2">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r w:rsidR="001D09A2" w:rsidRPr="001D09A2">
        <w:rPr>
          <w:rFonts w:ascii="Times New Roman" w:hAnsi="Times New Roman" w:cs="Times New Roman"/>
          <w:sz w:val="28"/>
          <w:szCs w:val="28"/>
          <w:lang w:val="en-US"/>
        </w:rPr>
        <w:t xml:space="preserve"> application was significantly longer than control. Seedling fresh and dry weight treated by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-6</w:t>
      </w:r>
      <w:r w:rsidR="00455E41">
        <w:rPr>
          <w:rFonts w:ascii="Times New Roman" w:hAnsi="Times New Roman" w:cs="Times New Roman"/>
          <w:sz w:val="28"/>
          <w:szCs w:val="28"/>
          <w:vertAlign w:val="superscript"/>
          <w:lang w:val="en-US"/>
        </w:rPr>
        <w:t xml:space="preserve"> </w:t>
      </w:r>
      <w:r w:rsidR="001D09A2" w:rsidRPr="001D09A2">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r w:rsidR="001D09A2" w:rsidRPr="001D09A2">
        <w:rPr>
          <w:rFonts w:ascii="Times New Roman" w:hAnsi="Times New Roman" w:cs="Times New Roman"/>
          <w:sz w:val="28"/>
          <w:szCs w:val="28"/>
          <w:lang w:val="en-US"/>
        </w:rPr>
        <w:t xml:space="preserve"> increased by </w:t>
      </w:r>
      <w:r w:rsidR="000D6D39">
        <w:rPr>
          <w:rFonts w:ascii="Times New Roman" w:hAnsi="Times New Roman" w:cs="Times New Roman"/>
          <w:sz w:val="28"/>
          <w:szCs w:val="28"/>
          <w:lang w:val="en-US"/>
        </w:rPr>
        <w:t>22</w:t>
      </w:r>
      <w:r w:rsidR="001D09A2" w:rsidRPr="001D09A2">
        <w:rPr>
          <w:rFonts w:ascii="Times New Roman" w:hAnsi="Times New Roman" w:cs="Times New Roman"/>
          <w:sz w:val="28"/>
          <w:szCs w:val="28"/>
          <w:lang w:val="en-US"/>
        </w:rPr>
        <w:t xml:space="preserve"> and 1</w:t>
      </w:r>
      <w:r w:rsidR="000D6D39">
        <w:rPr>
          <w:rFonts w:ascii="Times New Roman" w:hAnsi="Times New Roman" w:cs="Times New Roman"/>
          <w:sz w:val="28"/>
          <w:szCs w:val="28"/>
          <w:lang w:val="en-US"/>
        </w:rPr>
        <w:t>4</w:t>
      </w:r>
      <w:r w:rsidR="001D09A2" w:rsidRPr="001D09A2">
        <w:rPr>
          <w:rFonts w:ascii="Times New Roman" w:hAnsi="Times New Roman" w:cs="Times New Roman"/>
          <w:sz w:val="28"/>
          <w:szCs w:val="28"/>
          <w:lang w:val="en-US"/>
        </w:rPr>
        <w:t>% of the control, respectively.</w:t>
      </w:r>
    </w:p>
    <w:p w:rsidR="00D93FD8" w:rsidRPr="000303D1" w:rsidRDefault="00D93FD8" w:rsidP="00690AE1">
      <w:pPr>
        <w:spacing w:after="0" w:line="240" w:lineRule="auto"/>
        <w:ind w:firstLine="708"/>
        <w:jc w:val="both"/>
        <w:rPr>
          <w:rFonts w:ascii="Times New Roman" w:hAnsi="Times New Roman" w:cs="Times New Roman"/>
          <w:b/>
          <w:sz w:val="28"/>
          <w:szCs w:val="28"/>
          <w:lang w:val="en-US"/>
        </w:rPr>
      </w:pPr>
      <w:r w:rsidRPr="000303D1">
        <w:rPr>
          <w:rFonts w:ascii="Times New Roman" w:hAnsi="Times New Roman" w:cs="Times New Roman"/>
          <w:b/>
          <w:sz w:val="28"/>
          <w:szCs w:val="28"/>
          <w:lang w:val="en-US"/>
        </w:rPr>
        <w:t xml:space="preserve">Root Activity </w:t>
      </w:r>
    </w:p>
    <w:p w:rsidR="00AC285A" w:rsidRDefault="00AC285A" w:rsidP="00690AE1">
      <w:pPr>
        <w:spacing w:after="0" w:line="240" w:lineRule="auto"/>
        <w:ind w:firstLine="708"/>
        <w:jc w:val="both"/>
        <w:rPr>
          <w:rFonts w:ascii="Times New Roman" w:hAnsi="Times New Roman" w:cs="Times New Roman"/>
          <w:sz w:val="28"/>
          <w:szCs w:val="28"/>
          <w:lang w:val="en-US"/>
        </w:rPr>
      </w:pPr>
      <w:proofErr w:type="spellStart"/>
      <w:r w:rsidRPr="00AC285A">
        <w:rPr>
          <w:rFonts w:ascii="Times New Roman" w:hAnsi="Times New Roman" w:cs="Times New Roman"/>
          <w:sz w:val="28"/>
          <w:szCs w:val="28"/>
          <w:lang w:val="en-US"/>
        </w:rPr>
        <w:t>Triphenyl</w:t>
      </w:r>
      <w:proofErr w:type="spellEnd"/>
      <w:r w:rsidRPr="00AC285A">
        <w:rPr>
          <w:rFonts w:ascii="Times New Roman" w:hAnsi="Times New Roman" w:cs="Times New Roman"/>
          <w:sz w:val="28"/>
          <w:szCs w:val="28"/>
          <w:lang w:val="en-US"/>
        </w:rPr>
        <w:t xml:space="preserve"> </w:t>
      </w:r>
      <w:proofErr w:type="spellStart"/>
      <w:r w:rsidRPr="00AC285A">
        <w:rPr>
          <w:rFonts w:ascii="Times New Roman" w:hAnsi="Times New Roman" w:cs="Times New Roman"/>
          <w:sz w:val="28"/>
          <w:szCs w:val="28"/>
          <w:lang w:val="en-US"/>
        </w:rPr>
        <w:t>tetrazolium</w:t>
      </w:r>
      <w:proofErr w:type="spellEnd"/>
      <w:r w:rsidRPr="00AC285A">
        <w:rPr>
          <w:rFonts w:ascii="Times New Roman" w:hAnsi="Times New Roman" w:cs="Times New Roman"/>
          <w:sz w:val="28"/>
          <w:szCs w:val="28"/>
          <w:lang w:val="en-US"/>
        </w:rPr>
        <w:t xml:space="preserve"> chloride (TTC) indicated roots dehydrogenase activity as a proton receptor </w:t>
      </w:r>
      <w:r w:rsidR="00513ED7">
        <w:rPr>
          <w:rFonts w:ascii="Times New Roman" w:hAnsi="Times New Roman" w:cs="Times New Roman"/>
          <w:sz w:val="28"/>
          <w:szCs w:val="28"/>
          <w:lang w:val="en-US"/>
        </w:rPr>
        <w:t>[1</w:t>
      </w:r>
      <w:r w:rsidR="00540CB0">
        <w:rPr>
          <w:rFonts w:ascii="Times New Roman" w:hAnsi="Times New Roman" w:cs="Times New Roman"/>
          <w:sz w:val="28"/>
          <w:szCs w:val="28"/>
          <w:lang w:val="en-US"/>
        </w:rPr>
        <w:t>5</w:t>
      </w:r>
      <w:r w:rsidR="00513ED7">
        <w:rPr>
          <w:rFonts w:ascii="Times New Roman" w:hAnsi="Times New Roman" w:cs="Times New Roman"/>
          <w:sz w:val="28"/>
          <w:szCs w:val="28"/>
          <w:lang w:val="en-US"/>
        </w:rPr>
        <w:t>]</w:t>
      </w:r>
      <w:r w:rsidRPr="00AC285A">
        <w:rPr>
          <w:rFonts w:ascii="Times New Roman" w:hAnsi="Times New Roman" w:cs="Times New Roman"/>
          <w:sz w:val="28"/>
          <w:szCs w:val="28"/>
          <w:lang w:val="en-US"/>
        </w:rPr>
        <w:t xml:space="preserve">. Root activity was significantly increased in comparison to control (Fig. 1) when </w:t>
      </w:r>
      <w:proofErr w:type="spell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concentration varied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-6</w:t>
      </w:r>
      <w:r w:rsidRPr="00AC285A">
        <w:rPr>
          <w:rFonts w:ascii="Times New Roman" w:hAnsi="Times New Roman" w:cs="Times New Roman"/>
          <w:sz w:val="28"/>
          <w:szCs w:val="28"/>
          <w:lang w:val="en-US"/>
        </w:rPr>
        <w:t xml:space="preserve"> to 0.5% and a maximum of increase was obtained at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AC285A">
        <w:rPr>
          <w:rFonts w:ascii="Times New Roman" w:hAnsi="Times New Roman" w:cs="Times New Roman"/>
          <w:sz w:val="28"/>
          <w:szCs w:val="28"/>
          <w:lang w:val="en-US"/>
        </w:rPr>
        <w:t xml:space="preserve">% </w:t>
      </w:r>
      <w:proofErr w:type="spellStart"/>
      <w:proofErr w:type="gram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in</w:t>
      </w:r>
      <w:proofErr w:type="gramEnd"/>
      <w:r w:rsidRPr="00AC285A">
        <w:rPr>
          <w:rFonts w:ascii="Times New Roman" w:hAnsi="Times New Roman" w:cs="Times New Roman"/>
          <w:sz w:val="28"/>
          <w:szCs w:val="28"/>
          <w:lang w:val="en-US"/>
        </w:rPr>
        <w:t xml:space="preserve"> root activity. </w:t>
      </w:r>
      <w:proofErr w:type="spellStart"/>
      <w:r w:rsidRPr="00AC285A">
        <w:rPr>
          <w:rFonts w:ascii="Times New Roman" w:hAnsi="Times New Roman" w:cs="Times New Roman"/>
          <w:sz w:val="28"/>
          <w:szCs w:val="28"/>
          <w:lang w:val="en-US"/>
        </w:rPr>
        <w:t>Triphenyl</w:t>
      </w:r>
      <w:proofErr w:type="spellEnd"/>
      <w:r w:rsidRPr="00AC285A">
        <w:rPr>
          <w:rFonts w:ascii="Times New Roman" w:hAnsi="Times New Roman" w:cs="Times New Roman"/>
          <w:sz w:val="28"/>
          <w:szCs w:val="28"/>
          <w:lang w:val="en-US"/>
        </w:rPr>
        <w:t xml:space="preserve"> </w:t>
      </w:r>
      <w:proofErr w:type="spellStart"/>
      <w:r w:rsidRPr="00AC285A">
        <w:rPr>
          <w:rFonts w:ascii="Times New Roman" w:hAnsi="Times New Roman" w:cs="Times New Roman"/>
          <w:sz w:val="28"/>
          <w:szCs w:val="28"/>
          <w:lang w:val="en-US"/>
        </w:rPr>
        <w:t>tetrazolium</w:t>
      </w:r>
      <w:proofErr w:type="spellEnd"/>
      <w:r w:rsidRPr="00AC285A">
        <w:rPr>
          <w:rFonts w:ascii="Times New Roman" w:hAnsi="Times New Roman" w:cs="Times New Roman"/>
          <w:sz w:val="28"/>
          <w:szCs w:val="28"/>
          <w:lang w:val="en-US"/>
        </w:rPr>
        <w:t xml:space="preserve"> chloride (TTC) indicated roots dehydrogenase activity as a proton receptor </w:t>
      </w:r>
      <w:r w:rsidR="00513ED7">
        <w:rPr>
          <w:rFonts w:ascii="Times New Roman" w:hAnsi="Times New Roman" w:cs="Times New Roman"/>
          <w:sz w:val="28"/>
          <w:szCs w:val="28"/>
          <w:lang w:val="en-US"/>
        </w:rPr>
        <w:t>[1</w:t>
      </w:r>
      <w:r w:rsidR="00540CB0">
        <w:rPr>
          <w:rFonts w:ascii="Times New Roman" w:hAnsi="Times New Roman" w:cs="Times New Roman"/>
          <w:sz w:val="28"/>
          <w:szCs w:val="28"/>
          <w:lang w:val="en-US"/>
        </w:rPr>
        <w:t>5</w:t>
      </w:r>
      <w:r w:rsidR="00513ED7">
        <w:rPr>
          <w:rFonts w:ascii="Times New Roman" w:hAnsi="Times New Roman" w:cs="Times New Roman"/>
          <w:sz w:val="28"/>
          <w:szCs w:val="28"/>
          <w:lang w:val="en-US"/>
        </w:rPr>
        <w:t>]</w:t>
      </w:r>
      <w:r w:rsidRPr="00AC285A">
        <w:rPr>
          <w:rFonts w:ascii="Times New Roman" w:hAnsi="Times New Roman" w:cs="Times New Roman"/>
          <w:sz w:val="28"/>
          <w:szCs w:val="28"/>
          <w:lang w:val="en-US"/>
        </w:rPr>
        <w:t xml:space="preserve">. Root activity was significantly increased in comparison to control (Fig. 1) when </w:t>
      </w:r>
      <w:proofErr w:type="spellStart"/>
      <w:proofErr w:type="gram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concentration</w:t>
      </w:r>
      <w:proofErr w:type="gramEnd"/>
      <w:r w:rsidRPr="00AC285A">
        <w:rPr>
          <w:rFonts w:ascii="Times New Roman" w:hAnsi="Times New Roman" w:cs="Times New Roman"/>
          <w:sz w:val="28"/>
          <w:szCs w:val="28"/>
          <w:lang w:val="en-US"/>
        </w:rPr>
        <w:t xml:space="preserve"> varied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-6</w:t>
      </w:r>
      <w:r w:rsidRPr="00AC285A">
        <w:rPr>
          <w:rFonts w:ascii="Times New Roman" w:hAnsi="Times New Roman" w:cs="Times New Roman"/>
          <w:sz w:val="28"/>
          <w:szCs w:val="28"/>
          <w:lang w:val="en-US"/>
        </w:rPr>
        <w:t xml:space="preserve"> to 0.5% and a maximum of increase was obtained at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AC285A">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in root activity. </w:t>
      </w:r>
    </w:p>
    <w:p w:rsidR="00D93FD8" w:rsidRPr="00690AE1" w:rsidRDefault="00D93FD8"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Chlorophyll Contents and Photosynthetic Characters </w:t>
      </w:r>
    </w:p>
    <w:p w:rsidR="00AC285A" w:rsidRDefault="00AC285A" w:rsidP="00513ED7">
      <w:pPr>
        <w:spacing w:after="0" w:line="240" w:lineRule="auto"/>
        <w:ind w:firstLine="708"/>
        <w:jc w:val="both"/>
        <w:rPr>
          <w:rFonts w:ascii="Times New Roman" w:hAnsi="Times New Roman" w:cs="Times New Roman"/>
          <w:sz w:val="28"/>
          <w:szCs w:val="28"/>
          <w:lang w:val="en-US"/>
        </w:rPr>
      </w:pPr>
      <w:r w:rsidRPr="00AC285A">
        <w:rPr>
          <w:rFonts w:ascii="Times New Roman" w:hAnsi="Times New Roman" w:cs="Times New Roman"/>
          <w:sz w:val="28"/>
          <w:szCs w:val="28"/>
          <w:lang w:val="en-US"/>
        </w:rPr>
        <w:t xml:space="preserve">Chlorophyll content of plants treated with </w:t>
      </w:r>
      <w:proofErr w:type="spell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increased (Fig. 2). Chlorophyll content showed a significant difference (p</w:t>
      </w:r>
      <w:r w:rsidRPr="00AC285A">
        <w:rPr>
          <w:rFonts w:ascii="MS Gothic" w:eastAsia="MS Gothic" w:hAnsi="MS Gothic" w:cs="MS Gothic" w:hint="eastAsia"/>
          <w:sz w:val="28"/>
          <w:szCs w:val="28"/>
          <w:lang w:val="en-US"/>
        </w:rPr>
        <w:t>＜</w:t>
      </w:r>
      <w:r w:rsidRPr="00AC285A">
        <w:rPr>
          <w:rFonts w:ascii="Times New Roman" w:hAnsi="Times New Roman" w:cs="Times New Roman"/>
          <w:sz w:val="28"/>
          <w:szCs w:val="28"/>
          <w:lang w:val="en-US"/>
        </w:rPr>
        <w:t>0.05</w:t>
      </w:r>
      <w:r w:rsidRPr="00AC285A">
        <w:rPr>
          <w:rFonts w:ascii="MS Gothic" w:eastAsia="MS Gothic" w:hAnsi="MS Gothic" w:cs="MS Gothic" w:hint="eastAsia"/>
          <w:sz w:val="28"/>
          <w:szCs w:val="28"/>
          <w:lang w:val="en-US"/>
        </w:rPr>
        <w:t>）</w:t>
      </w:r>
      <w:r w:rsidRPr="00AC285A">
        <w:rPr>
          <w:rFonts w:ascii="Times New Roman" w:hAnsi="Times New Roman" w:cs="Times New Roman"/>
          <w:sz w:val="28"/>
          <w:szCs w:val="28"/>
          <w:lang w:val="en-US"/>
        </w:rPr>
        <w:t xml:space="preserve">in comparison to control when </w:t>
      </w:r>
      <w:proofErr w:type="spell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concentration varied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-7</w:t>
      </w:r>
      <w:r w:rsidRPr="00AC285A">
        <w:rPr>
          <w:rFonts w:ascii="Times New Roman" w:hAnsi="Times New Roman" w:cs="Times New Roman"/>
          <w:sz w:val="28"/>
          <w:szCs w:val="28"/>
          <w:lang w:val="en-US"/>
        </w:rPr>
        <w:t xml:space="preserve"> to 0.25%. Chlorophyll content of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AC285A">
        <w:rPr>
          <w:rFonts w:ascii="Times New Roman" w:hAnsi="Times New Roman" w:cs="Times New Roman"/>
          <w:sz w:val="28"/>
          <w:szCs w:val="28"/>
          <w:lang w:val="en-US"/>
        </w:rPr>
        <w:t xml:space="preserve">% </w:t>
      </w:r>
      <w:proofErr w:type="spellStart"/>
      <w:proofErr w:type="gram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was</w:t>
      </w:r>
      <w:proofErr w:type="gramEnd"/>
      <w:r w:rsidRPr="00AC285A">
        <w:rPr>
          <w:rFonts w:ascii="Times New Roman" w:hAnsi="Times New Roman" w:cs="Times New Roman"/>
          <w:sz w:val="28"/>
          <w:szCs w:val="28"/>
          <w:lang w:val="en-US"/>
        </w:rPr>
        <w:t xml:space="preserve"> the highest with increase of 11</w:t>
      </w:r>
      <w:r w:rsidR="000D6D39">
        <w:rPr>
          <w:rFonts w:ascii="Times New Roman" w:hAnsi="Times New Roman" w:cs="Times New Roman"/>
          <w:sz w:val="28"/>
          <w:szCs w:val="28"/>
          <w:lang w:val="en-US"/>
        </w:rPr>
        <w:t>2</w:t>
      </w:r>
      <w:r w:rsidRPr="00AC285A">
        <w:rPr>
          <w:rFonts w:ascii="Times New Roman" w:hAnsi="Times New Roman" w:cs="Times New Roman"/>
          <w:sz w:val="28"/>
          <w:szCs w:val="28"/>
          <w:lang w:val="en-US"/>
        </w:rPr>
        <w:t xml:space="preserve">% of the control. Chlorophyll content gradually decreased with </w:t>
      </w:r>
      <w:proofErr w:type="spellStart"/>
      <w:proofErr w:type="gramStart"/>
      <w:r w:rsidR="002C4A2B">
        <w:rPr>
          <w:rFonts w:ascii="Times New Roman" w:hAnsi="Times New Roman" w:cs="Times New Roman"/>
          <w:sz w:val="28"/>
          <w:szCs w:val="28"/>
          <w:lang w:val="en-US"/>
        </w:rPr>
        <w:t>ZnGA</w:t>
      </w:r>
      <w:proofErr w:type="spellEnd"/>
      <w:r w:rsidRPr="00AC285A">
        <w:rPr>
          <w:rFonts w:ascii="Times New Roman" w:hAnsi="Times New Roman" w:cs="Times New Roman"/>
          <w:sz w:val="28"/>
          <w:szCs w:val="28"/>
          <w:lang w:val="en-US"/>
        </w:rPr>
        <w:t xml:space="preserve">  concentration</w:t>
      </w:r>
      <w:proofErr w:type="gramEnd"/>
      <w:r w:rsidRPr="00AC285A">
        <w:rPr>
          <w:rFonts w:ascii="Times New Roman" w:hAnsi="Times New Roman" w:cs="Times New Roman"/>
          <w:sz w:val="28"/>
          <w:szCs w:val="28"/>
          <w:lang w:val="en-US"/>
        </w:rPr>
        <w:t xml:space="preserve"> varying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AC285A">
        <w:rPr>
          <w:rFonts w:ascii="Times New Roman" w:hAnsi="Times New Roman" w:cs="Times New Roman"/>
          <w:sz w:val="28"/>
          <w:szCs w:val="28"/>
          <w:lang w:val="en-US"/>
        </w:rPr>
        <w:t>to 1%. Positive correlation was found between seedlings and chlorophyll content (r=0.8</w:t>
      </w:r>
      <w:r w:rsidR="00B11FD9">
        <w:rPr>
          <w:rFonts w:ascii="Times New Roman" w:hAnsi="Times New Roman" w:cs="Times New Roman"/>
          <w:sz w:val="28"/>
          <w:szCs w:val="28"/>
          <w:lang w:val="en-US"/>
        </w:rPr>
        <w:t>3</w:t>
      </w:r>
      <w:r w:rsidRPr="00AC285A">
        <w:rPr>
          <w:rFonts w:ascii="Times New Roman" w:hAnsi="Times New Roman" w:cs="Times New Roman"/>
          <w:sz w:val="28"/>
          <w:szCs w:val="28"/>
          <w:lang w:val="en-US"/>
        </w:rPr>
        <w:t xml:space="preserve">) (Table 2). </w:t>
      </w:r>
    </w:p>
    <w:p w:rsidR="00455E41" w:rsidRDefault="00455E41" w:rsidP="00690AE1">
      <w:pPr>
        <w:spacing w:after="0" w:line="240" w:lineRule="auto"/>
        <w:ind w:firstLine="708"/>
        <w:jc w:val="center"/>
        <w:rPr>
          <w:rFonts w:ascii="Times New Roman" w:hAnsi="Times New Roman" w:cs="Times New Roman"/>
          <w:b/>
          <w:sz w:val="28"/>
          <w:szCs w:val="28"/>
          <w:lang w:val="en-US"/>
        </w:rPr>
      </w:pPr>
    </w:p>
    <w:p w:rsidR="00D93FD8" w:rsidRPr="00690AE1" w:rsidRDefault="00D93FD8" w:rsidP="00690AE1">
      <w:pPr>
        <w:spacing w:after="0" w:line="240" w:lineRule="auto"/>
        <w:ind w:firstLine="708"/>
        <w:jc w:val="center"/>
        <w:rPr>
          <w:rFonts w:ascii="Times New Roman" w:hAnsi="Times New Roman" w:cs="Times New Roman"/>
          <w:b/>
          <w:sz w:val="28"/>
          <w:szCs w:val="28"/>
          <w:lang w:val="en-US"/>
        </w:rPr>
      </w:pPr>
      <w:r w:rsidRPr="00690AE1">
        <w:rPr>
          <w:rFonts w:ascii="Times New Roman" w:hAnsi="Times New Roman" w:cs="Times New Roman"/>
          <w:b/>
          <w:sz w:val="28"/>
          <w:szCs w:val="28"/>
          <w:lang w:val="en-US"/>
        </w:rPr>
        <w:lastRenderedPageBreak/>
        <w:t xml:space="preserve">Table 1: Effects of </w:t>
      </w:r>
      <w:proofErr w:type="spellStart"/>
      <w:r w:rsidR="002C4A2B">
        <w:rPr>
          <w:rFonts w:ascii="Times New Roman" w:hAnsi="Times New Roman" w:cs="Times New Roman"/>
          <w:b/>
          <w:sz w:val="28"/>
          <w:szCs w:val="28"/>
          <w:lang w:val="en-US"/>
        </w:rPr>
        <w:t>ZnGA</w:t>
      </w:r>
      <w:proofErr w:type="spellEnd"/>
      <w:r w:rsidRPr="00690AE1">
        <w:rPr>
          <w:rFonts w:ascii="Times New Roman" w:hAnsi="Times New Roman" w:cs="Times New Roman"/>
          <w:b/>
          <w:sz w:val="28"/>
          <w:szCs w:val="28"/>
          <w:lang w:val="en-US"/>
        </w:rPr>
        <w:t xml:space="preserve"> on seed germination percentage and growth of wheat seedlings</w:t>
      </w:r>
    </w:p>
    <w:tbl>
      <w:tblPr>
        <w:tblStyle w:val="a3"/>
        <w:tblW w:w="0" w:type="auto"/>
        <w:tblLayout w:type="fixed"/>
        <w:tblLook w:val="04A0" w:firstRow="1" w:lastRow="0" w:firstColumn="1" w:lastColumn="0" w:noHBand="0" w:noVBand="1"/>
      </w:tblPr>
      <w:tblGrid>
        <w:gridCol w:w="1668"/>
        <w:gridCol w:w="1452"/>
        <w:gridCol w:w="1535"/>
        <w:gridCol w:w="1535"/>
        <w:gridCol w:w="1536"/>
        <w:gridCol w:w="1536"/>
      </w:tblGrid>
      <w:tr w:rsidR="00157CE6" w:rsidRPr="007074A4" w:rsidTr="002C4A2B">
        <w:tc>
          <w:tcPr>
            <w:tcW w:w="1668" w:type="dxa"/>
          </w:tcPr>
          <w:p w:rsidR="00157CE6" w:rsidRPr="007074A4" w:rsidRDefault="002C4A2B" w:rsidP="00690AE1">
            <w:pPr>
              <w:jc w:val="center"/>
              <w:rPr>
                <w:rFonts w:ascii="Times New Roman" w:hAnsi="Times New Roman" w:cs="Times New Roman"/>
                <w:b/>
                <w:sz w:val="24"/>
                <w:szCs w:val="24"/>
                <w:lang w:val="en-US"/>
              </w:rPr>
            </w:pPr>
            <w:proofErr w:type="spellStart"/>
            <w:r>
              <w:rPr>
                <w:rFonts w:ascii="Times New Roman" w:hAnsi="Times New Roman" w:cs="Times New Roman"/>
                <w:sz w:val="28"/>
                <w:szCs w:val="28"/>
                <w:lang w:val="en-US"/>
              </w:rPr>
              <w:t>ZnGA</w:t>
            </w:r>
            <w:proofErr w:type="spellEnd"/>
            <w:r w:rsidR="00157CE6" w:rsidRPr="00AC285A">
              <w:rPr>
                <w:rFonts w:ascii="Times New Roman" w:hAnsi="Times New Roman" w:cs="Times New Roman"/>
                <w:sz w:val="24"/>
                <w:szCs w:val="24"/>
                <w:lang w:val="en-US"/>
              </w:rPr>
              <w:t xml:space="preserve"> concentration</w:t>
            </w:r>
          </w:p>
        </w:tc>
        <w:tc>
          <w:tcPr>
            <w:tcW w:w="1452" w:type="dxa"/>
          </w:tcPr>
          <w:p w:rsidR="00157CE6" w:rsidRPr="007074A4" w:rsidRDefault="00157CE6" w:rsidP="00690AE1">
            <w:pPr>
              <w:jc w:val="center"/>
              <w:rPr>
                <w:rFonts w:ascii="Times New Roman" w:hAnsi="Times New Roman" w:cs="Times New Roman"/>
                <w:b/>
                <w:sz w:val="24"/>
                <w:szCs w:val="24"/>
                <w:lang w:val="en-US"/>
              </w:rPr>
            </w:pPr>
            <w:r w:rsidRPr="007074A4">
              <w:rPr>
                <w:rFonts w:ascii="Times New Roman" w:hAnsi="Times New Roman" w:cs="Times New Roman"/>
                <w:sz w:val="24"/>
                <w:szCs w:val="24"/>
              </w:rPr>
              <w:t>Germination percentage</w:t>
            </w:r>
          </w:p>
        </w:tc>
        <w:tc>
          <w:tcPr>
            <w:tcW w:w="1535" w:type="dxa"/>
          </w:tcPr>
          <w:p w:rsidR="00157CE6" w:rsidRPr="007074A4" w:rsidRDefault="00157CE6" w:rsidP="00690AE1">
            <w:pPr>
              <w:jc w:val="center"/>
              <w:rPr>
                <w:rFonts w:ascii="Times New Roman" w:hAnsi="Times New Roman" w:cs="Times New Roman"/>
                <w:b/>
                <w:sz w:val="24"/>
                <w:szCs w:val="24"/>
                <w:lang w:val="en-US"/>
              </w:rPr>
            </w:pPr>
            <w:r w:rsidRPr="007074A4">
              <w:rPr>
                <w:rFonts w:ascii="Times New Roman" w:hAnsi="Times New Roman" w:cs="Times New Roman"/>
                <w:sz w:val="24"/>
                <w:szCs w:val="24"/>
              </w:rPr>
              <w:t>Seedling height</w:t>
            </w:r>
          </w:p>
        </w:tc>
        <w:tc>
          <w:tcPr>
            <w:tcW w:w="1535" w:type="dxa"/>
          </w:tcPr>
          <w:p w:rsidR="00157CE6" w:rsidRPr="007074A4" w:rsidRDefault="00157CE6" w:rsidP="00690AE1">
            <w:pPr>
              <w:jc w:val="center"/>
              <w:rPr>
                <w:rFonts w:ascii="Times New Roman" w:hAnsi="Times New Roman" w:cs="Times New Roman"/>
                <w:b/>
                <w:sz w:val="24"/>
                <w:szCs w:val="24"/>
                <w:lang w:val="en-US"/>
              </w:rPr>
            </w:pPr>
            <w:r w:rsidRPr="007074A4">
              <w:rPr>
                <w:rFonts w:ascii="Times New Roman" w:hAnsi="Times New Roman" w:cs="Times New Roman"/>
                <w:sz w:val="24"/>
                <w:szCs w:val="24"/>
              </w:rPr>
              <w:t>Root length</w:t>
            </w:r>
          </w:p>
        </w:tc>
        <w:tc>
          <w:tcPr>
            <w:tcW w:w="1536" w:type="dxa"/>
          </w:tcPr>
          <w:p w:rsidR="00157CE6" w:rsidRPr="007074A4" w:rsidRDefault="00157CE6" w:rsidP="00690AE1">
            <w:pPr>
              <w:jc w:val="center"/>
              <w:rPr>
                <w:rFonts w:ascii="Times New Roman" w:hAnsi="Times New Roman" w:cs="Times New Roman"/>
                <w:b/>
                <w:sz w:val="24"/>
                <w:szCs w:val="24"/>
                <w:lang w:val="en-US"/>
              </w:rPr>
            </w:pPr>
            <w:r w:rsidRPr="007074A4">
              <w:rPr>
                <w:rFonts w:ascii="Times New Roman" w:hAnsi="Times New Roman" w:cs="Times New Roman"/>
                <w:sz w:val="24"/>
                <w:szCs w:val="24"/>
              </w:rPr>
              <w:t>Fresh weight</w:t>
            </w:r>
          </w:p>
        </w:tc>
        <w:tc>
          <w:tcPr>
            <w:tcW w:w="1536" w:type="dxa"/>
          </w:tcPr>
          <w:p w:rsidR="00157CE6" w:rsidRPr="007074A4" w:rsidRDefault="00157CE6" w:rsidP="00690AE1">
            <w:pPr>
              <w:jc w:val="center"/>
              <w:rPr>
                <w:rFonts w:ascii="Times New Roman" w:hAnsi="Times New Roman" w:cs="Times New Roman"/>
                <w:b/>
                <w:sz w:val="24"/>
                <w:szCs w:val="24"/>
                <w:lang w:val="en-US"/>
              </w:rPr>
            </w:pPr>
            <w:r w:rsidRPr="007074A4">
              <w:rPr>
                <w:rFonts w:ascii="Times New Roman" w:hAnsi="Times New Roman" w:cs="Times New Roman"/>
                <w:sz w:val="24"/>
                <w:szCs w:val="24"/>
              </w:rPr>
              <w:t>Dry weight</w:t>
            </w:r>
          </w:p>
        </w:tc>
      </w:tr>
      <w:tr w:rsidR="00157CE6" w:rsidRPr="007074A4" w:rsidTr="002C4A2B">
        <w:tc>
          <w:tcPr>
            <w:tcW w:w="1668" w:type="dxa"/>
          </w:tcPr>
          <w:p w:rsidR="00157CE6" w:rsidRPr="007074A4" w:rsidRDefault="00157CE6" w:rsidP="003B32B1">
            <w:pPr>
              <w:autoSpaceDE w:val="0"/>
              <w:autoSpaceDN w:val="0"/>
              <w:adjustRightInd w:val="0"/>
              <w:jc w:val="center"/>
              <w:rPr>
                <w:rFonts w:ascii="Times New Roman" w:hAnsi="Times New Roman" w:cs="Times New Roman"/>
                <w:sz w:val="24"/>
                <w:szCs w:val="24"/>
                <w:lang w:val="en-US"/>
              </w:rPr>
            </w:pPr>
            <w:r w:rsidRPr="007074A4">
              <w:rPr>
                <w:rFonts w:ascii="Times New Roman" w:hAnsi="Times New Roman" w:cs="Times New Roman"/>
                <w:sz w:val="24"/>
                <w:szCs w:val="24"/>
                <w:lang w:val="en-US"/>
              </w:rPr>
              <w:t>0</w:t>
            </w:r>
          </w:p>
        </w:tc>
        <w:tc>
          <w:tcPr>
            <w:tcW w:w="1452" w:type="dxa"/>
          </w:tcPr>
          <w:p w:rsidR="00157CE6" w:rsidRPr="007074A4" w:rsidRDefault="00157CE6"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84</w:t>
            </w:r>
            <w:r w:rsidR="00455E41">
              <w:rPr>
                <w:rFonts w:ascii="Times New Roman" w:hAnsi="Times New Roman" w:cs="Times New Roman"/>
                <w:sz w:val="24"/>
                <w:szCs w:val="24"/>
                <w:lang w:val="en-US"/>
              </w:rPr>
              <w:t>.1</w:t>
            </w:r>
            <w:r w:rsidRPr="007074A4">
              <w:rPr>
                <w:rFonts w:ascii="Times New Roman" w:hAnsi="Times New Roman" w:cs="Times New Roman"/>
                <w:sz w:val="24"/>
                <w:szCs w:val="24"/>
                <w:lang w:val="en-US"/>
              </w:rPr>
              <w:t>d</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3</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13</w:t>
            </w:r>
            <w:r w:rsidRPr="007074A4">
              <w:rPr>
                <w:rFonts w:ascii="Times New Roman" w:hAnsi="Times New Roman" w:cs="Times New Roman"/>
                <w:sz w:val="24"/>
                <w:szCs w:val="24"/>
                <w:lang w:val="en-US"/>
              </w:rPr>
              <w:t>±0.</w:t>
            </w:r>
            <w:r w:rsidR="00455E41">
              <w:rPr>
                <w:rFonts w:ascii="Times New Roman" w:hAnsi="Times New Roman" w:cs="Times New Roman"/>
                <w:sz w:val="24"/>
                <w:szCs w:val="24"/>
                <w:lang w:val="en-US"/>
              </w:rPr>
              <w:t>55</w:t>
            </w:r>
            <w:r w:rsidRPr="007074A4">
              <w:rPr>
                <w:rFonts w:ascii="Times New Roman" w:hAnsi="Times New Roman" w:cs="Times New Roman"/>
                <w:sz w:val="24"/>
                <w:szCs w:val="24"/>
                <w:lang w:val="en-US"/>
              </w:rPr>
              <w:t>b</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0</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04</w:t>
            </w:r>
            <w:r w:rsidRPr="007074A4">
              <w:rPr>
                <w:rFonts w:ascii="Times New Roman" w:hAnsi="Times New Roman" w:cs="Times New Roman"/>
                <w:sz w:val="24"/>
                <w:szCs w:val="24"/>
                <w:lang w:val="en-US"/>
              </w:rPr>
              <w:t>±0.</w:t>
            </w:r>
            <w:r w:rsidR="00455E41">
              <w:rPr>
                <w:rFonts w:ascii="Times New Roman" w:hAnsi="Times New Roman" w:cs="Times New Roman"/>
                <w:sz w:val="24"/>
                <w:szCs w:val="24"/>
                <w:lang w:val="en-US"/>
              </w:rPr>
              <w:t>43</w:t>
            </w:r>
            <w:r w:rsidRPr="007074A4">
              <w:rPr>
                <w:rFonts w:ascii="Times New Roman" w:hAnsi="Times New Roman" w:cs="Times New Roman"/>
                <w:sz w:val="24"/>
                <w:szCs w:val="24"/>
                <w:lang w:val="en-US"/>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2.</w:t>
            </w:r>
            <w:r w:rsidR="00B11FD9">
              <w:rPr>
                <w:rFonts w:ascii="Times New Roman" w:hAnsi="Times New Roman" w:cs="Times New Roman"/>
                <w:sz w:val="24"/>
                <w:szCs w:val="24"/>
                <w:lang w:val="en-US"/>
              </w:rPr>
              <w:t>004</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32</w:t>
            </w:r>
            <w:r w:rsidRPr="007074A4">
              <w:rPr>
                <w:rFonts w:ascii="Times New Roman" w:hAnsi="Times New Roman" w:cs="Times New Roman"/>
                <w:sz w:val="24"/>
                <w:szCs w:val="24"/>
                <w:lang w:val="en-US"/>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0.2</w:t>
            </w:r>
            <w:r w:rsidR="00B11FD9">
              <w:rPr>
                <w:rFonts w:ascii="Times New Roman" w:hAnsi="Times New Roman" w:cs="Times New Roman"/>
                <w:sz w:val="24"/>
                <w:szCs w:val="24"/>
                <w:lang w:val="en-US"/>
              </w:rPr>
              <w:t>01</w:t>
            </w:r>
            <w:r w:rsidRPr="007074A4">
              <w:rPr>
                <w:rFonts w:ascii="Times New Roman" w:hAnsi="Times New Roman" w:cs="Times New Roman"/>
                <w:sz w:val="24"/>
                <w:szCs w:val="24"/>
                <w:lang w:val="en-US"/>
              </w:rPr>
              <w:t>±0.0</w:t>
            </w:r>
            <w:r w:rsidR="00B11FD9">
              <w:rPr>
                <w:rFonts w:ascii="Times New Roman" w:hAnsi="Times New Roman" w:cs="Times New Roman"/>
                <w:sz w:val="24"/>
                <w:szCs w:val="24"/>
                <w:lang w:val="en-US"/>
              </w:rPr>
              <w:t>3</w:t>
            </w:r>
            <w:r w:rsidRPr="007074A4">
              <w:rPr>
                <w:rFonts w:ascii="Times New Roman" w:hAnsi="Times New Roman" w:cs="Times New Roman"/>
                <w:sz w:val="24"/>
                <w:szCs w:val="24"/>
                <w:lang w:val="en-US"/>
              </w:rPr>
              <w:t xml:space="preserve"> b</w:t>
            </w:r>
          </w:p>
        </w:tc>
      </w:tr>
      <w:tr w:rsidR="00157CE6" w:rsidRPr="007074A4" w:rsidTr="002C4A2B">
        <w:tc>
          <w:tcPr>
            <w:tcW w:w="1668" w:type="dxa"/>
          </w:tcPr>
          <w:p w:rsidR="00157CE6" w:rsidRPr="007074A4" w:rsidRDefault="00455E41" w:rsidP="00455E41">
            <w:pPr>
              <w:jc w:val="center"/>
              <w:rPr>
                <w:rFonts w:ascii="Times New Roman" w:hAnsi="Times New Roman" w:cs="Times New Roman"/>
                <w:b/>
                <w:sz w:val="24"/>
                <w:szCs w:val="24"/>
                <w:lang w:val="en-US"/>
              </w:rPr>
            </w:pPr>
            <w:r>
              <w:rPr>
                <w:rFonts w:ascii="Times New Roman" w:hAnsi="Times New Roman" w:cs="Times New Roman"/>
                <w:sz w:val="24"/>
                <w:szCs w:val="24"/>
                <w:lang w:val="en-US"/>
              </w:rPr>
              <w:t>5x10</w:t>
            </w:r>
            <w:r>
              <w:rPr>
                <w:rFonts w:ascii="Times New Roman" w:hAnsi="Times New Roman" w:cs="Times New Roman"/>
                <w:sz w:val="24"/>
                <w:szCs w:val="24"/>
                <w:vertAlign w:val="superscript"/>
                <w:lang w:val="en-US"/>
              </w:rPr>
              <w:t>-7</w:t>
            </w:r>
            <w:r>
              <w:rPr>
                <w:rFonts w:ascii="Times New Roman" w:hAnsi="Times New Roman" w:cs="Times New Roman"/>
                <w:sz w:val="24"/>
                <w:szCs w:val="24"/>
                <w:lang w:val="en-US"/>
              </w:rPr>
              <w:t xml:space="preserve"> </w:t>
            </w:r>
          </w:p>
        </w:tc>
        <w:tc>
          <w:tcPr>
            <w:tcW w:w="1452"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9</w:t>
            </w:r>
            <w:r w:rsidR="00455E41">
              <w:rPr>
                <w:rFonts w:ascii="Times New Roman" w:hAnsi="Times New Roman" w:cs="Times New Roman"/>
                <w:sz w:val="24"/>
                <w:szCs w:val="24"/>
                <w:lang w:val="en-US"/>
              </w:rPr>
              <w:t>2.1</w:t>
            </w:r>
            <w:r w:rsidRPr="007074A4">
              <w:rPr>
                <w:rFonts w:ascii="Times New Roman" w:hAnsi="Times New Roman" w:cs="Times New Roman"/>
                <w:sz w:val="24"/>
                <w:szCs w:val="24"/>
                <w:lang w:val="en-US"/>
              </w:rPr>
              <w:t>b</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4</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54</w:t>
            </w:r>
            <w:r w:rsidRPr="007074A4">
              <w:rPr>
                <w:rFonts w:ascii="Times New Roman" w:hAnsi="Times New Roman" w:cs="Times New Roman"/>
                <w:sz w:val="24"/>
                <w:szCs w:val="24"/>
                <w:lang w:val="en-US"/>
              </w:rPr>
              <w:t>±0.5</w:t>
            </w:r>
            <w:r w:rsidR="00455E41">
              <w:rPr>
                <w:rFonts w:ascii="Times New Roman" w:hAnsi="Times New Roman" w:cs="Times New Roman"/>
                <w:sz w:val="24"/>
                <w:szCs w:val="24"/>
                <w:lang w:val="en-US"/>
              </w:rPr>
              <w:t>4</w:t>
            </w:r>
            <w:r w:rsidRPr="007074A4">
              <w:rPr>
                <w:rFonts w:ascii="Times New Roman" w:hAnsi="Times New Roman" w:cs="Times New Roman"/>
                <w:sz w:val="24"/>
                <w:szCs w:val="24"/>
                <w:lang w:val="en-US"/>
              </w:rPr>
              <w:t>b</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0</w:t>
            </w:r>
            <w:r w:rsidRPr="007074A4">
              <w:rPr>
                <w:rFonts w:ascii="Times New Roman" w:hAnsi="Times New Roman" w:cs="Times New Roman"/>
                <w:sz w:val="24"/>
                <w:szCs w:val="24"/>
                <w:lang w:val="en-US"/>
              </w:rPr>
              <w:t>.9</w:t>
            </w:r>
            <w:r w:rsidR="00455E41">
              <w:rPr>
                <w:rFonts w:ascii="Times New Roman" w:hAnsi="Times New Roman" w:cs="Times New Roman"/>
                <w:sz w:val="24"/>
                <w:szCs w:val="24"/>
                <w:lang w:val="en-US"/>
              </w:rPr>
              <w:t>8</w:t>
            </w:r>
            <w:r w:rsidRPr="007074A4">
              <w:rPr>
                <w:rFonts w:ascii="Times New Roman" w:hAnsi="Times New Roman" w:cs="Times New Roman"/>
                <w:sz w:val="24"/>
                <w:szCs w:val="24"/>
                <w:lang w:val="en-US"/>
              </w:rPr>
              <w:t>±0.</w:t>
            </w:r>
            <w:r w:rsidR="00455E41">
              <w:rPr>
                <w:rFonts w:ascii="Times New Roman" w:hAnsi="Times New Roman" w:cs="Times New Roman"/>
                <w:sz w:val="24"/>
                <w:szCs w:val="24"/>
                <w:lang w:val="en-US"/>
              </w:rPr>
              <w:t>31</w:t>
            </w:r>
            <w:r w:rsidRPr="007074A4">
              <w:rPr>
                <w:rFonts w:ascii="Times New Roman" w:hAnsi="Times New Roman" w:cs="Times New Roman"/>
                <w:sz w:val="24"/>
                <w:szCs w:val="24"/>
                <w:lang w:val="en-US"/>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2.</w:t>
            </w:r>
            <w:r w:rsidR="00B11FD9">
              <w:rPr>
                <w:rFonts w:ascii="Times New Roman" w:hAnsi="Times New Roman" w:cs="Times New Roman"/>
                <w:sz w:val="24"/>
                <w:szCs w:val="24"/>
                <w:lang w:val="en-US"/>
              </w:rPr>
              <w:t>011</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12</w:t>
            </w:r>
            <w:r w:rsidRPr="007074A4">
              <w:rPr>
                <w:rFonts w:ascii="Times New Roman" w:hAnsi="Times New Roman" w:cs="Times New Roman"/>
                <w:sz w:val="24"/>
                <w:szCs w:val="24"/>
                <w:lang w:val="en-US"/>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0.2</w:t>
            </w:r>
            <w:r w:rsidR="00B11FD9">
              <w:rPr>
                <w:rFonts w:ascii="Times New Roman" w:hAnsi="Times New Roman" w:cs="Times New Roman"/>
                <w:sz w:val="24"/>
                <w:szCs w:val="24"/>
                <w:lang w:val="en-US"/>
              </w:rPr>
              <w:t>08</w:t>
            </w:r>
            <w:r w:rsidRPr="007074A4">
              <w:rPr>
                <w:rFonts w:ascii="Times New Roman" w:hAnsi="Times New Roman" w:cs="Times New Roman"/>
                <w:sz w:val="24"/>
                <w:szCs w:val="24"/>
                <w:lang w:val="en-US"/>
              </w:rPr>
              <w:t>±0.01 b</w:t>
            </w:r>
          </w:p>
        </w:tc>
      </w:tr>
      <w:tr w:rsidR="00157CE6" w:rsidRPr="007074A4" w:rsidTr="002C4A2B">
        <w:tc>
          <w:tcPr>
            <w:tcW w:w="1668" w:type="dxa"/>
          </w:tcPr>
          <w:p w:rsidR="00157CE6" w:rsidRPr="007074A4" w:rsidRDefault="00455E41" w:rsidP="00690AE1">
            <w:pPr>
              <w:jc w:val="center"/>
              <w:rPr>
                <w:rFonts w:ascii="Times New Roman" w:hAnsi="Times New Roman" w:cs="Times New Roman"/>
                <w:b/>
                <w:sz w:val="24"/>
                <w:szCs w:val="24"/>
                <w:lang w:val="en-US"/>
              </w:rPr>
            </w:pPr>
            <w:r>
              <w:rPr>
                <w:rFonts w:ascii="Times New Roman" w:hAnsi="Times New Roman" w:cs="Times New Roman"/>
                <w:sz w:val="28"/>
                <w:szCs w:val="28"/>
                <w:lang w:val="en-US"/>
              </w:rPr>
              <w:t>1x10</w:t>
            </w:r>
            <w:r>
              <w:rPr>
                <w:rFonts w:ascii="Times New Roman" w:hAnsi="Times New Roman" w:cs="Times New Roman"/>
                <w:sz w:val="28"/>
                <w:szCs w:val="28"/>
                <w:vertAlign w:val="superscript"/>
                <w:lang w:val="en-US"/>
              </w:rPr>
              <w:t>-6</w:t>
            </w:r>
          </w:p>
        </w:tc>
        <w:tc>
          <w:tcPr>
            <w:tcW w:w="1452"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9</w:t>
            </w:r>
            <w:r w:rsidR="00455E41">
              <w:rPr>
                <w:rFonts w:ascii="Times New Roman" w:hAnsi="Times New Roman" w:cs="Times New Roman"/>
                <w:sz w:val="24"/>
                <w:szCs w:val="24"/>
                <w:lang w:val="en-US"/>
              </w:rPr>
              <w:t>5.2</w:t>
            </w:r>
            <w:r w:rsidRPr="007074A4">
              <w:rPr>
                <w:rFonts w:ascii="Times New Roman" w:hAnsi="Times New Roman" w:cs="Times New Roman"/>
                <w:sz w:val="24"/>
                <w:szCs w:val="24"/>
                <w:lang w:val="en-US"/>
              </w:rPr>
              <w:t>a</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8</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34</w:t>
            </w:r>
            <w:r w:rsidRPr="007074A4">
              <w:rPr>
                <w:rFonts w:ascii="Times New Roman" w:hAnsi="Times New Roman" w:cs="Times New Roman"/>
                <w:sz w:val="24"/>
                <w:szCs w:val="24"/>
                <w:lang w:val="en-US"/>
              </w:rPr>
              <w:t>±0.</w:t>
            </w:r>
            <w:r w:rsidR="00455E41">
              <w:rPr>
                <w:rFonts w:ascii="Times New Roman" w:hAnsi="Times New Roman" w:cs="Times New Roman"/>
                <w:sz w:val="24"/>
                <w:szCs w:val="24"/>
                <w:lang w:val="en-US"/>
              </w:rPr>
              <w:t>33</w:t>
            </w:r>
            <w:r w:rsidRPr="007074A4">
              <w:rPr>
                <w:rFonts w:ascii="Times New Roman" w:hAnsi="Times New Roman" w:cs="Times New Roman"/>
                <w:sz w:val="24"/>
                <w:szCs w:val="24"/>
                <w:lang w:val="en-US"/>
              </w:rPr>
              <w:t>a</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4</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13</w:t>
            </w:r>
            <w:r w:rsidRPr="007074A4">
              <w:rPr>
                <w:rFonts w:ascii="Times New Roman" w:hAnsi="Times New Roman" w:cs="Times New Roman"/>
                <w:sz w:val="24"/>
                <w:szCs w:val="24"/>
                <w:lang w:val="en-US"/>
              </w:rPr>
              <w:t>±0.</w:t>
            </w:r>
            <w:r w:rsidR="00455E41">
              <w:rPr>
                <w:rFonts w:ascii="Times New Roman" w:hAnsi="Times New Roman" w:cs="Times New Roman"/>
                <w:sz w:val="24"/>
                <w:szCs w:val="24"/>
                <w:lang w:val="en-US"/>
              </w:rPr>
              <w:t>45</w:t>
            </w:r>
            <w:r w:rsidRPr="007074A4">
              <w:rPr>
                <w:rFonts w:ascii="Times New Roman" w:hAnsi="Times New Roman" w:cs="Times New Roman"/>
                <w:sz w:val="24"/>
                <w:szCs w:val="24"/>
                <w:lang w:val="en-US"/>
              </w:rPr>
              <w:t>a</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2.</w:t>
            </w:r>
            <w:r w:rsidR="00B11FD9">
              <w:rPr>
                <w:rFonts w:ascii="Times New Roman" w:hAnsi="Times New Roman" w:cs="Times New Roman"/>
                <w:sz w:val="24"/>
                <w:szCs w:val="24"/>
                <w:lang w:val="en-US"/>
              </w:rPr>
              <w:t>213</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22</w:t>
            </w:r>
            <w:r w:rsidRPr="007074A4">
              <w:rPr>
                <w:rFonts w:ascii="Times New Roman" w:hAnsi="Times New Roman" w:cs="Times New Roman"/>
                <w:sz w:val="24"/>
                <w:szCs w:val="24"/>
                <w:lang w:val="en-US"/>
              </w:rPr>
              <w:t>a</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0.2</w:t>
            </w:r>
            <w:r w:rsidR="00B11FD9">
              <w:rPr>
                <w:rFonts w:ascii="Times New Roman" w:hAnsi="Times New Roman" w:cs="Times New Roman"/>
                <w:sz w:val="24"/>
                <w:szCs w:val="24"/>
                <w:lang w:val="en-US"/>
              </w:rPr>
              <w:t>34</w:t>
            </w:r>
            <w:r w:rsidRPr="007074A4">
              <w:rPr>
                <w:rFonts w:ascii="Times New Roman" w:hAnsi="Times New Roman" w:cs="Times New Roman"/>
                <w:sz w:val="24"/>
                <w:szCs w:val="24"/>
                <w:lang w:val="en-US"/>
              </w:rPr>
              <w:t>±0.02 a</w:t>
            </w:r>
          </w:p>
        </w:tc>
      </w:tr>
      <w:tr w:rsidR="00157CE6" w:rsidRPr="007074A4" w:rsidTr="002C4A2B">
        <w:tc>
          <w:tcPr>
            <w:tcW w:w="1668" w:type="dxa"/>
          </w:tcPr>
          <w:p w:rsidR="00157CE6" w:rsidRPr="007074A4" w:rsidRDefault="00455E41" w:rsidP="00690AE1">
            <w:pPr>
              <w:jc w:val="center"/>
              <w:rPr>
                <w:rFonts w:ascii="Times New Roman" w:hAnsi="Times New Roman" w:cs="Times New Roman"/>
                <w:b/>
                <w:sz w:val="24"/>
                <w:szCs w:val="24"/>
                <w:lang w:val="en-US"/>
              </w:rPr>
            </w:pPr>
            <w:r>
              <w:rPr>
                <w:rFonts w:ascii="Times New Roman" w:hAnsi="Times New Roman" w:cs="Times New Roman"/>
                <w:sz w:val="28"/>
                <w:szCs w:val="28"/>
                <w:lang w:val="en-US"/>
              </w:rPr>
              <w:t>1x10</w:t>
            </w:r>
            <w:r>
              <w:rPr>
                <w:rFonts w:ascii="Times New Roman" w:hAnsi="Times New Roman" w:cs="Times New Roman"/>
                <w:sz w:val="28"/>
                <w:szCs w:val="28"/>
                <w:vertAlign w:val="superscript"/>
                <w:lang w:val="en-US"/>
              </w:rPr>
              <w:t>-5</w:t>
            </w:r>
          </w:p>
        </w:tc>
        <w:tc>
          <w:tcPr>
            <w:tcW w:w="1452"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9</w:t>
            </w:r>
            <w:r w:rsidR="00455E41">
              <w:rPr>
                <w:rFonts w:ascii="Times New Roman" w:hAnsi="Times New Roman" w:cs="Times New Roman"/>
                <w:sz w:val="24"/>
                <w:szCs w:val="24"/>
                <w:lang w:val="en-US"/>
              </w:rPr>
              <w:t>1</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3</w:t>
            </w:r>
            <w:r w:rsidRPr="007074A4">
              <w:rPr>
                <w:rFonts w:ascii="Times New Roman" w:hAnsi="Times New Roman" w:cs="Times New Roman"/>
                <w:sz w:val="24"/>
                <w:szCs w:val="24"/>
                <w:lang w:val="en-US"/>
              </w:rPr>
              <w:t>a</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6</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0</w:t>
            </w:r>
            <w:r w:rsidRPr="007074A4">
              <w:rPr>
                <w:rFonts w:ascii="Times New Roman" w:hAnsi="Times New Roman" w:cs="Times New Roman"/>
                <w:sz w:val="24"/>
                <w:szCs w:val="24"/>
                <w:lang w:val="en-US"/>
              </w:rPr>
              <w:t>2±0.</w:t>
            </w:r>
            <w:r w:rsidR="00455E41">
              <w:rPr>
                <w:rFonts w:ascii="Times New Roman" w:hAnsi="Times New Roman" w:cs="Times New Roman"/>
                <w:sz w:val="24"/>
                <w:szCs w:val="24"/>
                <w:lang w:val="en-US"/>
              </w:rPr>
              <w:t>41</w:t>
            </w:r>
            <w:r w:rsidRPr="007074A4">
              <w:rPr>
                <w:rFonts w:ascii="Times New Roman" w:hAnsi="Times New Roman" w:cs="Times New Roman"/>
                <w:sz w:val="24"/>
                <w:szCs w:val="24"/>
                <w:lang w:val="en-US"/>
              </w:rPr>
              <w:t>a</w:t>
            </w:r>
          </w:p>
        </w:tc>
        <w:tc>
          <w:tcPr>
            <w:tcW w:w="1535"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14.</w:t>
            </w:r>
            <w:r w:rsidR="00455E41">
              <w:rPr>
                <w:rFonts w:ascii="Times New Roman" w:hAnsi="Times New Roman" w:cs="Times New Roman"/>
                <w:sz w:val="24"/>
                <w:szCs w:val="24"/>
                <w:lang w:val="en-US"/>
              </w:rPr>
              <w:t>04</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64</w:t>
            </w:r>
            <w:r w:rsidRPr="007074A4">
              <w:rPr>
                <w:rFonts w:ascii="Times New Roman" w:hAnsi="Times New Roman" w:cs="Times New Roman"/>
                <w:sz w:val="24"/>
                <w:szCs w:val="24"/>
                <w:lang w:val="en-US"/>
              </w:rPr>
              <w:t>a</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2.</w:t>
            </w:r>
            <w:r w:rsidR="00B11FD9">
              <w:rPr>
                <w:rFonts w:ascii="Times New Roman" w:hAnsi="Times New Roman" w:cs="Times New Roman"/>
                <w:sz w:val="24"/>
                <w:szCs w:val="24"/>
                <w:lang w:val="en-US"/>
              </w:rPr>
              <w:t>105</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17</w:t>
            </w:r>
            <w:r w:rsidRPr="007074A4">
              <w:rPr>
                <w:rFonts w:ascii="Times New Roman" w:hAnsi="Times New Roman" w:cs="Times New Roman"/>
                <w:sz w:val="24"/>
                <w:szCs w:val="24"/>
                <w:lang w:val="en-US"/>
              </w:rPr>
              <w:t>a</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0.2</w:t>
            </w:r>
            <w:r w:rsidR="00B11FD9">
              <w:rPr>
                <w:rFonts w:ascii="Times New Roman" w:hAnsi="Times New Roman" w:cs="Times New Roman"/>
                <w:sz w:val="24"/>
                <w:szCs w:val="24"/>
                <w:lang w:val="en-US"/>
              </w:rPr>
              <w:t>28</w:t>
            </w:r>
            <w:r w:rsidRPr="007074A4">
              <w:rPr>
                <w:rFonts w:ascii="Times New Roman" w:hAnsi="Times New Roman" w:cs="Times New Roman"/>
                <w:sz w:val="24"/>
                <w:szCs w:val="24"/>
                <w:lang w:val="en-US"/>
              </w:rPr>
              <w:t>±0.0</w:t>
            </w:r>
            <w:r w:rsidR="00B11FD9">
              <w:rPr>
                <w:rFonts w:ascii="Times New Roman" w:hAnsi="Times New Roman" w:cs="Times New Roman"/>
                <w:sz w:val="24"/>
                <w:szCs w:val="24"/>
                <w:lang w:val="en-US"/>
              </w:rPr>
              <w:t>2</w:t>
            </w:r>
            <w:r w:rsidRPr="007074A4">
              <w:rPr>
                <w:rFonts w:ascii="Times New Roman" w:hAnsi="Times New Roman" w:cs="Times New Roman"/>
                <w:sz w:val="24"/>
                <w:szCs w:val="24"/>
                <w:lang w:val="en-US"/>
              </w:rPr>
              <w:t xml:space="preserve"> a</w:t>
            </w:r>
          </w:p>
        </w:tc>
      </w:tr>
      <w:tr w:rsidR="00157CE6" w:rsidRPr="007074A4" w:rsidTr="002C4A2B">
        <w:tc>
          <w:tcPr>
            <w:tcW w:w="1668" w:type="dxa"/>
          </w:tcPr>
          <w:p w:rsidR="00157CE6" w:rsidRPr="007074A4" w:rsidRDefault="00455E41" w:rsidP="00690AE1">
            <w:pPr>
              <w:jc w:val="center"/>
              <w:rPr>
                <w:rFonts w:ascii="Times New Roman" w:hAnsi="Times New Roman" w:cs="Times New Roman"/>
                <w:b/>
                <w:sz w:val="24"/>
                <w:szCs w:val="24"/>
                <w:lang w:val="en-US"/>
              </w:rPr>
            </w:pPr>
            <w:r>
              <w:rPr>
                <w:rFonts w:ascii="Times New Roman" w:hAnsi="Times New Roman" w:cs="Times New Roman"/>
                <w:sz w:val="28"/>
                <w:szCs w:val="28"/>
                <w:lang w:val="en-US"/>
              </w:rPr>
              <w:t>5x10</w:t>
            </w:r>
            <w:r>
              <w:rPr>
                <w:rFonts w:ascii="Times New Roman" w:hAnsi="Times New Roman" w:cs="Times New Roman"/>
                <w:sz w:val="28"/>
                <w:szCs w:val="28"/>
                <w:vertAlign w:val="superscript"/>
                <w:lang w:val="en-US"/>
              </w:rPr>
              <w:t>-5</w:t>
            </w:r>
          </w:p>
        </w:tc>
        <w:tc>
          <w:tcPr>
            <w:tcW w:w="1452" w:type="dxa"/>
          </w:tcPr>
          <w:p w:rsidR="00157CE6" w:rsidRPr="007074A4" w:rsidRDefault="00512EC5" w:rsidP="00455E41">
            <w:pPr>
              <w:autoSpaceDE w:val="0"/>
              <w:autoSpaceDN w:val="0"/>
              <w:adjustRightInd w:val="0"/>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9</w:t>
            </w:r>
            <w:r w:rsidR="00455E41">
              <w:rPr>
                <w:rFonts w:ascii="Times New Roman" w:hAnsi="Times New Roman" w:cs="Times New Roman"/>
                <w:sz w:val="24"/>
                <w:szCs w:val="24"/>
                <w:lang w:val="en-US"/>
              </w:rPr>
              <w:t>0</w:t>
            </w:r>
            <w:r w:rsidRPr="007074A4">
              <w:rPr>
                <w:rFonts w:ascii="Times New Roman" w:hAnsi="Times New Roman" w:cs="Times New Roman"/>
                <w:sz w:val="24"/>
                <w:szCs w:val="24"/>
                <w:lang w:val="en-US"/>
              </w:rPr>
              <w:t>.1ab</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455E41">
              <w:rPr>
                <w:rFonts w:ascii="Times New Roman" w:hAnsi="Times New Roman" w:cs="Times New Roman"/>
                <w:sz w:val="24"/>
                <w:szCs w:val="24"/>
                <w:lang w:val="en-US"/>
              </w:rPr>
              <w:t>3</w:t>
            </w:r>
            <w:r w:rsidRPr="007074A4">
              <w:rPr>
                <w:rFonts w:ascii="Times New Roman" w:hAnsi="Times New Roman" w:cs="Times New Roman"/>
                <w:sz w:val="24"/>
                <w:szCs w:val="24"/>
                <w:lang w:val="en-US"/>
              </w:rPr>
              <w:t>.</w:t>
            </w:r>
            <w:r w:rsidR="00455E41">
              <w:rPr>
                <w:rFonts w:ascii="Times New Roman" w:hAnsi="Times New Roman" w:cs="Times New Roman"/>
                <w:sz w:val="24"/>
                <w:szCs w:val="24"/>
                <w:lang w:val="en-US"/>
              </w:rPr>
              <w:t>65</w:t>
            </w:r>
            <w:r w:rsidRPr="007074A4">
              <w:rPr>
                <w:rFonts w:ascii="Times New Roman" w:hAnsi="Times New Roman" w:cs="Times New Roman"/>
                <w:sz w:val="24"/>
                <w:szCs w:val="24"/>
                <w:lang w:val="en-US"/>
              </w:rPr>
              <w:t>±0.</w:t>
            </w:r>
            <w:r w:rsidR="00455E41">
              <w:rPr>
                <w:rFonts w:ascii="Times New Roman" w:hAnsi="Times New Roman" w:cs="Times New Roman"/>
                <w:sz w:val="24"/>
                <w:szCs w:val="24"/>
                <w:lang w:val="en-US"/>
              </w:rPr>
              <w:t>37</w:t>
            </w:r>
            <w:r w:rsidRPr="007074A4">
              <w:rPr>
                <w:rFonts w:ascii="Times New Roman" w:hAnsi="Times New Roman" w:cs="Times New Roman"/>
                <w:sz w:val="24"/>
                <w:szCs w:val="24"/>
                <w:lang w:val="en-US"/>
              </w:rPr>
              <w:t>b</w:t>
            </w:r>
          </w:p>
        </w:tc>
        <w:tc>
          <w:tcPr>
            <w:tcW w:w="1535"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1</w:t>
            </w:r>
            <w:r w:rsidR="00B11FD9">
              <w:rPr>
                <w:rFonts w:ascii="Times New Roman" w:hAnsi="Times New Roman" w:cs="Times New Roman"/>
                <w:sz w:val="24"/>
                <w:szCs w:val="24"/>
                <w:lang w:val="en-US"/>
              </w:rPr>
              <w:t>1</w:t>
            </w:r>
            <w:r w:rsidRPr="007074A4">
              <w:rPr>
                <w:rFonts w:ascii="Times New Roman" w:hAnsi="Times New Roman" w:cs="Times New Roman"/>
                <w:sz w:val="24"/>
                <w:szCs w:val="24"/>
                <w:lang w:val="en-US"/>
              </w:rPr>
              <w:t>.</w:t>
            </w:r>
            <w:r w:rsidR="00B11FD9">
              <w:rPr>
                <w:rFonts w:ascii="Times New Roman" w:hAnsi="Times New Roman" w:cs="Times New Roman"/>
                <w:sz w:val="24"/>
                <w:szCs w:val="24"/>
                <w:lang w:val="en-US"/>
              </w:rPr>
              <w:t>12</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23</w:t>
            </w:r>
            <w:r w:rsidRPr="007074A4">
              <w:rPr>
                <w:rFonts w:ascii="Times New Roman" w:hAnsi="Times New Roman" w:cs="Times New Roman"/>
                <w:sz w:val="24"/>
                <w:szCs w:val="24"/>
                <w:lang w:val="en-US"/>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2.</w:t>
            </w:r>
            <w:r w:rsidR="00B11FD9">
              <w:rPr>
                <w:rFonts w:ascii="Times New Roman" w:hAnsi="Times New Roman" w:cs="Times New Roman"/>
                <w:sz w:val="24"/>
                <w:szCs w:val="24"/>
                <w:lang w:val="en-US"/>
              </w:rPr>
              <w:t>065</w:t>
            </w:r>
            <w:r w:rsidRPr="007074A4">
              <w:rPr>
                <w:rFonts w:ascii="Times New Roman" w:hAnsi="Times New Roman" w:cs="Times New Roman"/>
                <w:sz w:val="24"/>
                <w:szCs w:val="24"/>
                <w:lang w:val="en-US"/>
              </w:rPr>
              <w:t>±0.</w:t>
            </w:r>
            <w:r w:rsidR="00B11FD9">
              <w:rPr>
                <w:rFonts w:ascii="Times New Roman" w:hAnsi="Times New Roman" w:cs="Times New Roman"/>
                <w:sz w:val="24"/>
                <w:szCs w:val="24"/>
                <w:lang w:val="en-US"/>
              </w:rPr>
              <w:t>13</w:t>
            </w:r>
            <w:r w:rsidRPr="007074A4">
              <w:rPr>
                <w:rFonts w:ascii="Times New Roman" w:hAnsi="Times New Roman" w:cs="Times New Roman"/>
                <w:sz w:val="24"/>
                <w:szCs w:val="24"/>
                <w:lang w:val="en-US"/>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lang w:val="en-US"/>
              </w:rPr>
              <w:t>0.2</w:t>
            </w:r>
            <w:r w:rsidR="00B11FD9">
              <w:rPr>
                <w:rFonts w:ascii="Times New Roman" w:hAnsi="Times New Roman" w:cs="Times New Roman"/>
                <w:sz w:val="24"/>
                <w:szCs w:val="24"/>
                <w:lang w:val="en-US"/>
              </w:rPr>
              <w:t>19</w:t>
            </w:r>
            <w:r w:rsidRPr="007074A4">
              <w:rPr>
                <w:rFonts w:ascii="Times New Roman" w:hAnsi="Times New Roman" w:cs="Times New Roman"/>
                <w:sz w:val="24"/>
                <w:szCs w:val="24"/>
                <w:lang w:val="en-US"/>
              </w:rPr>
              <w:t>±0.0</w:t>
            </w:r>
            <w:r w:rsidR="00B11FD9">
              <w:rPr>
                <w:rFonts w:ascii="Times New Roman" w:hAnsi="Times New Roman" w:cs="Times New Roman"/>
                <w:sz w:val="24"/>
                <w:szCs w:val="24"/>
                <w:lang w:val="en-US"/>
              </w:rPr>
              <w:t>5</w:t>
            </w:r>
            <w:r w:rsidRPr="007074A4">
              <w:rPr>
                <w:rFonts w:ascii="Times New Roman" w:hAnsi="Times New Roman" w:cs="Times New Roman"/>
                <w:sz w:val="24"/>
                <w:szCs w:val="24"/>
                <w:lang w:val="en-US"/>
              </w:rPr>
              <w:t xml:space="preserve"> b</w:t>
            </w:r>
          </w:p>
        </w:tc>
      </w:tr>
      <w:tr w:rsidR="00157CE6" w:rsidRPr="007074A4" w:rsidTr="002C4A2B">
        <w:tc>
          <w:tcPr>
            <w:tcW w:w="1668" w:type="dxa"/>
          </w:tcPr>
          <w:p w:rsidR="00157CE6" w:rsidRPr="007074A4" w:rsidRDefault="00455E41" w:rsidP="00690AE1">
            <w:pPr>
              <w:jc w:val="center"/>
              <w:rPr>
                <w:rFonts w:ascii="Times New Roman" w:hAnsi="Times New Roman" w:cs="Times New Roman"/>
                <w:b/>
                <w:sz w:val="24"/>
                <w:szCs w:val="24"/>
                <w:lang w:val="en-US"/>
              </w:rPr>
            </w:pPr>
            <w:r>
              <w:rPr>
                <w:rFonts w:ascii="Times New Roman" w:hAnsi="Times New Roman" w:cs="Times New Roman"/>
                <w:sz w:val="28"/>
                <w:szCs w:val="28"/>
                <w:lang w:val="en-US"/>
              </w:rPr>
              <w:t>1x10</w:t>
            </w:r>
            <w:r>
              <w:rPr>
                <w:rFonts w:ascii="Times New Roman" w:hAnsi="Times New Roman" w:cs="Times New Roman"/>
                <w:sz w:val="28"/>
                <w:szCs w:val="28"/>
                <w:vertAlign w:val="superscript"/>
                <w:lang w:val="en-US"/>
              </w:rPr>
              <w:t>-4</w:t>
            </w:r>
          </w:p>
        </w:tc>
        <w:tc>
          <w:tcPr>
            <w:tcW w:w="1452" w:type="dxa"/>
          </w:tcPr>
          <w:p w:rsidR="00157CE6" w:rsidRPr="007074A4" w:rsidRDefault="00455E41" w:rsidP="00455E41">
            <w:pPr>
              <w:jc w:val="center"/>
              <w:rPr>
                <w:rFonts w:ascii="Times New Roman" w:hAnsi="Times New Roman" w:cs="Times New Roman"/>
                <w:b/>
                <w:sz w:val="24"/>
                <w:szCs w:val="24"/>
                <w:lang w:val="en-US"/>
              </w:rPr>
            </w:pPr>
            <w:r>
              <w:rPr>
                <w:rFonts w:ascii="Times New Roman" w:hAnsi="Times New Roman" w:cs="Times New Roman"/>
                <w:sz w:val="24"/>
                <w:szCs w:val="24"/>
              </w:rPr>
              <w:t>88</w:t>
            </w:r>
            <w:r w:rsidR="00512EC5" w:rsidRPr="007074A4">
              <w:rPr>
                <w:rFonts w:ascii="Times New Roman" w:hAnsi="Times New Roman" w:cs="Times New Roman"/>
                <w:sz w:val="24"/>
                <w:szCs w:val="24"/>
              </w:rPr>
              <w:t>.</w:t>
            </w:r>
            <w:r>
              <w:rPr>
                <w:rFonts w:ascii="Times New Roman" w:hAnsi="Times New Roman" w:cs="Times New Roman"/>
                <w:sz w:val="24"/>
                <w:szCs w:val="24"/>
              </w:rPr>
              <w:t>5</w:t>
            </w:r>
            <w:r w:rsidR="00512EC5" w:rsidRPr="007074A4">
              <w:rPr>
                <w:rFonts w:ascii="Times New Roman" w:hAnsi="Times New Roman" w:cs="Times New Roman"/>
                <w:sz w:val="24"/>
                <w:szCs w:val="24"/>
              </w:rPr>
              <w:t>bc</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rPr>
              <w:t>1</w:t>
            </w:r>
            <w:r w:rsidR="00455E41">
              <w:rPr>
                <w:rFonts w:ascii="Times New Roman" w:hAnsi="Times New Roman" w:cs="Times New Roman"/>
                <w:sz w:val="24"/>
                <w:szCs w:val="24"/>
              </w:rPr>
              <w:t>3</w:t>
            </w:r>
            <w:r w:rsidRPr="007074A4">
              <w:rPr>
                <w:rFonts w:ascii="Times New Roman" w:hAnsi="Times New Roman" w:cs="Times New Roman"/>
                <w:sz w:val="24"/>
                <w:szCs w:val="24"/>
              </w:rPr>
              <w:t>.</w:t>
            </w:r>
            <w:r w:rsidR="00455E41">
              <w:rPr>
                <w:rFonts w:ascii="Times New Roman" w:hAnsi="Times New Roman" w:cs="Times New Roman"/>
                <w:sz w:val="24"/>
                <w:szCs w:val="24"/>
              </w:rPr>
              <w:t>02</w:t>
            </w:r>
            <w:r w:rsidRPr="007074A4">
              <w:rPr>
                <w:rFonts w:ascii="Times New Roman" w:hAnsi="Times New Roman" w:cs="Times New Roman"/>
                <w:sz w:val="24"/>
                <w:szCs w:val="24"/>
              </w:rPr>
              <w:t>±0.</w:t>
            </w:r>
            <w:r w:rsidR="00455E41">
              <w:rPr>
                <w:rFonts w:ascii="Times New Roman" w:hAnsi="Times New Roman" w:cs="Times New Roman"/>
                <w:sz w:val="24"/>
                <w:szCs w:val="24"/>
              </w:rPr>
              <w:t>28</w:t>
            </w:r>
            <w:r w:rsidRPr="007074A4">
              <w:rPr>
                <w:rFonts w:ascii="Times New Roman" w:hAnsi="Times New Roman" w:cs="Times New Roman"/>
                <w:sz w:val="24"/>
                <w:szCs w:val="24"/>
              </w:rPr>
              <w:t>b</w:t>
            </w:r>
          </w:p>
        </w:tc>
        <w:tc>
          <w:tcPr>
            <w:tcW w:w="1535"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rPr>
              <w:t>1</w:t>
            </w:r>
            <w:r w:rsidR="00B11FD9">
              <w:rPr>
                <w:rFonts w:ascii="Times New Roman" w:hAnsi="Times New Roman" w:cs="Times New Roman"/>
                <w:sz w:val="24"/>
                <w:szCs w:val="24"/>
              </w:rPr>
              <w:t>0</w:t>
            </w:r>
            <w:r w:rsidRPr="007074A4">
              <w:rPr>
                <w:rFonts w:ascii="Times New Roman" w:hAnsi="Times New Roman" w:cs="Times New Roman"/>
                <w:sz w:val="24"/>
                <w:szCs w:val="24"/>
              </w:rPr>
              <w:t>.</w:t>
            </w:r>
            <w:r w:rsidR="00B11FD9">
              <w:rPr>
                <w:rFonts w:ascii="Times New Roman" w:hAnsi="Times New Roman" w:cs="Times New Roman"/>
                <w:sz w:val="24"/>
                <w:szCs w:val="24"/>
              </w:rPr>
              <w:t>34</w:t>
            </w:r>
            <w:r w:rsidRPr="007074A4">
              <w:rPr>
                <w:rFonts w:ascii="Times New Roman" w:hAnsi="Times New Roman" w:cs="Times New Roman"/>
                <w:sz w:val="24"/>
                <w:szCs w:val="24"/>
              </w:rPr>
              <w:t>±0.</w:t>
            </w:r>
            <w:r w:rsidR="00B11FD9">
              <w:rPr>
                <w:rFonts w:ascii="Times New Roman" w:hAnsi="Times New Roman" w:cs="Times New Roman"/>
                <w:sz w:val="24"/>
                <w:szCs w:val="24"/>
              </w:rPr>
              <w:t>53</w:t>
            </w:r>
            <w:r w:rsidRPr="007074A4">
              <w:rPr>
                <w:rFonts w:ascii="Times New Roman" w:hAnsi="Times New Roman" w:cs="Times New Roman"/>
                <w:sz w:val="24"/>
                <w:szCs w:val="24"/>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rPr>
              <w:t>2.</w:t>
            </w:r>
            <w:r w:rsidR="00B11FD9">
              <w:rPr>
                <w:rFonts w:ascii="Times New Roman" w:hAnsi="Times New Roman" w:cs="Times New Roman"/>
                <w:sz w:val="24"/>
                <w:szCs w:val="24"/>
              </w:rPr>
              <w:t>011</w:t>
            </w:r>
            <w:r w:rsidRPr="007074A4">
              <w:rPr>
                <w:rFonts w:ascii="Times New Roman" w:hAnsi="Times New Roman" w:cs="Times New Roman"/>
                <w:sz w:val="24"/>
                <w:szCs w:val="24"/>
              </w:rPr>
              <w:t>±0.</w:t>
            </w:r>
            <w:r w:rsidR="00B11FD9">
              <w:rPr>
                <w:rFonts w:ascii="Times New Roman" w:hAnsi="Times New Roman" w:cs="Times New Roman"/>
                <w:sz w:val="24"/>
                <w:szCs w:val="24"/>
              </w:rPr>
              <w:t>53</w:t>
            </w:r>
            <w:r w:rsidRPr="007074A4">
              <w:rPr>
                <w:rFonts w:ascii="Times New Roman" w:hAnsi="Times New Roman" w:cs="Times New Roman"/>
                <w:sz w:val="24"/>
                <w:szCs w:val="24"/>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rPr>
              <w:t>0.2</w:t>
            </w:r>
            <w:r w:rsidR="00B11FD9">
              <w:rPr>
                <w:rFonts w:ascii="Times New Roman" w:hAnsi="Times New Roman" w:cs="Times New Roman"/>
                <w:sz w:val="24"/>
                <w:szCs w:val="24"/>
              </w:rPr>
              <w:t>13</w:t>
            </w:r>
            <w:r w:rsidRPr="007074A4">
              <w:rPr>
                <w:rFonts w:ascii="Times New Roman" w:hAnsi="Times New Roman" w:cs="Times New Roman"/>
                <w:sz w:val="24"/>
                <w:szCs w:val="24"/>
              </w:rPr>
              <w:t>±0.0</w:t>
            </w:r>
            <w:r w:rsidR="00B11FD9">
              <w:rPr>
                <w:rFonts w:ascii="Times New Roman" w:hAnsi="Times New Roman" w:cs="Times New Roman"/>
                <w:sz w:val="24"/>
                <w:szCs w:val="24"/>
              </w:rPr>
              <w:t>3</w:t>
            </w:r>
            <w:r w:rsidRPr="007074A4">
              <w:rPr>
                <w:rFonts w:ascii="Times New Roman" w:hAnsi="Times New Roman" w:cs="Times New Roman"/>
                <w:sz w:val="24"/>
                <w:szCs w:val="24"/>
              </w:rPr>
              <w:t xml:space="preserve"> b</w:t>
            </w:r>
          </w:p>
        </w:tc>
      </w:tr>
      <w:tr w:rsidR="00157CE6" w:rsidRPr="007074A4" w:rsidTr="002C4A2B">
        <w:tc>
          <w:tcPr>
            <w:tcW w:w="1668" w:type="dxa"/>
          </w:tcPr>
          <w:p w:rsidR="00157CE6" w:rsidRPr="007074A4" w:rsidRDefault="00455E41" w:rsidP="00690AE1">
            <w:pPr>
              <w:jc w:val="center"/>
              <w:rPr>
                <w:rFonts w:ascii="Times New Roman" w:hAnsi="Times New Roman" w:cs="Times New Roman"/>
                <w:b/>
                <w:sz w:val="24"/>
                <w:szCs w:val="24"/>
                <w:lang w:val="en-US"/>
              </w:rPr>
            </w:pPr>
            <w:r>
              <w:rPr>
                <w:rFonts w:ascii="Times New Roman" w:hAnsi="Times New Roman" w:cs="Times New Roman"/>
                <w:sz w:val="28"/>
                <w:szCs w:val="28"/>
                <w:lang w:val="en-US"/>
              </w:rPr>
              <w:t>1x10</w:t>
            </w:r>
            <w:r>
              <w:rPr>
                <w:rFonts w:ascii="Times New Roman" w:hAnsi="Times New Roman" w:cs="Times New Roman"/>
                <w:sz w:val="28"/>
                <w:szCs w:val="28"/>
                <w:vertAlign w:val="superscript"/>
                <w:lang w:val="en-US"/>
              </w:rPr>
              <w:t>-3</w:t>
            </w:r>
          </w:p>
        </w:tc>
        <w:tc>
          <w:tcPr>
            <w:tcW w:w="1452"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rPr>
              <w:t>8</w:t>
            </w:r>
            <w:r w:rsidR="00455E41">
              <w:rPr>
                <w:rFonts w:ascii="Times New Roman" w:hAnsi="Times New Roman" w:cs="Times New Roman"/>
                <w:sz w:val="24"/>
                <w:szCs w:val="24"/>
              </w:rPr>
              <w:t>5</w:t>
            </w:r>
            <w:r w:rsidRPr="007074A4">
              <w:rPr>
                <w:rFonts w:ascii="Times New Roman" w:hAnsi="Times New Roman" w:cs="Times New Roman"/>
                <w:sz w:val="24"/>
                <w:szCs w:val="24"/>
              </w:rPr>
              <w:t xml:space="preserve">.8cd </w:t>
            </w:r>
          </w:p>
        </w:tc>
        <w:tc>
          <w:tcPr>
            <w:tcW w:w="1535" w:type="dxa"/>
          </w:tcPr>
          <w:p w:rsidR="00157CE6" w:rsidRPr="007074A4" w:rsidRDefault="00512EC5" w:rsidP="00455E41">
            <w:pPr>
              <w:jc w:val="center"/>
              <w:rPr>
                <w:rFonts w:ascii="Times New Roman" w:hAnsi="Times New Roman" w:cs="Times New Roman"/>
                <w:b/>
                <w:sz w:val="24"/>
                <w:szCs w:val="24"/>
                <w:lang w:val="en-US"/>
              </w:rPr>
            </w:pPr>
            <w:r w:rsidRPr="007074A4">
              <w:rPr>
                <w:rFonts w:ascii="Times New Roman" w:hAnsi="Times New Roman" w:cs="Times New Roman"/>
                <w:sz w:val="24"/>
                <w:szCs w:val="24"/>
              </w:rPr>
              <w:t>1</w:t>
            </w:r>
            <w:r w:rsidR="00455E41">
              <w:rPr>
                <w:rFonts w:ascii="Times New Roman" w:hAnsi="Times New Roman" w:cs="Times New Roman"/>
                <w:sz w:val="24"/>
                <w:szCs w:val="24"/>
              </w:rPr>
              <w:t>4</w:t>
            </w:r>
            <w:r w:rsidRPr="007074A4">
              <w:rPr>
                <w:rFonts w:ascii="Times New Roman" w:hAnsi="Times New Roman" w:cs="Times New Roman"/>
                <w:sz w:val="24"/>
                <w:szCs w:val="24"/>
              </w:rPr>
              <w:t>.</w:t>
            </w:r>
            <w:r w:rsidR="00455E41">
              <w:rPr>
                <w:rFonts w:ascii="Times New Roman" w:hAnsi="Times New Roman" w:cs="Times New Roman"/>
                <w:sz w:val="24"/>
                <w:szCs w:val="24"/>
              </w:rPr>
              <w:t>45</w:t>
            </w:r>
            <w:r w:rsidRPr="007074A4">
              <w:rPr>
                <w:rFonts w:ascii="Times New Roman" w:hAnsi="Times New Roman" w:cs="Times New Roman"/>
                <w:sz w:val="24"/>
                <w:szCs w:val="24"/>
              </w:rPr>
              <w:t>±0.</w:t>
            </w:r>
            <w:r w:rsidR="00455E41">
              <w:rPr>
                <w:rFonts w:ascii="Times New Roman" w:hAnsi="Times New Roman" w:cs="Times New Roman"/>
                <w:sz w:val="24"/>
                <w:szCs w:val="24"/>
              </w:rPr>
              <w:t>55</w:t>
            </w:r>
            <w:r w:rsidRPr="007074A4">
              <w:rPr>
                <w:rFonts w:ascii="Times New Roman" w:hAnsi="Times New Roman" w:cs="Times New Roman"/>
                <w:sz w:val="24"/>
                <w:szCs w:val="24"/>
              </w:rPr>
              <w:t>b</w:t>
            </w:r>
          </w:p>
        </w:tc>
        <w:tc>
          <w:tcPr>
            <w:tcW w:w="1535" w:type="dxa"/>
          </w:tcPr>
          <w:p w:rsidR="00157CE6" w:rsidRPr="007074A4" w:rsidRDefault="00B11FD9" w:rsidP="00B11FD9">
            <w:pPr>
              <w:jc w:val="center"/>
              <w:rPr>
                <w:rFonts w:ascii="Times New Roman" w:hAnsi="Times New Roman" w:cs="Times New Roman"/>
                <w:b/>
                <w:sz w:val="24"/>
                <w:szCs w:val="24"/>
                <w:lang w:val="en-US"/>
              </w:rPr>
            </w:pPr>
            <w:r>
              <w:rPr>
                <w:rFonts w:ascii="Times New Roman" w:hAnsi="Times New Roman" w:cs="Times New Roman"/>
                <w:sz w:val="24"/>
                <w:szCs w:val="24"/>
              </w:rPr>
              <w:t>09</w:t>
            </w:r>
            <w:r w:rsidR="00512EC5" w:rsidRPr="007074A4">
              <w:rPr>
                <w:rFonts w:ascii="Times New Roman" w:hAnsi="Times New Roman" w:cs="Times New Roman"/>
                <w:sz w:val="24"/>
                <w:szCs w:val="24"/>
              </w:rPr>
              <w:t>.</w:t>
            </w:r>
            <w:r>
              <w:rPr>
                <w:rFonts w:ascii="Times New Roman" w:hAnsi="Times New Roman" w:cs="Times New Roman"/>
                <w:sz w:val="24"/>
                <w:szCs w:val="24"/>
              </w:rPr>
              <w:t>43</w:t>
            </w:r>
            <w:r w:rsidR="00512EC5" w:rsidRPr="007074A4">
              <w:rPr>
                <w:rFonts w:ascii="Times New Roman" w:hAnsi="Times New Roman" w:cs="Times New Roman"/>
                <w:sz w:val="24"/>
                <w:szCs w:val="24"/>
              </w:rPr>
              <w:t>±0.</w:t>
            </w:r>
            <w:r>
              <w:rPr>
                <w:rFonts w:ascii="Times New Roman" w:hAnsi="Times New Roman" w:cs="Times New Roman"/>
                <w:sz w:val="24"/>
                <w:szCs w:val="24"/>
              </w:rPr>
              <w:t>54</w:t>
            </w:r>
            <w:r w:rsidR="00512EC5" w:rsidRPr="007074A4">
              <w:rPr>
                <w:rFonts w:ascii="Times New Roman" w:hAnsi="Times New Roman" w:cs="Times New Roman"/>
                <w:sz w:val="24"/>
                <w:szCs w:val="24"/>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rPr>
              <w:t>2.</w:t>
            </w:r>
            <w:r w:rsidR="00B11FD9">
              <w:rPr>
                <w:rFonts w:ascii="Times New Roman" w:hAnsi="Times New Roman" w:cs="Times New Roman"/>
                <w:sz w:val="24"/>
                <w:szCs w:val="24"/>
              </w:rPr>
              <w:t>008</w:t>
            </w:r>
            <w:r w:rsidRPr="007074A4">
              <w:rPr>
                <w:rFonts w:ascii="Times New Roman" w:hAnsi="Times New Roman" w:cs="Times New Roman"/>
                <w:sz w:val="24"/>
                <w:szCs w:val="24"/>
              </w:rPr>
              <w:t>±0.</w:t>
            </w:r>
            <w:r w:rsidR="00B11FD9">
              <w:rPr>
                <w:rFonts w:ascii="Times New Roman" w:hAnsi="Times New Roman" w:cs="Times New Roman"/>
                <w:sz w:val="24"/>
                <w:szCs w:val="24"/>
              </w:rPr>
              <w:t>23</w:t>
            </w:r>
            <w:r w:rsidRPr="007074A4">
              <w:rPr>
                <w:rFonts w:ascii="Times New Roman" w:hAnsi="Times New Roman" w:cs="Times New Roman"/>
                <w:sz w:val="24"/>
                <w:szCs w:val="24"/>
              </w:rPr>
              <w:t>b</w:t>
            </w:r>
          </w:p>
        </w:tc>
        <w:tc>
          <w:tcPr>
            <w:tcW w:w="1536" w:type="dxa"/>
          </w:tcPr>
          <w:p w:rsidR="00157CE6" w:rsidRPr="007074A4" w:rsidRDefault="00512EC5" w:rsidP="00B11FD9">
            <w:pPr>
              <w:jc w:val="center"/>
              <w:rPr>
                <w:rFonts w:ascii="Times New Roman" w:hAnsi="Times New Roman" w:cs="Times New Roman"/>
                <w:b/>
                <w:sz w:val="24"/>
                <w:szCs w:val="24"/>
                <w:lang w:val="en-US"/>
              </w:rPr>
            </w:pPr>
            <w:r w:rsidRPr="007074A4">
              <w:rPr>
                <w:rFonts w:ascii="Times New Roman" w:hAnsi="Times New Roman" w:cs="Times New Roman"/>
                <w:sz w:val="24"/>
                <w:szCs w:val="24"/>
              </w:rPr>
              <w:t>0.2</w:t>
            </w:r>
            <w:r w:rsidR="00B11FD9">
              <w:rPr>
                <w:rFonts w:ascii="Times New Roman" w:hAnsi="Times New Roman" w:cs="Times New Roman"/>
                <w:sz w:val="24"/>
                <w:szCs w:val="24"/>
              </w:rPr>
              <w:t>05</w:t>
            </w:r>
            <w:r w:rsidRPr="007074A4">
              <w:rPr>
                <w:rFonts w:ascii="Times New Roman" w:hAnsi="Times New Roman" w:cs="Times New Roman"/>
                <w:sz w:val="24"/>
                <w:szCs w:val="24"/>
              </w:rPr>
              <w:t>±0.0</w:t>
            </w:r>
            <w:r w:rsidR="00B11FD9">
              <w:rPr>
                <w:rFonts w:ascii="Times New Roman" w:hAnsi="Times New Roman" w:cs="Times New Roman"/>
                <w:sz w:val="24"/>
                <w:szCs w:val="24"/>
              </w:rPr>
              <w:t>3</w:t>
            </w:r>
            <w:r w:rsidRPr="007074A4">
              <w:rPr>
                <w:rFonts w:ascii="Times New Roman" w:hAnsi="Times New Roman" w:cs="Times New Roman"/>
                <w:sz w:val="24"/>
                <w:szCs w:val="24"/>
              </w:rPr>
              <w:t xml:space="preserve"> b</w:t>
            </w:r>
          </w:p>
        </w:tc>
      </w:tr>
    </w:tbl>
    <w:p w:rsidR="00157CE6" w:rsidRPr="00690AE1" w:rsidRDefault="00512EC5" w:rsidP="00690AE1">
      <w:pPr>
        <w:spacing w:after="0" w:line="240" w:lineRule="auto"/>
        <w:ind w:firstLine="708"/>
        <w:rPr>
          <w:rFonts w:ascii="Times New Roman" w:hAnsi="Times New Roman" w:cs="Times New Roman"/>
          <w:b/>
          <w:sz w:val="28"/>
          <w:szCs w:val="28"/>
          <w:lang w:val="en-US"/>
        </w:rPr>
      </w:pPr>
      <w:r w:rsidRPr="00690AE1">
        <w:rPr>
          <w:rFonts w:ascii="Times New Roman" w:hAnsi="Times New Roman" w:cs="Times New Roman"/>
          <w:sz w:val="28"/>
          <w:szCs w:val="28"/>
          <w:lang w:val="en-US"/>
        </w:rPr>
        <w:t xml:space="preserve">Different letters indicate significant differences at </w:t>
      </w:r>
      <w:r w:rsidRPr="00690AE1">
        <w:rPr>
          <w:rFonts w:ascii="Times New Roman" w:hAnsi="Times New Roman" w:cs="Times New Roman"/>
          <w:i/>
          <w:iCs/>
          <w:sz w:val="28"/>
          <w:szCs w:val="28"/>
          <w:lang w:val="en-US"/>
        </w:rPr>
        <w:t xml:space="preserve">P </w:t>
      </w:r>
      <w:r w:rsidRPr="00690AE1">
        <w:rPr>
          <w:rFonts w:ascii="Times New Roman" w:hAnsi="Times New Roman" w:cs="Times New Roman"/>
          <w:sz w:val="28"/>
          <w:szCs w:val="28"/>
          <w:lang w:val="en-US"/>
        </w:rPr>
        <w:t>&lt; 0.05</w:t>
      </w:r>
    </w:p>
    <w:p w:rsidR="00157CE6" w:rsidRPr="00690AE1" w:rsidRDefault="00157CE6" w:rsidP="00690AE1">
      <w:pPr>
        <w:spacing w:after="0" w:line="240" w:lineRule="auto"/>
        <w:ind w:firstLine="708"/>
        <w:jc w:val="center"/>
        <w:rPr>
          <w:rFonts w:ascii="Times New Roman" w:hAnsi="Times New Roman" w:cs="Times New Roman"/>
          <w:b/>
          <w:sz w:val="28"/>
          <w:szCs w:val="28"/>
          <w:lang w:val="en-US"/>
        </w:rPr>
      </w:pPr>
    </w:p>
    <w:p w:rsidR="00D93FD8" w:rsidRPr="00690AE1" w:rsidRDefault="00D93FD8" w:rsidP="00690AE1">
      <w:pPr>
        <w:spacing w:after="0" w:line="240" w:lineRule="auto"/>
        <w:ind w:firstLine="708"/>
        <w:jc w:val="center"/>
        <w:rPr>
          <w:rFonts w:ascii="Times New Roman" w:hAnsi="Times New Roman" w:cs="Times New Roman"/>
          <w:b/>
          <w:sz w:val="28"/>
          <w:szCs w:val="28"/>
          <w:lang w:val="en-US"/>
        </w:rPr>
      </w:pPr>
      <w:r w:rsidRPr="00690AE1">
        <w:rPr>
          <w:rFonts w:ascii="Times New Roman" w:hAnsi="Times New Roman" w:cs="Times New Roman"/>
          <w:b/>
          <w:sz w:val="28"/>
          <w:szCs w:val="28"/>
          <w:lang w:val="en-US"/>
        </w:rPr>
        <w:t>Table 2: Correlation coefficient (r) between seedling and chlorophyll (</w:t>
      </w:r>
      <w:proofErr w:type="spellStart"/>
      <w:r w:rsidRPr="00690AE1">
        <w:rPr>
          <w:rFonts w:ascii="Times New Roman" w:hAnsi="Times New Roman" w:cs="Times New Roman"/>
          <w:b/>
          <w:sz w:val="28"/>
          <w:szCs w:val="28"/>
          <w:lang w:val="en-US"/>
        </w:rPr>
        <w:t>Chl</w:t>
      </w:r>
      <w:proofErr w:type="spellEnd"/>
      <w:r w:rsidRPr="00690AE1">
        <w:rPr>
          <w:rFonts w:ascii="Times New Roman" w:hAnsi="Times New Roman" w:cs="Times New Roman"/>
          <w:b/>
          <w:sz w:val="28"/>
          <w:szCs w:val="28"/>
          <w:lang w:val="en-US"/>
        </w:rPr>
        <w:t>) content, photosynthesis rate (</w:t>
      </w:r>
      <w:proofErr w:type="spellStart"/>
      <w:r w:rsidRPr="00690AE1">
        <w:rPr>
          <w:rFonts w:ascii="Times New Roman" w:hAnsi="Times New Roman" w:cs="Times New Roman"/>
          <w:b/>
          <w:sz w:val="28"/>
          <w:szCs w:val="28"/>
          <w:lang w:val="en-US"/>
        </w:rPr>
        <w:t>Pn</w:t>
      </w:r>
      <w:proofErr w:type="spellEnd"/>
      <w:r w:rsidRPr="00690AE1">
        <w:rPr>
          <w:rFonts w:ascii="Times New Roman" w:hAnsi="Times New Roman" w:cs="Times New Roman"/>
          <w:b/>
          <w:sz w:val="28"/>
          <w:szCs w:val="28"/>
          <w:lang w:val="en-US"/>
        </w:rPr>
        <w:t xml:space="preserve">) and </w:t>
      </w:r>
      <w:proofErr w:type="spellStart"/>
      <w:r w:rsidRPr="00690AE1">
        <w:rPr>
          <w:rFonts w:ascii="Times New Roman" w:hAnsi="Times New Roman" w:cs="Times New Roman"/>
          <w:b/>
          <w:sz w:val="28"/>
          <w:szCs w:val="28"/>
          <w:lang w:val="en-US"/>
        </w:rPr>
        <w:t>stomatal</w:t>
      </w:r>
      <w:proofErr w:type="spellEnd"/>
      <w:r w:rsidRPr="00690AE1">
        <w:rPr>
          <w:rFonts w:ascii="Times New Roman" w:hAnsi="Times New Roman" w:cs="Times New Roman"/>
          <w:b/>
          <w:sz w:val="28"/>
          <w:szCs w:val="28"/>
          <w:lang w:val="en-US"/>
        </w:rPr>
        <w:t xml:space="preserve"> conductance (</w:t>
      </w:r>
      <w:proofErr w:type="spellStart"/>
      <w:r w:rsidRPr="00690AE1">
        <w:rPr>
          <w:rFonts w:ascii="Times New Roman" w:hAnsi="Times New Roman" w:cs="Times New Roman"/>
          <w:b/>
          <w:sz w:val="28"/>
          <w:szCs w:val="28"/>
          <w:lang w:val="en-US"/>
        </w:rPr>
        <w:t>Gs</w:t>
      </w:r>
      <w:proofErr w:type="spellEnd"/>
      <w:r w:rsidRPr="00690AE1">
        <w:rPr>
          <w:rFonts w:ascii="Times New Roman" w:hAnsi="Times New Roman" w:cs="Times New Roman"/>
          <w:b/>
          <w:sz w:val="28"/>
          <w:szCs w:val="28"/>
          <w:lang w:val="en-US"/>
        </w:rPr>
        <w:t>)</w:t>
      </w:r>
    </w:p>
    <w:tbl>
      <w:tblPr>
        <w:tblStyle w:val="a3"/>
        <w:tblW w:w="0" w:type="auto"/>
        <w:tblLook w:val="04A0" w:firstRow="1" w:lastRow="0" w:firstColumn="1" w:lastColumn="0" w:noHBand="0" w:noVBand="1"/>
      </w:tblPr>
      <w:tblGrid>
        <w:gridCol w:w="2303"/>
        <w:gridCol w:w="2303"/>
        <w:gridCol w:w="2303"/>
        <w:gridCol w:w="2303"/>
      </w:tblGrid>
      <w:tr w:rsidR="00512EC5" w:rsidRPr="00690AE1" w:rsidTr="00512EC5">
        <w:tc>
          <w:tcPr>
            <w:tcW w:w="2303" w:type="dxa"/>
          </w:tcPr>
          <w:p w:rsidR="00512EC5" w:rsidRPr="00690AE1" w:rsidRDefault="00512EC5" w:rsidP="00690AE1">
            <w:pPr>
              <w:jc w:val="center"/>
              <w:rPr>
                <w:rFonts w:ascii="Times New Roman" w:hAnsi="Times New Roman" w:cs="Times New Roman"/>
                <w:b/>
                <w:sz w:val="28"/>
                <w:szCs w:val="28"/>
                <w:lang w:val="en-US"/>
              </w:rPr>
            </w:pPr>
            <w:r w:rsidRPr="00690AE1">
              <w:rPr>
                <w:rFonts w:ascii="Times New Roman" w:hAnsi="Times New Roman" w:cs="Times New Roman"/>
                <w:sz w:val="28"/>
                <w:szCs w:val="28"/>
                <w:lang w:val="en-US"/>
              </w:rPr>
              <w:t>Parameter</w:t>
            </w:r>
          </w:p>
        </w:tc>
        <w:tc>
          <w:tcPr>
            <w:tcW w:w="2303" w:type="dxa"/>
          </w:tcPr>
          <w:p w:rsidR="00512EC5" w:rsidRPr="00690AE1" w:rsidRDefault="00512EC5" w:rsidP="00690AE1">
            <w:pPr>
              <w:jc w:val="center"/>
              <w:rPr>
                <w:rFonts w:ascii="Times New Roman" w:hAnsi="Times New Roman" w:cs="Times New Roman"/>
                <w:b/>
                <w:sz w:val="28"/>
                <w:szCs w:val="28"/>
                <w:lang w:val="en-US"/>
              </w:rPr>
            </w:pPr>
            <w:proofErr w:type="spellStart"/>
            <w:r w:rsidRPr="00690AE1">
              <w:rPr>
                <w:rFonts w:ascii="Times New Roman" w:hAnsi="Times New Roman" w:cs="Times New Roman"/>
                <w:sz w:val="28"/>
                <w:szCs w:val="28"/>
                <w:lang w:val="en-US"/>
              </w:rPr>
              <w:t>Chl</w:t>
            </w:r>
            <w:proofErr w:type="spellEnd"/>
            <w:r w:rsidRPr="00690AE1">
              <w:rPr>
                <w:rFonts w:ascii="Times New Roman" w:hAnsi="Times New Roman" w:cs="Times New Roman"/>
                <w:sz w:val="28"/>
                <w:szCs w:val="28"/>
                <w:lang w:val="en-US"/>
              </w:rPr>
              <w:t xml:space="preserve"> content</w:t>
            </w:r>
          </w:p>
        </w:tc>
        <w:tc>
          <w:tcPr>
            <w:tcW w:w="2303" w:type="dxa"/>
          </w:tcPr>
          <w:p w:rsidR="00512EC5" w:rsidRPr="00690AE1" w:rsidRDefault="00512EC5" w:rsidP="00690AE1">
            <w:pPr>
              <w:jc w:val="center"/>
              <w:rPr>
                <w:rFonts w:ascii="Times New Roman" w:hAnsi="Times New Roman" w:cs="Times New Roman"/>
                <w:b/>
                <w:sz w:val="28"/>
                <w:szCs w:val="28"/>
                <w:lang w:val="en-US"/>
              </w:rPr>
            </w:pPr>
            <w:proofErr w:type="spellStart"/>
            <w:r w:rsidRPr="00690AE1">
              <w:rPr>
                <w:rFonts w:ascii="Times New Roman" w:hAnsi="Times New Roman" w:cs="Times New Roman"/>
                <w:sz w:val="28"/>
                <w:szCs w:val="28"/>
                <w:lang w:val="en-US"/>
              </w:rPr>
              <w:t>Pn</w:t>
            </w:r>
            <w:proofErr w:type="spellEnd"/>
          </w:p>
        </w:tc>
        <w:tc>
          <w:tcPr>
            <w:tcW w:w="2303" w:type="dxa"/>
          </w:tcPr>
          <w:p w:rsidR="00512EC5" w:rsidRPr="00690AE1" w:rsidRDefault="00512EC5" w:rsidP="00690AE1">
            <w:pPr>
              <w:jc w:val="center"/>
              <w:rPr>
                <w:rFonts w:ascii="Times New Roman" w:hAnsi="Times New Roman" w:cs="Times New Roman"/>
                <w:b/>
                <w:sz w:val="28"/>
                <w:szCs w:val="28"/>
                <w:lang w:val="en-US"/>
              </w:rPr>
            </w:pPr>
            <w:proofErr w:type="spellStart"/>
            <w:r w:rsidRPr="00690AE1">
              <w:rPr>
                <w:rFonts w:ascii="Times New Roman" w:hAnsi="Times New Roman" w:cs="Times New Roman"/>
                <w:sz w:val="28"/>
                <w:szCs w:val="28"/>
                <w:lang w:val="en-US"/>
              </w:rPr>
              <w:t>Gs</w:t>
            </w:r>
            <w:proofErr w:type="spellEnd"/>
          </w:p>
        </w:tc>
      </w:tr>
      <w:tr w:rsidR="00512EC5" w:rsidRPr="00690AE1" w:rsidTr="00512EC5">
        <w:tc>
          <w:tcPr>
            <w:tcW w:w="2303" w:type="dxa"/>
          </w:tcPr>
          <w:p w:rsidR="00512EC5" w:rsidRPr="00690AE1" w:rsidRDefault="00512EC5" w:rsidP="00690AE1">
            <w:pPr>
              <w:jc w:val="center"/>
              <w:rPr>
                <w:rFonts w:ascii="Times New Roman" w:hAnsi="Times New Roman" w:cs="Times New Roman"/>
                <w:b/>
                <w:sz w:val="28"/>
                <w:szCs w:val="28"/>
                <w:lang w:val="en-US"/>
              </w:rPr>
            </w:pPr>
            <w:r w:rsidRPr="00690AE1">
              <w:rPr>
                <w:rFonts w:ascii="Times New Roman" w:hAnsi="Times New Roman" w:cs="Times New Roman"/>
                <w:sz w:val="28"/>
                <w:szCs w:val="28"/>
                <w:lang w:val="en-US"/>
              </w:rPr>
              <w:t>Seedling height</w:t>
            </w:r>
          </w:p>
        </w:tc>
        <w:tc>
          <w:tcPr>
            <w:tcW w:w="2303" w:type="dxa"/>
          </w:tcPr>
          <w:p w:rsidR="00512EC5" w:rsidRPr="00690AE1" w:rsidRDefault="00512EC5" w:rsidP="00B11FD9">
            <w:pPr>
              <w:jc w:val="center"/>
              <w:rPr>
                <w:rFonts w:ascii="Times New Roman" w:hAnsi="Times New Roman" w:cs="Times New Roman"/>
                <w:b/>
                <w:sz w:val="28"/>
                <w:szCs w:val="28"/>
                <w:lang w:val="en-US"/>
              </w:rPr>
            </w:pPr>
            <w:r w:rsidRPr="00690AE1">
              <w:rPr>
                <w:rFonts w:ascii="Times New Roman" w:hAnsi="Times New Roman" w:cs="Times New Roman"/>
                <w:sz w:val="28"/>
                <w:szCs w:val="28"/>
                <w:lang w:val="en-US"/>
              </w:rPr>
              <w:t>0.8</w:t>
            </w:r>
            <w:r w:rsidR="00B11FD9">
              <w:rPr>
                <w:rFonts w:ascii="Times New Roman" w:hAnsi="Times New Roman" w:cs="Times New Roman"/>
                <w:sz w:val="28"/>
                <w:szCs w:val="28"/>
                <w:lang w:val="en-US"/>
              </w:rPr>
              <w:t>3</w:t>
            </w:r>
          </w:p>
        </w:tc>
        <w:tc>
          <w:tcPr>
            <w:tcW w:w="2303" w:type="dxa"/>
          </w:tcPr>
          <w:p w:rsidR="00512EC5" w:rsidRPr="00690AE1" w:rsidRDefault="00512EC5" w:rsidP="00B11FD9">
            <w:pPr>
              <w:jc w:val="center"/>
              <w:rPr>
                <w:rFonts w:ascii="Times New Roman" w:hAnsi="Times New Roman" w:cs="Times New Roman"/>
                <w:b/>
                <w:sz w:val="28"/>
                <w:szCs w:val="28"/>
                <w:lang w:val="en-US"/>
              </w:rPr>
            </w:pPr>
            <w:r w:rsidRPr="00690AE1">
              <w:rPr>
                <w:rFonts w:ascii="Times New Roman" w:hAnsi="Times New Roman" w:cs="Times New Roman"/>
                <w:sz w:val="28"/>
                <w:szCs w:val="28"/>
                <w:lang w:val="en-US"/>
              </w:rPr>
              <w:t>0.8</w:t>
            </w:r>
            <w:r w:rsidR="00B11FD9">
              <w:rPr>
                <w:rFonts w:ascii="Times New Roman" w:hAnsi="Times New Roman" w:cs="Times New Roman"/>
                <w:sz w:val="28"/>
                <w:szCs w:val="28"/>
                <w:lang w:val="en-US"/>
              </w:rPr>
              <w:t>1</w:t>
            </w:r>
          </w:p>
        </w:tc>
        <w:tc>
          <w:tcPr>
            <w:tcW w:w="2303" w:type="dxa"/>
          </w:tcPr>
          <w:p w:rsidR="00512EC5" w:rsidRPr="00690AE1" w:rsidRDefault="00512EC5" w:rsidP="00B11FD9">
            <w:pPr>
              <w:jc w:val="center"/>
              <w:rPr>
                <w:rFonts w:ascii="Times New Roman" w:hAnsi="Times New Roman" w:cs="Times New Roman"/>
                <w:b/>
                <w:sz w:val="28"/>
                <w:szCs w:val="28"/>
                <w:lang w:val="en-US"/>
              </w:rPr>
            </w:pPr>
            <w:r w:rsidRPr="00690AE1">
              <w:rPr>
                <w:rFonts w:ascii="Times New Roman" w:hAnsi="Times New Roman" w:cs="Times New Roman"/>
                <w:sz w:val="28"/>
                <w:szCs w:val="28"/>
                <w:lang w:val="en-US"/>
              </w:rPr>
              <w:t>0.8</w:t>
            </w:r>
            <w:r w:rsidR="00B11FD9">
              <w:rPr>
                <w:rFonts w:ascii="Times New Roman" w:hAnsi="Times New Roman" w:cs="Times New Roman"/>
                <w:sz w:val="28"/>
                <w:szCs w:val="28"/>
                <w:lang w:val="en-US"/>
              </w:rPr>
              <w:t>5</w:t>
            </w:r>
          </w:p>
        </w:tc>
      </w:tr>
    </w:tbl>
    <w:p w:rsidR="00D93FD8" w:rsidRPr="00690AE1" w:rsidRDefault="00D93FD8" w:rsidP="00690AE1">
      <w:pPr>
        <w:spacing w:after="0" w:line="240" w:lineRule="auto"/>
        <w:ind w:firstLine="708"/>
        <w:jc w:val="center"/>
        <w:rPr>
          <w:rFonts w:ascii="Times New Roman" w:hAnsi="Times New Roman" w:cs="Times New Roman"/>
          <w:sz w:val="28"/>
          <w:szCs w:val="28"/>
          <w:lang w:val="en-US"/>
        </w:rPr>
      </w:pPr>
    </w:p>
    <w:p w:rsidR="00085225" w:rsidRPr="00690AE1" w:rsidRDefault="006E11E6" w:rsidP="00690AE1">
      <w:pPr>
        <w:spacing w:after="0" w:line="240" w:lineRule="auto"/>
        <w:ind w:firstLine="708"/>
        <w:jc w:val="center"/>
        <w:rPr>
          <w:rFonts w:ascii="Times New Roman" w:hAnsi="Times New Roman" w:cs="Times New Roman"/>
          <w:b/>
          <w:sz w:val="28"/>
          <w:szCs w:val="28"/>
          <w:lang w:val="en-US"/>
        </w:rPr>
      </w:pPr>
      <w:r w:rsidRPr="00690AE1">
        <w:rPr>
          <w:rFonts w:ascii="Times New Roman" w:hAnsi="Times New Roman" w:cs="Times New Roman"/>
          <w:noProof/>
          <w:sz w:val="28"/>
          <w:szCs w:val="28"/>
          <w:lang w:val="ru-RU" w:eastAsia="ru-RU"/>
        </w:rPr>
        <w:drawing>
          <wp:inline distT="0" distB="0" distL="0" distR="0" wp14:anchorId="55780D41" wp14:editId="79A14A74">
            <wp:extent cx="516255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93FD8" w:rsidRPr="00690AE1" w:rsidRDefault="00D93FD8" w:rsidP="00690AE1">
      <w:pPr>
        <w:spacing w:after="0" w:line="240" w:lineRule="auto"/>
        <w:ind w:firstLine="708"/>
        <w:jc w:val="center"/>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Fig. 1: Effects of </w:t>
      </w:r>
      <w:proofErr w:type="spellStart"/>
      <w:r w:rsidR="002C4A2B">
        <w:rPr>
          <w:rFonts w:ascii="Times New Roman" w:hAnsi="Times New Roman" w:cs="Times New Roman"/>
          <w:b/>
          <w:sz w:val="28"/>
          <w:szCs w:val="28"/>
          <w:lang w:val="en-US"/>
        </w:rPr>
        <w:t>ZnGA</w:t>
      </w:r>
      <w:proofErr w:type="spellEnd"/>
      <w:r w:rsidRPr="00690AE1">
        <w:rPr>
          <w:rFonts w:ascii="Times New Roman" w:hAnsi="Times New Roman" w:cs="Times New Roman"/>
          <w:b/>
          <w:sz w:val="28"/>
          <w:szCs w:val="28"/>
          <w:lang w:val="en-US"/>
        </w:rPr>
        <w:t xml:space="preserve"> on wheat root activity. Each value represents the mean ± SD. (Different letters indicate significant differences at P &lt; 0.05).</w:t>
      </w:r>
    </w:p>
    <w:p w:rsidR="00875EEC" w:rsidRPr="00690AE1" w:rsidRDefault="006E11E6" w:rsidP="00690AE1">
      <w:pPr>
        <w:spacing w:after="0" w:line="240" w:lineRule="auto"/>
        <w:ind w:firstLine="708"/>
        <w:jc w:val="center"/>
        <w:rPr>
          <w:rFonts w:ascii="Times New Roman" w:hAnsi="Times New Roman" w:cs="Times New Roman"/>
          <w:sz w:val="28"/>
          <w:szCs w:val="28"/>
          <w:lang w:val="en-US"/>
        </w:rPr>
      </w:pPr>
      <w:r w:rsidRPr="00690AE1">
        <w:rPr>
          <w:rFonts w:ascii="Times New Roman" w:hAnsi="Times New Roman" w:cs="Times New Roman"/>
          <w:noProof/>
          <w:sz w:val="28"/>
          <w:szCs w:val="28"/>
          <w:lang w:val="ru-RU" w:eastAsia="ru-RU"/>
        </w:rPr>
        <w:lastRenderedPageBreak/>
        <w:drawing>
          <wp:inline distT="0" distB="0" distL="0" distR="0" wp14:anchorId="6AA25BE1" wp14:editId="71ABB7F4">
            <wp:extent cx="558165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75EEC" w:rsidRPr="00690AE1" w:rsidRDefault="00875EEC" w:rsidP="00690AE1">
      <w:pPr>
        <w:spacing w:after="0" w:line="240" w:lineRule="auto"/>
        <w:ind w:firstLine="708"/>
        <w:jc w:val="center"/>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Fig. 2: Effects of </w:t>
      </w:r>
      <w:proofErr w:type="spellStart"/>
      <w:r w:rsidR="002C4A2B">
        <w:rPr>
          <w:rFonts w:ascii="Times New Roman" w:hAnsi="Times New Roman" w:cs="Times New Roman"/>
          <w:b/>
          <w:sz w:val="28"/>
          <w:szCs w:val="28"/>
          <w:lang w:val="en-US"/>
        </w:rPr>
        <w:t>ZnGA</w:t>
      </w:r>
      <w:proofErr w:type="spellEnd"/>
      <w:r w:rsidR="00AC285A" w:rsidRPr="00AC285A">
        <w:rPr>
          <w:rFonts w:ascii="Times New Roman" w:hAnsi="Times New Roman" w:cs="Times New Roman"/>
          <w:b/>
          <w:sz w:val="28"/>
          <w:szCs w:val="28"/>
          <w:lang w:val="en-US"/>
        </w:rPr>
        <w:t xml:space="preserve"> </w:t>
      </w:r>
      <w:proofErr w:type="spellStart"/>
      <w:r w:rsidR="002C4A2B">
        <w:rPr>
          <w:rFonts w:ascii="Times New Roman" w:hAnsi="Times New Roman" w:cs="Times New Roman"/>
          <w:b/>
          <w:sz w:val="28"/>
          <w:szCs w:val="28"/>
          <w:lang w:val="en-US"/>
        </w:rPr>
        <w:t>ZnGA</w:t>
      </w:r>
      <w:proofErr w:type="spellEnd"/>
      <w:r w:rsidRPr="00690AE1">
        <w:rPr>
          <w:rFonts w:ascii="Times New Roman" w:hAnsi="Times New Roman" w:cs="Times New Roman"/>
          <w:b/>
          <w:sz w:val="28"/>
          <w:szCs w:val="28"/>
          <w:lang w:val="en-US"/>
        </w:rPr>
        <w:t xml:space="preserve"> on </w:t>
      </w:r>
      <w:proofErr w:type="spellStart"/>
      <w:r w:rsidRPr="00690AE1">
        <w:rPr>
          <w:rFonts w:ascii="Times New Roman" w:hAnsi="Times New Roman" w:cs="Times New Roman"/>
          <w:b/>
          <w:sz w:val="28"/>
          <w:szCs w:val="28"/>
          <w:lang w:val="en-US"/>
        </w:rPr>
        <w:t>Chl</w:t>
      </w:r>
      <w:proofErr w:type="spellEnd"/>
      <w:r w:rsidRPr="00690AE1">
        <w:rPr>
          <w:rFonts w:ascii="Times New Roman" w:hAnsi="Times New Roman" w:cs="Times New Roman"/>
          <w:b/>
          <w:sz w:val="28"/>
          <w:szCs w:val="28"/>
          <w:lang w:val="en-US"/>
        </w:rPr>
        <w:t xml:space="preserve"> content of wheat leaves. Each value represents the mean ± SD. (Different letters indicate significant differences at P &lt; 0.05).</w:t>
      </w:r>
    </w:p>
    <w:p w:rsidR="00875EEC" w:rsidRPr="00690AE1" w:rsidRDefault="00875EEC" w:rsidP="00690AE1">
      <w:pPr>
        <w:spacing w:after="0" w:line="240" w:lineRule="auto"/>
        <w:ind w:firstLine="708"/>
        <w:jc w:val="center"/>
        <w:rPr>
          <w:rFonts w:ascii="Times New Roman" w:hAnsi="Times New Roman" w:cs="Times New Roman"/>
          <w:sz w:val="28"/>
          <w:szCs w:val="28"/>
          <w:lang w:val="en-US"/>
        </w:rPr>
      </w:pPr>
    </w:p>
    <w:p w:rsidR="00875EEC" w:rsidRPr="00690AE1" w:rsidRDefault="002C4A2B" w:rsidP="00690AE1">
      <w:pPr>
        <w:spacing w:after="0" w:line="240" w:lineRule="auto"/>
        <w:ind w:firstLine="708"/>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ZnGA</w:t>
      </w:r>
      <w:proofErr w:type="spellEnd"/>
      <w:r w:rsidR="00875EEC" w:rsidRPr="00690AE1">
        <w:rPr>
          <w:rFonts w:ascii="Times New Roman" w:hAnsi="Times New Roman" w:cs="Times New Roman"/>
          <w:sz w:val="28"/>
          <w:szCs w:val="28"/>
          <w:lang w:val="en-US"/>
        </w:rPr>
        <w:t xml:space="preserve"> induced a remarkably increase in photosynthetic rate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(Fig. 3a). Significant differences were noted in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-7</w:t>
      </w:r>
      <w:r w:rsidR="00875EEC" w:rsidRPr="00690AE1">
        <w:rPr>
          <w:rFonts w:ascii="Times New Roman" w:hAnsi="Times New Roman" w:cs="Times New Roman"/>
          <w:sz w:val="28"/>
          <w:szCs w:val="28"/>
          <w:lang w:val="en-US"/>
        </w:rPr>
        <w:t xml:space="preserve"> to 0.2</w:t>
      </w:r>
      <w:r w:rsidR="00B11FD9">
        <w:rPr>
          <w:rFonts w:ascii="Times New Roman" w:hAnsi="Times New Roman" w:cs="Times New Roman"/>
          <w:sz w:val="28"/>
          <w:szCs w:val="28"/>
          <w:lang w:val="en-US"/>
        </w:rPr>
        <w:t>4</w:t>
      </w:r>
      <w:r w:rsidR="00875EEC" w:rsidRPr="00690AE1">
        <w:rPr>
          <w:rFonts w:ascii="Times New Roman" w:hAnsi="Times New Roman" w:cs="Times New Roman"/>
          <w:sz w:val="28"/>
          <w:szCs w:val="28"/>
          <w:lang w:val="en-US"/>
        </w:rPr>
        <w:t xml:space="preserve">% (p &lt; 0.05). Photosynthetic rate with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00875EEC" w:rsidRPr="00690AE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ZnGA</w:t>
      </w:r>
      <w:proofErr w:type="spellEnd"/>
      <w:r w:rsidR="00875EEC" w:rsidRPr="00690AE1">
        <w:rPr>
          <w:rFonts w:ascii="Times New Roman" w:hAnsi="Times New Roman" w:cs="Times New Roman"/>
          <w:sz w:val="28"/>
          <w:szCs w:val="28"/>
          <w:lang w:val="en-US"/>
        </w:rPr>
        <w:t xml:space="preserve"> reached the highest to 14.6 µ </w:t>
      </w:r>
      <w:proofErr w:type="spellStart"/>
      <w:r w:rsidR="00875EEC" w:rsidRPr="00690AE1">
        <w:rPr>
          <w:rFonts w:ascii="Times New Roman" w:hAnsi="Times New Roman" w:cs="Times New Roman"/>
          <w:sz w:val="28"/>
          <w:szCs w:val="28"/>
          <w:lang w:val="en-US"/>
        </w:rPr>
        <w:t>mol</w:t>
      </w:r>
      <w:proofErr w:type="spellEnd"/>
      <w:r w:rsidR="00875EEC" w:rsidRPr="00690AE1">
        <w:rPr>
          <w:rFonts w:ascii="Times New Roman" w:hAnsi="Times New Roman" w:cs="Times New Roman"/>
          <w:sz w:val="28"/>
          <w:szCs w:val="28"/>
          <w:lang w:val="en-US"/>
        </w:rPr>
        <w:t xml:space="preserve"> m</w:t>
      </w:r>
      <w:r w:rsidR="00875EEC" w:rsidRPr="003B32B1">
        <w:rPr>
          <w:rFonts w:ascii="Times New Roman" w:hAnsi="Times New Roman" w:cs="Times New Roman"/>
          <w:sz w:val="28"/>
          <w:szCs w:val="28"/>
          <w:vertAlign w:val="superscript"/>
          <w:lang w:val="en-US"/>
        </w:rPr>
        <w:t>-2</w:t>
      </w:r>
      <w:r w:rsidR="003B32B1">
        <w:rPr>
          <w:rFonts w:ascii="Times New Roman" w:hAnsi="Times New Roman" w:cs="Times New Roman"/>
          <w:sz w:val="28"/>
          <w:szCs w:val="28"/>
          <w:lang w:val="en-US"/>
        </w:rPr>
        <w:t xml:space="preserve"> s</w:t>
      </w:r>
      <w:r w:rsidR="00875EEC" w:rsidRPr="003B32B1">
        <w:rPr>
          <w:rFonts w:ascii="Times New Roman" w:hAnsi="Times New Roman" w:cs="Times New Roman"/>
          <w:sz w:val="28"/>
          <w:szCs w:val="28"/>
          <w:vertAlign w:val="superscript"/>
          <w:lang w:val="en-US"/>
        </w:rPr>
        <w:t>-</w:t>
      </w:r>
      <w:proofErr w:type="gramStart"/>
      <w:r w:rsidR="00875EEC" w:rsidRPr="003B32B1">
        <w:rPr>
          <w:rFonts w:ascii="Times New Roman" w:hAnsi="Times New Roman" w:cs="Times New Roman"/>
          <w:sz w:val="28"/>
          <w:szCs w:val="28"/>
          <w:vertAlign w:val="superscript"/>
          <w:lang w:val="en-US"/>
        </w:rPr>
        <w:t>1</w:t>
      </w:r>
      <w:r w:rsidR="00875EEC" w:rsidRPr="00690AE1">
        <w:rPr>
          <w:rFonts w:ascii="Times New Roman" w:hAnsi="Times New Roman" w:cs="Times New Roman"/>
          <w:sz w:val="28"/>
          <w:szCs w:val="28"/>
          <w:lang w:val="en-US"/>
        </w:rPr>
        <w:t xml:space="preserve"> .</w:t>
      </w:r>
      <w:proofErr w:type="gramEnd"/>
      <w:r w:rsidR="00875EEC" w:rsidRPr="00690AE1">
        <w:rPr>
          <w:rFonts w:ascii="Times New Roman" w:hAnsi="Times New Roman" w:cs="Times New Roman"/>
          <w:sz w:val="28"/>
          <w:szCs w:val="28"/>
          <w:lang w:val="en-US"/>
        </w:rPr>
        <w:t xml:space="preserve"> </w:t>
      </w:r>
      <w:proofErr w:type="spellStart"/>
      <w:r w:rsidR="00875EEC" w:rsidRPr="00690AE1">
        <w:rPr>
          <w:rFonts w:ascii="Times New Roman" w:hAnsi="Times New Roman" w:cs="Times New Roman"/>
          <w:sz w:val="28"/>
          <w:szCs w:val="28"/>
          <w:lang w:val="en-US"/>
        </w:rPr>
        <w:t>Stomatal</w:t>
      </w:r>
      <w:proofErr w:type="spellEnd"/>
      <w:r w:rsidR="00875EEC" w:rsidRPr="00690AE1">
        <w:rPr>
          <w:rFonts w:ascii="Times New Roman" w:hAnsi="Times New Roman" w:cs="Times New Roman"/>
          <w:sz w:val="28"/>
          <w:szCs w:val="28"/>
          <w:lang w:val="en-US"/>
        </w:rPr>
        <w:t xml:space="preserve"> conductance (</w:t>
      </w:r>
      <w:proofErr w:type="spellStart"/>
      <w:r w:rsidR="00875EEC" w:rsidRPr="00690AE1">
        <w:rPr>
          <w:rFonts w:ascii="Times New Roman" w:hAnsi="Times New Roman" w:cs="Times New Roman"/>
          <w:sz w:val="28"/>
          <w:szCs w:val="28"/>
          <w:lang w:val="en-US"/>
        </w:rPr>
        <w:t>Gs</w:t>
      </w:r>
      <w:proofErr w:type="spellEnd"/>
      <w:r w:rsidR="00875EEC" w:rsidRPr="00690AE1">
        <w:rPr>
          <w:rFonts w:ascii="Times New Roman" w:hAnsi="Times New Roman" w:cs="Times New Roman"/>
          <w:sz w:val="28"/>
          <w:szCs w:val="28"/>
          <w:lang w:val="en-US"/>
        </w:rPr>
        <w:t xml:space="preserve">) response tendency to </w:t>
      </w:r>
      <w:proofErr w:type="spellStart"/>
      <w:r>
        <w:rPr>
          <w:rFonts w:ascii="Times New Roman" w:hAnsi="Times New Roman" w:cs="Times New Roman"/>
          <w:sz w:val="28"/>
          <w:szCs w:val="28"/>
          <w:lang w:val="en-US"/>
        </w:rPr>
        <w:t>ZnGA</w:t>
      </w:r>
      <w:proofErr w:type="spellEnd"/>
      <w:r w:rsidR="00875EEC" w:rsidRPr="00690AE1">
        <w:rPr>
          <w:rFonts w:ascii="Times New Roman" w:hAnsi="Times New Roman" w:cs="Times New Roman"/>
          <w:sz w:val="28"/>
          <w:szCs w:val="28"/>
          <w:lang w:val="en-US"/>
        </w:rPr>
        <w:t xml:space="preserve"> were consistent with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(Fig. 3b). A linear positive correlation existed between seedlings and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(r=0.8</w:t>
      </w:r>
      <w:r w:rsidR="00B11FD9">
        <w:rPr>
          <w:rFonts w:ascii="Times New Roman" w:hAnsi="Times New Roman" w:cs="Times New Roman"/>
          <w:sz w:val="28"/>
          <w:szCs w:val="28"/>
          <w:lang w:val="en-US"/>
        </w:rPr>
        <w:t>3</w:t>
      </w:r>
      <w:r w:rsidR="00875EEC" w:rsidRPr="00690AE1">
        <w:rPr>
          <w:rFonts w:ascii="Times New Roman" w:hAnsi="Times New Roman" w:cs="Times New Roman"/>
          <w:sz w:val="28"/>
          <w:szCs w:val="28"/>
          <w:lang w:val="en-US"/>
        </w:rPr>
        <w:t xml:space="preserve">) and </w:t>
      </w:r>
      <w:proofErr w:type="spellStart"/>
      <w:r w:rsidR="00875EEC" w:rsidRPr="00690AE1">
        <w:rPr>
          <w:rFonts w:ascii="Times New Roman" w:hAnsi="Times New Roman" w:cs="Times New Roman"/>
          <w:sz w:val="28"/>
          <w:szCs w:val="28"/>
          <w:lang w:val="en-US"/>
        </w:rPr>
        <w:t>Gs</w:t>
      </w:r>
      <w:proofErr w:type="spellEnd"/>
      <w:r w:rsidR="00875EEC" w:rsidRPr="00690AE1">
        <w:rPr>
          <w:rFonts w:ascii="Times New Roman" w:hAnsi="Times New Roman" w:cs="Times New Roman"/>
          <w:sz w:val="28"/>
          <w:szCs w:val="28"/>
          <w:lang w:val="en-US"/>
        </w:rPr>
        <w:t xml:space="preserve"> (r=0.8</w:t>
      </w:r>
      <w:r w:rsidR="00B11FD9">
        <w:rPr>
          <w:rFonts w:ascii="Times New Roman" w:hAnsi="Times New Roman" w:cs="Times New Roman"/>
          <w:sz w:val="28"/>
          <w:szCs w:val="28"/>
          <w:lang w:val="en-US"/>
        </w:rPr>
        <w:t>5</w:t>
      </w:r>
      <w:r w:rsidR="00875EEC" w:rsidRPr="00690AE1">
        <w:rPr>
          <w:rFonts w:ascii="Times New Roman" w:hAnsi="Times New Roman" w:cs="Times New Roman"/>
          <w:sz w:val="28"/>
          <w:szCs w:val="28"/>
          <w:lang w:val="en-US"/>
        </w:rPr>
        <w:t xml:space="preserve">), respectively (Table 2). </w:t>
      </w:r>
    </w:p>
    <w:p w:rsidR="00875EEC" w:rsidRPr="00690AE1" w:rsidRDefault="00875EEC"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Antioxidant Enzymes </w:t>
      </w:r>
    </w:p>
    <w:p w:rsidR="00875EEC" w:rsidRPr="00690AE1" w:rsidRDefault="00875EEC" w:rsidP="00690AE1">
      <w:pPr>
        <w:spacing w:after="0" w:line="240" w:lineRule="auto"/>
        <w:ind w:firstLine="708"/>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Activities Superoxide dismutase activity was higher than control under different </w:t>
      </w:r>
      <w:proofErr w:type="spellStart"/>
      <w:r w:rsidR="002C4A2B">
        <w:rPr>
          <w:rFonts w:ascii="Times New Roman" w:hAnsi="Times New Roman" w:cs="Times New Roman"/>
          <w:sz w:val="28"/>
          <w:szCs w:val="28"/>
          <w:lang w:val="en-US"/>
        </w:rPr>
        <w:t>ZnGA</w:t>
      </w:r>
      <w:proofErr w:type="spellEnd"/>
      <w:r w:rsidRPr="00690AE1">
        <w:rPr>
          <w:rFonts w:ascii="Times New Roman" w:hAnsi="Times New Roman" w:cs="Times New Roman"/>
          <w:sz w:val="28"/>
          <w:szCs w:val="28"/>
          <w:lang w:val="en-US"/>
        </w:rPr>
        <w:t xml:space="preserve"> concentrations (Fig. 4a). A peak in SOD activity was observed at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90AE1">
        <w:rPr>
          <w:rFonts w:ascii="Times New Roman" w:hAnsi="Times New Roman" w:cs="Times New Roman"/>
          <w:sz w:val="28"/>
          <w:szCs w:val="28"/>
          <w:lang w:val="en-US"/>
        </w:rPr>
        <w:t xml:space="preserve">% but decreased gradually afterward. Superoxide dismutase activity variation of different concentrations of </w:t>
      </w:r>
      <w:proofErr w:type="spellStart"/>
      <w:r w:rsidR="002C4A2B">
        <w:rPr>
          <w:rFonts w:ascii="Times New Roman" w:hAnsi="Times New Roman" w:cs="Times New Roman"/>
          <w:sz w:val="28"/>
          <w:szCs w:val="28"/>
          <w:lang w:val="en-US"/>
        </w:rPr>
        <w:t>ZnGA</w:t>
      </w:r>
      <w:proofErr w:type="spellEnd"/>
      <w:r w:rsidRPr="00690AE1">
        <w:rPr>
          <w:rFonts w:ascii="Times New Roman" w:hAnsi="Times New Roman" w:cs="Times New Roman"/>
          <w:sz w:val="28"/>
          <w:szCs w:val="28"/>
          <w:lang w:val="en-US"/>
        </w:rPr>
        <w:t xml:space="preserve"> was not apparent. The response trend of CAT activity was similar to SOD activity (Fig. 4b). Except for </w:t>
      </w:r>
      <w:r w:rsidR="00B11FD9">
        <w:rPr>
          <w:rFonts w:ascii="Times New Roman" w:hAnsi="Times New Roman" w:cs="Times New Roman"/>
          <w:sz w:val="28"/>
          <w:szCs w:val="28"/>
          <w:lang w:val="en-US"/>
        </w:rPr>
        <w:t>1x10</w:t>
      </w:r>
      <w:r w:rsidR="00B11FD9">
        <w:rPr>
          <w:rFonts w:ascii="Times New Roman" w:hAnsi="Times New Roman" w:cs="Times New Roman"/>
          <w:sz w:val="28"/>
          <w:szCs w:val="28"/>
          <w:vertAlign w:val="superscript"/>
          <w:lang w:val="en-US"/>
        </w:rPr>
        <w:t>-5</w:t>
      </w:r>
      <w:r w:rsidRPr="00690AE1">
        <w:rPr>
          <w:rFonts w:ascii="Times New Roman" w:hAnsi="Times New Roman" w:cs="Times New Roman"/>
          <w:sz w:val="28"/>
          <w:szCs w:val="28"/>
          <w:lang w:val="en-US"/>
        </w:rPr>
        <w:t xml:space="preserve"> and 1% </w:t>
      </w:r>
      <w:proofErr w:type="spellStart"/>
      <w:r w:rsidR="002C4A2B">
        <w:rPr>
          <w:rFonts w:ascii="Times New Roman" w:hAnsi="Times New Roman" w:cs="Times New Roman"/>
          <w:sz w:val="28"/>
          <w:szCs w:val="28"/>
          <w:lang w:val="en-US"/>
        </w:rPr>
        <w:t>ZnGA</w:t>
      </w:r>
      <w:proofErr w:type="spellEnd"/>
      <w:r w:rsidRPr="00690AE1">
        <w:rPr>
          <w:rFonts w:ascii="Times New Roman" w:hAnsi="Times New Roman" w:cs="Times New Roman"/>
          <w:sz w:val="28"/>
          <w:szCs w:val="28"/>
          <w:lang w:val="en-US"/>
        </w:rPr>
        <w:t xml:space="preserve">, CAT activity of wheat leaves showed significant difference compared with control. Peroxidase activity (POD) increased when </w:t>
      </w:r>
      <w:proofErr w:type="spellStart"/>
      <w:r w:rsidR="002C4A2B">
        <w:rPr>
          <w:rFonts w:ascii="Times New Roman" w:hAnsi="Times New Roman" w:cs="Times New Roman"/>
          <w:sz w:val="28"/>
          <w:szCs w:val="28"/>
          <w:lang w:val="en-US"/>
        </w:rPr>
        <w:t>ZnGA</w:t>
      </w:r>
      <w:proofErr w:type="spellEnd"/>
      <w:r w:rsidRPr="00690AE1">
        <w:rPr>
          <w:rFonts w:ascii="Times New Roman" w:hAnsi="Times New Roman" w:cs="Times New Roman"/>
          <w:sz w:val="28"/>
          <w:szCs w:val="28"/>
          <w:lang w:val="en-US"/>
        </w:rPr>
        <w:t xml:space="preserve"> concentrations was above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90AE1">
        <w:rPr>
          <w:rFonts w:ascii="Times New Roman" w:hAnsi="Times New Roman" w:cs="Times New Roman"/>
          <w:sz w:val="28"/>
          <w:szCs w:val="28"/>
          <w:lang w:val="en-US"/>
        </w:rPr>
        <w:t xml:space="preserve">%, but gradually decreased below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90AE1">
        <w:rPr>
          <w:rFonts w:ascii="Times New Roman" w:hAnsi="Times New Roman" w:cs="Times New Roman"/>
          <w:sz w:val="28"/>
          <w:szCs w:val="28"/>
          <w:lang w:val="en-US"/>
        </w:rPr>
        <w:t xml:space="preserve">%. Thus POD activity of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90AE1">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r w:rsidRPr="00690AE1">
        <w:rPr>
          <w:rFonts w:ascii="Times New Roman" w:hAnsi="Times New Roman" w:cs="Times New Roman"/>
          <w:sz w:val="28"/>
          <w:szCs w:val="28"/>
          <w:lang w:val="en-US"/>
        </w:rPr>
        <w:t xml:space="preserve"> treatment showed the highest value (Fig. 4c). </w:t>
      </w:r>
    </w:p>
    <w:p w:rsidR="00455E41" w:rsidRDefault="00455E41" w:rsidP="00690AE1">
      <w:pPr>
        <w:spacing w:after="0" w:line="240" w:lineRule="auto"/>
        <w:ind w:firstLine="708"/>
        <w:jc w:val="both"/>
        <w:rPr>
          <w:rFonts w:ascii="Times New Roman" w:hAnsi="Times New Roman" w:cs="Times New Roman"/>
          <w:b/>
          <w:sz w:val="28"/>
          <w:szCs w:val="28"/>
          <w:lang w:val="en-US"/>
        </w:rPr>
      </w:pPr>
    </w:p>
    <w:p w:rsidR="00875EEC" w:rsidRPr="00690AE1" w:rsidRDefault="00875EEC" w:rsidP="00690AE1">
      <w:pPr>
        <w:spacing w:after="0" w:line="240" w:lineRule="auto"/>
        <w:ind w:firstLine="708"/>
        <w:jc w:val="both"/>
        <w:rPr>
          <w:rFonts w:ascii="Times New Roman" w:hAnsi="Times New Roman" w:cs="Times New Roman"/>
          <w:b/>
          <w:sz w:val="28"/>
          <w:szCs w:val="28"/>
          <w:lang w:val="en-US"/>
        </w:rPr>
      </w:pPr>
      <w:r w:rsidRPr="00690AE1">
        <w:rPr>
          <w:rFonts w:ascii="Times New Roman" w:hAnsi="Times New Roman" w:cs="Times New Roman"/>
          <w:b/>
          <w:sz w:val="28"/>
          <w:szCs w:val="28"/>
          <w:lang w:val="en-US"/>
        </w:rPr>
        <w:t xml:space="preserve">Discussion </w:t>
      </w:r>
    </w:p>
    <w:p w:rsidR="00875EEC" w:rsidRPr="00690AE1" w:rsidRDefault="002C4A2B" w:rsidP="00690AE1">
      <w:pPr>
        <w:spacing w:after="0" w:line="240" w:lineRule="auto"/>
        <w:ind w:firstLine="708"/>
        <w:jc w:val="both"/>
        <w:rPr>
          <w:rFonts w:ascii="Times New Roman" w:hAnsi="Times New Roman" w:cs="Times New Roman"/>
          <w:sz w:val="28"/>
          <w:szCs w:val="28"/>
          <w:lang w:val="en-US"/>
        </w:rPr>
      </w:pPr>
      <w:proofErr w:type="spellStart"/>
      <w:proofErr w:type="gramStart"/>
      <w:r>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00875EEC" w:rsidRPr="00690AE1">
        <w:rPr>
          <w:rFonts w:ascii="Times New Roman" w:hAnsi="Times New Roman" w:cs="Times New Roman"/>
          <w:sz w:val="28"/>
          <w:szCs w:val="28"/>
          <w:lang w:val="en-US"/>
        </w:rPr>
        <w:t xml:space="preserve"> promoted</w:t>
      </w:r>
      <w:proofErr w:type="gramEnd"/>
      <w:r w:rsidR="00875EEC" w:rsidRPr="00690AE1">
        <w:rPr>
          <w:rFonts w:ascii="Times New Roman" w:hAnsi="Times New Roman" w:cs="Times New Roman"/>
          <w:sz w:val="28"/>
          <w:szCs w:val="28"/>
          <w:lang w:val="en-US"/>
        </w:rPr>
        <w:t xml:space="preserve"> wheat growth in terms of germination capacity, root length and seedling height (Table 1), and increase in root activity (Fig. 1). Li et al. </w:t>
      </w:r>
      <w:r w:rsidR="00540CB0">
        <w:rPr>
          <w:rFonts w:ascii="Times New Roman" w:hAnsi="Times New Roman" w:cs="Times New Roman"/>
          <w:sz w:val="28"/>
          <w:szCs w:val="28"/>
          <w:lang w:val="en-US"/>
        </w:rPr>
        <w:t>[21]</w:t>
      </w:r>
      <w:r w:rsidR="00875EEC" w:rsidRPr="00690AE1">
        <w:rPr>
          <w:rFonts w:ascii="Times New Roman" w:hAnsi="Times New Roman" w:cs="Times New Roman"/>
          <w:sz w:val="28"/>
          <w:szCs w:val="28"/>
          <w:lang w:val="en-US"/>
        </w:rPr>
        <w:t xml:space="preserve"> reported increased dry weight of B. </w:t>
      </w:r>
      <w:proofErr w:type="spellStart"/>
      <w:r w:rsidR="00875EEC" w:rsidRPr="00690AE1">
        <w:rPr>
          <w:rFonts w:ascii="Times New Roman" w:hAnsi="Times New Roman" w:cs="Times New Roman"/>
          <w:sz w:val="28"/>
          <w:szCs w:val="28"/>
          <w:lang w:val="en-US"/>
        </w:rPr>
        <w:t>napus</w:t>
      </w:r>
      <w:proofErr w:type="spellEnd"/>
      <w:r w:rsidR="00875EEC" w:rsidRPr="00690AE1">
        <w:rPr>
          <w:rFonts w:ascii="Times New Roman" w:hAnsi="Times New Roman" w:cs="Times New Roman"/>
          <w:sz w:val="28"/>
          <w:szCs w:val="28"/>
          <w:lang w:val="en-US"/>
        </w:rPr>
        <w:t xml:space="preserve">, Zhang and Lin </w:t>
      </w:r>
      <w:r w:rsidR="00513ED7">
        <w:rPr>
          <w:rFonts w:ascii="Times New Roman" w:hAnsi="Times New Roman" w:cs="Times New Roman"/>
          <w:sz w:val="28"/>
          <w:szCs w:val="28"/>
          <w:lang w:val="en-US"/>
        </w:rPr>
        <w:t>[</w:t>
      </w:r>
      <w:r w:rsidR="00540CB0">
        <w:rPr>
          <w:rFonts w:ascii="Times New Roman" w:hAnsi="Times New Roman" w:cs="Times New Roman"/>
          <w:sz w:val="28"/>
          <w:szCs w:val="28"/>
          <w:lang w:val="en-US"/>
        </w:rPr>
        <w:t>22</w:t>
      </w:r>
      <w:r w:rsidR="00513ED7">
        <w:rPr>
          <w:rFonts w:ascii="Times New Roman" w:hAnsi="Times New Roman" w:cs="Times New Roman"/>
          <w:sz w:val="28"/>
          <w:szCs w:val="28"/>
          <w:lang w:val="en-US"/>
        </w:rPr>
        <w:t>]</w:t>
      </w:r>
      <w:r w:rsidR="00875EEC" w:rsidRPr="00690AE1">
        <w:rPr>
          <w:rFonts w:ascii="Times New Roman" w:hAnsi="Times New Roman" w:cs="Times New Roman"/>
          <w:sz w:val="28"/>
          <w:szCs w:val="28"/>
          <w:lang w:val="en-US"/>
        </w:rPr>
        <w:t xml:space="preserve"> improved seedling vigor and uniform roots in Salvia </w:t>
      </w:r>
      <w:proofErr w:type="spellStart"/>
      <w:r w:rsidR="00875EEC" w:rsidRPr="00690AE1">
        <w:rPr>
          <w:rFonts w:ascii="Times New Roman" w:hAnsi="Times New Roman" w:cs="Times New Roman"/>
          <w:sz w:val="28"/>
          <w:szCs w:val="28"/>
          <w:lang w:val="en-US"/>
        </w:rPr>
        <w:t>miltiorrhiza</w:t>
      </w:r>
      <w:proofErr w:type="spellEnd"/>
      <w:r w:rsidR="00875EEC" w:rsidRPr="00690AE1">
        <w:rPr>
          <w:rFonts w:ascii="Times New Roman" w:hAnsi="Times New Roman" w:cs="Times New Roman"/>
          <w:sz w:val="28"/>
          <w:szCs w:val="28"/>
          <w:lang w:val="en-US"/>
        </w:rPr>
        <w:t xml:space="preserve"> </w:t>
      </w:r>
      <w:proofErr w:type="spellStart"/>
      <w:r w:rsidR="00875EEC" w:rsidRPr="00690AE1">
        <w:rPr>
          <w:rFonts w:ascii="Times New Roman" w:hAnsi="Times New Roman" w:cs="Times New Roman"/>
          <w:sz w:val="28"/>
          <w:szCs w:val="28"/>
          <w:lang w:val="en-US"/>
        </w:rPr>
        <w:t>Bge</w:t>
      </w:r>
      <w:proofErr w:type="spellEnd"/>
      <w:r w:rsidR="00875EEC" w:rsidRPr="00690AE1">
        <w:rPr>
          <w:rFonts w:ascii="Times New Roman" w:hAnsi="Times New Roman" w:cs="Times New Roman"/>
          <w:sz w:val="28"/>
          <w:szCs w:val="28"/>
          <w:lang w:val="en-US"/>
        </w:rPr>
        <w:t xml:space="preserve">. Chlorophyll content of wheat seedlings treated with </w:t>
      </w:r>
      <w:proofErr w:type="spellStart"/>
      <w:proofErr w:type="gramStart"/>
      <w:r>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00875EEC" w:rsidRPr="00690AE1">
        <w:rPr>
          <w:rFonts w:ascii="Times New Roman" w:hAnsi="Times New Roman" w:cs="Times New Roman"/>
          <w:sz w:val="28"/>
          <w:szCs w:val="28"/>
          <w:lang w:val="en-US"/>
        </w:rPr>
        <w:t xml:space="preserve"> increased</w:t>
      </w:r>
      <w:proofErr w:type="gramEnd"/>
      <w:r w:rsidR="00875EEC" w:rsidRPr="00690AE1">
        <w:rPr>
          <w:rFonts w:ascii="Times New Roman" w:hAnsi="Times New Roman" w:cs="Times New Roman"/>
          <w:sz w:val="28"/>
          <w:szCs w:val="28"/>
          <w:lang w:val="en-US"/>
        </w:rPr>
        <w:t xml:space="preserve"> (Fig. 2) and increased photosynthetic rate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and </w:t>
      </w:r>
      <w:proofErr w:type="spellStart"/>
      <w:r w:rsidR="00875EEC" w:rsidRPr="00690AE1">
        <w:rPr>
          <w:rFonts w:ascii="Times New Roman" w:hAnsi="Times New Roman" w:cs="Times New Roman"/>
          <w:sz w:val="28"/>
          <w:szCs w:val="28"/>
          <w:lang w:val="en-US"/>
        </w:rPr>
        <w:t>Gs</w:t>
      </w:r>
      <w:proofErr w:type="spellEnd"/>
      <w:r w:rsidR="00875EEC" w:rsidRPr="00690AE1">
        <w:rPr>
          <w:rFonts w:ascii="Times New Roman" w:hAnsi="Times New Roman" w:cs="Times New Roman"/>
          <w:sz w:val="28"/>
          <w:szCs w:val="28"/>
          <w:lang w:val="en-US"/>
        </w:rPr>
        <w:t xml:space="preserve"> were found (Fig. 3). Increase of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might promote wheat leaves to enhance its assimilation, which increased dry matter accumulation </w:t>
      </w:r>
      <w:r w:rsidR="00F16ED8">
        <w:rPr>
          <w:rFonts w:ascii="Times New Roman" w:hAnsi="Times New Roman" w:cs="Times New Roman"/>
          <w:sz w:val="28"/>
          <w:szCs w:val="28"/>
          <w:lang w:val="en-US"/>
        </w:rPr>
        <w:t>[21]</w:t>
      </w:r>
      <w:r w:rsidR="00875EEC" w:rsidRPr="00690AE1">
        <w:rPr>
          <w:rFonts w:ascii="Times New Roman" w:hAnsi="Times New Roman" w:cs="Times New Roman"/>
          <w:sz w:val="28"/>
          <w:szCs w:val="28"/>
          <w:lang w:val="en-US"/>
        </w:rPr>
        <w:t xml:space="preserve">. Increased root activity (Fig. 1), chlorophyll content, </w:t>
      </w:r>
      <w:proofErr w:type="spellStart"/>
      <w:r w:rsidR="00875EEC" w:rsidRPr="00690AE1">
        <w:rPr>
          <w:rFonts w:ascii="Times New Roman" w:hAnsi="Times New Roman" w:cs="Times New Roman"/>
          <w:sz w:val="28"/>
          <w:szCs w:val="28"/>
          <w:lang w:val="en-US"/>
        </w:rPr>
        <w:t>Pn</w:t>
      </w:r>
      <w:proofErr w:type="spellEnd"/>
      <w:r w:rsidR="00875EEC" w:rsidRPr="00690AE1">
        <w:rPr>
          <w:rFonts w:ascii="Times New Roman" w:hAnsi="Times New Roman" w:cs="Times New Roman"/>
          <w:sz w:val="28"/>
          <w:szCs w:val="28"/>
          <w:lang w:val="en-US"/>
        </w:rPr>
        <w:t xml:space="preserve"> and </w:t>
      </w:r>
      <w:proofErr w:type="spellStart"/>
      <w:r w:rsidR="00875EEC" w:rsidRPr="00690AE1">
        <w:rPr>
          <w:rFonts w:ascii="Times New Roman" w:hAnsi="Times New Roman" w:cs="Times New Roman"/>
          <w:sz w:val="28"/>
          <w:szCs w:val="28"/>
          <w:lang w:val="en-US"/>
        </w:rPr>
        <w:t>Gs</w:t>
      </w:r>
      <w:proofErr w:type="spellEnd"/>
      <w:r w:rsidR="00875EEC" w:rsidRPr="00690AE1">
        <w:rPr>
          <w:rFonts w:ascii="Times New Roman" w:hAnsi="Times New Roman" w:cs="Times New Roman"/>
          <w:sz w:val="28"/>
          <w:szCs w:val="28"/>
          <w:lang w:val="en-US"/>
        </w:rPr>
        <w:t xml:space="preserve"> led to improve the growth and </w:t>
      </w:r>
      <w:r w:rsidR="00875EEC" w:rsidRPr="00690AE1">
        <w:rPr>
          <w:rFonts w:ascii="Times New Roman" w:hAnsi="Times New Roman" w:cs="Times New Roman"/>
          <w:sz w:val="28"/>
          <w:szCs w:val="28"/>
          <w:lang w:val="en-US"/>
        </w:rPr>
        <w:lastRenderedPageBreak/>
        <w:t xml:space="preserve">interestingly, increased biomass after all the </w:t>
      </w:r>
      <w:proofErr w:type="spellStart"/>
      <w:proofErr w:type="gramStart"/>
      <w:r>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00875EEC" w:rsidRPr="00690AE1">
        <w:rPr>
          <w:rFonts w:ascii="Times New Roman" w:hAnsi="Times New Roman" w:cs="Times New Roman"/>
          <w:sz w:val="28"/>
          <w:szCs w:val="28"/>
          <w:lang w:val="en-US"/>
        </w:rPr>
        <w:t xml:space="preserve"> concentrations</w:t>
      </w:r>
      <w:proofErr w:type="gramEnd"/>
      <w:r w:rsidR="00875EEC" w:rsidRPr="00690AE1">
        <w:rPr>
          <w:rFonts w:ascii="Times New Roman" w:hAnsi="Times New Roman" w:cs="Times New Roman"/>
          <w:sz w:val="28"/>
          <w:szCs w:val="28"/>
          <w:lang w:val="en-US"/>
        </w:rPr>
        <w:t xml:space="preserve"> treatment was found (Table 1). </w:t>
      </w:r>
    </w:p>
    <w:p w:rsidR="003B32B1" w:rsidRDefault="006A78A4" w:rsidP="00B11FD9">
      <w:pPr>
        <w:spacing w:after="0" w:line="240" w:lineRule="auto"/>
        <w:ind w:firstLine="709"/>
        <w:jc w:val="both"/>
        <w:rPr>
          <w:rFonts w:ascii="Times New Roman" w:hAnsi="Times New Roman" w:cs="Times New Roman"/>
          <w:sz w:val="28"/>
          <w:szCs w:val="28"/>
          <w:lang w:val="en-US"/>
        </w:rPr>
      </w:pPr>
      <w:r w:rsidRPr="006A78A4">
        <w:rPr>
          <w:rFonts w:ascii="Times New Roman" w:hAnsi="Times New Roman" w:cs="Times New Roman"/>
          <w:sz w:val="28"/>
          <w:szCs w:val="28"/>
          <w:lang w:val="en-US"/>
        </w:rPr>
        <w:t xml:space="preserve">Increase of antioxidant enzymes activities might be beneficial to eliminate excess of reactive oxygen species. In present study, we also found that antioxidant enzymes activities were changed in wheat leaves treated by different concentrations of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w:t>
      </w:r>
      <w:proofErr w:type="gramEnd"/>
      <w:r w:rsidRPr="006A78A4">
        <w:rPr>
          <w:rFonts w:ascii="Times New Roman" w:hAnsi="Times New Roman" w:cs="Times New Roman"/>
          <w:sz w:val="28"/>
          <w:szCs w:val="28"/>
          <w:lang w:val="en-US"/>
        </w:rPr>
        <w:t xml:space="preserve"> Superoxide dismutase (SOD) activity in wheat leaf significantly increased from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-3 </w:t>
      </w:r>
      <w:r w:rsidRPr="006A78A4">
        <w:rPr>
          <w:rFonts w:ascii="Times New Roman" w:hAnsi="Times New Roman" w:cs="Times New Roman"/>
          <w:sz w:val="28"/>
          <w:szCs w:val="28"/>
          <w:lang w:val="en-US"/>
        </w:rPr>
        <w:t xml:space="preserve">to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A78A4">
        <w:rPr>
          <w:rFonts w:ascii="Times New Roman" w:hAnsi="Times New Roman" w:cs="Times New Roman"/>
          <w:sz w:val="28"/>
          <w:szCs w:val="28"/>
          <w:lang w:val="en-US"/>
        </w:rPr>
        <w:t xml:space="preserve">%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in</w:t>
      </w:r>
      <w:proofErr w:type="gramEnd"/>
      <w:r w:rsidRPr="006A78A4">
        <w:rPr>
          <w:rFonts w:ascii="Times New Roman" w:hAnsi="Times New Roman" w:cs="Times New Roman"/>
          <w:sz w:val="28"/>
          <w:szCs w:val="28"/>
          <w:lang w:val="en-US"/>
        </w:rPr>
        <w:t xml:space="preserve"> comparison with control (Fig. 4a). Superoxide dismutase activity increased protection of wheat seedling from oxidant damage is consistent with our earlier findings in wheat under salinity suggesting the participation of SOD in the defense mechanism during seedlings development </w:t>
      </w:r>
      <w:r w:rsidR="00F16ED8">
        <w:rPr>
          <w:rFonts w:ascii="Times New Roman" w:hAnsi="Times New Roman" w:cs="Times New Roman"/>
          <w:sz w:val="28"/>
          <w:szCs w:val="28"/>
          <w:lang w:val="en-US"/>
        </w:rPr>
        <w:t>[23]</w:t>
      </w:r>
      <w:r w:rsidRPr="006A78A4">
        <w:rPr>
          <w:rFonts w:ascii="Times New Roman" w:hAnsi="Times New Roman" w:cs="Times New Roman"/>
          <w:sz w:val="28"/>
          <w:szCs w:val="28"/>
          <w:lang w:val="en-US"/>
        </w:rPr>
        <w:t>. Catalase subsequently scavenged H</w:t>
      </w:r>
      <w:r w:rsidRPr="00513ED7">
        <w:rPr>
          <w:rFonts w:ascii="Times New Roman" w:hAnsi="Times New Roman" w:cs="Times New Roman"/>
          <w:sz w:val="28"/>
          <w:szCs w:val="28"/>
          <w:vertAlign w:val="subscript"/>
          <w:lang w:val="en-US"/>
        </w:rPr>
        <w:t>2</w:t>
      </w:r>
      <w:r w:rsidRPr="006A78A4">
        <w:rPr>
          <w:rFonts w:ascii="Times New Roman" w:hAnsi="Times New Roman" w:cs="Times New Roman"/>
          <w:sz w:val="28"/>
          <w:szCs w:val="28"/>
          <w:lang w:val="en-US"/>
        </w:rPr>
        <w:t>O</w:t>
      </w:r>
      <w:r w:rsidRPr="00513ED7">
        <w:rPr>
          <w:rFonts w:ascii="Times New Roman" w:hAnsi="Times New Roman" w:cs="Times New Roman"/>
          <w:sz w:val="28"/>
          <w:szCs w:val="28"/>
          <w:vertAlign w:val="subscript"/>
          <w:lang w:val="en-US"/>
        </w:rPr>
        <w:t>2</w:t>
      </w:r>
      <w:r w:rsidRPr="006A78A4">
        <w:rPr>
          <w:rFonts w:ascii="Times New Roman" w:hAnsi="Times New Roman" w:cs="Times New Roman"/>
          <w:sz w:val="28"/>
          <w:szCs w:val="28"/>
          <w:lang w:val="en-US"/>
        </w:rPr>
        <w:t xml:space="preserve"> produced by SOD against oxidative stress. Except for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-7</w:t>
      </w:r>
      <w:r w:rsidRPr="006A78A4">
        <w:rPr>
          <w:rFonts w:ascii="Times New Roman" w:hAnsi="Times New Roman" w:cs="Times New Roman"/>
          <w:sz w:val="28"/>
          <w:szCs w:val="28"/>
          <w:lang w:val="en-US"/>
        </w:rPr>
        <w:t xml:space="preserve"> and 1%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w:t>
      </w:r>
      <w:proofErr w:type="gramEnd"/>
      <w:r w:rsidRPr="006A78A4">
        <w:rPr>
          <w:rFonts w:ascii="Times New Roman" w:hAnsi="Times New Roman" w:cs="Times New Roman"/>
          <w:sz w:val="28"/>
          <w:szCs w:val="28"/>
          <w:lang w:val="en-US"/>
        </w:rPr>
        <w:t xml:space="preserve"> CAT activity in wheat leaves showed significant difference compared with control after </w:t>
      </w:r>
      <w:proofErr w:type="spell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treatment (Fig. 4b). Peroxidase is also considered to scavenge H</w:t>
      </w:r>
      <w:r w:rsidRPr="00513ED7">
        <w:rPr>
          <w:rFonts w:ascii="Times New Roman" w:hAnsi="Times New Roman" w:cs="Times New Roman"/>
          <w:sz w:val="28"/>
          <w:szCs w:val="28"/>
          <w:vertAlign w:val="subscript"/>
          <w:lang w:val="en-US"/>
        </w:rPr>
        <w:t>2</w:t>
      </w:r>
      <w:r w:rsidRPr="006A78A4">
        <w:rPr>
          <w:rFonts w:ascii="Times New Roman" w:hAnsi="Times New Roman" w:cs="Times New Roman"/>
          <w:sz w:val="28"/>
          <w:szCs w:val="28"/>
          <w:lang w:val="en-US"/>
        </w:rPr>
        <w:t>O</w:t>
      </w:r>
      <w:r w:rsidRPr="00513ED7">
        <w:rPr>
          <w:rFonts w:ascii="Times New Roman" w:hAnsi="Times New Roman" w:cs="Times New Roman"/>
          <w:sz w:val="28"/>
          <w:szCs w:val="28"/>
          <w:vertAlign w:val="subscript"/>
          <w:lang w:val="en-US"/>
        </w:rPr>
        <w:t>2</w:t>
      </w:r>
      <w:r w:rsidRPr="006A78A4">
        <w:rPr>
          <w:rFonts w:ascii="Times New Roman" w:hAnsi="Times New Roman" w:cs="Times New Roman"/>
          <w:sz w:val="28"/>
          <w:szCs w:val="28"/>
          <w:lang w:val="en-US"/>
        </w:rPr>
        <w:t xml:space="preserve"> and keep H</w:t>
      </w:r>
      <w:r w:rsidRPr="00513ED7">
        <w:rPr>
          <w:rFonts w:ascii="Times New Roman" w:hAnsi="Times New Roman" w:cs="Times New Roman"/>
          <w:sz w:val="28"/>
          <w:szCs w:val="28"/>
          <w:vertAlign w:val="subscript"/>
          <w:lang w:val="en-US"/>
        </w:rPr>
        <w:t>2</w:t>
      </w:r>
      <w:r w:rsidRPr="006A78A4">
        <w:rPr>
          <w:rFonts w:ascii="Times New Roman" w:hAnsi="Times New Roman" w:cs="Times New Roman"/>
          <w:sz w:val="28"/>
          <w:szCs w:val="28"/>
          <w:lang w:val="en-US"/>
        </w:rPr>
        <w:t>O</w:t>
      </w:r>
      <w:r w:rsidRPr="00513ED7">
        <w:rPr>
          <w:rFonts w:ascii="Times New Roman" w:hAnsi="Times New Roman" w:cs="Times New Roman"/>
          <w:sz w:val="28"/>
          <w:szCs w:val="28"/>
          <w:vertAlign w:val="subscript"/>
          <w:lang w:val="en-US"/>
        </w:rPr>
        <w:t>2</w:t>
      </w:r>
      <w:r w:rsidRPr="006A78A4">
        <w:rPr>
          <w:rFonts w:ascii="Times New Roman" w:hAnsi="Times New Roman" w:cs="Times New Roman"/>
          <w:sz w:val="28"/>
          <w:szCs w:val="28"/>
          <w:lang w:val="en-US"/>
        </w:rPr>
        <w:t xml:space="preserve"> balance in plant tissues. It was shown that POD activities of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-6</w:t>
      </w:r>
      <w:r w:rsidRPr="006A78A4">
        <w:rPr>
          <w:rFonts w:ascii="Times New Roman" w:hAnsi="Times New Roman" w:cs="Times New Roman"/>
          <w:sz w:val="28"/>
          <w:szCs w:val="28"/>
          <w:lang w:val="en-US"/>
        </w:rPr>
        <w:t xml:space="preserve"> and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-5 </w:t>
      </w:r>
      <w:r w:rsidRPr="006A78A4">
        <w:rPr>
          <w:rFonts w:ascii="Times New Roman" w:hAnsi="Times New Roman" w:cs="Times New Roman"/>
          <w:sz w:val="28"/>
          <w:szCs w:val="28"/>
          <w:lang w:val="en-US"/>
        </w:rPr>
        <w:t xml:space="preserve">%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increased</w:t>
      </w:r>
      <w:proofErr w:type="gramEnd"/>
      <w:r w:rsidRPr="006A78A4">
        <w:rPr>
          <w:rFonts w:ascii="Times New Roman" w:hAnsi="Times New Roman" w:cs="Times New Roman"/>
          <w:sz w:val="28"/>
          <w:szCs w:val="28"/>
          <w:lang w:val="en-US"/>
        </w:rPr>
        <w:t xml:space="preserve"> in wheat leaves compared with control (Fig. 4c). Thus, increased CAT and POD activity helped wheat seedling development.</w:t>
      </w:r>
    </w:p>
    <w:p w:rsidR="00455E41" w:rsidRDefault="00455E41" w:rsidP="006A78A4">
      <w:pPr>
        <w:spacing w:after="0" w:line="240" w:lineRule="auto"/>
        <w:ind w:firstLine="709"/>
        <w:rPr>
          <w:rFonts w:ascii="Times New Roman" w:hAnsi="Times New Roman" w:cs="Times New Roman"/>
          <w:sz w:val="28"/>
          <w:szCs w:val="28"/>
          <w:lang w:val="en-US"/>
        </w:rPr>
      </w:pPr>
    </w:p>
    <w:p w:rsidR="00AF3542" w:rsidRPr="00690AE1" w:rsidRDefault="00AE48B9" w:rsidP="006A78A4">
      <w:pPr>
        <w:spacing w:after="0" w:line="240" w:lineRule="auto"/>
        <w:ind w:firstLine="709"/>
        <w:rPr>
          <w:rFonts w:ascii="Times New Roman" w:hAnsi="Times New Roman" w:cs="Times New Roman"/>
          <w:sz w:val="28"/>
          <w:szCs w:val="28"/>
          <w:lang w:val="en-US"/>
        </w:rPr>
      </w:pPr>
      <w:r w:rsidRPr="00690AE1">
        <w:rPr>
          <w:rFonts w:ascii="Times New Roman" w:hAnsi="Times New Roman" w:cs="Times New Roman"/>
          <w:noProof/>
          <w:sz w:val="28"/>
          <w:szCs w:val="28"/>
          <w:lang w:val="ru-RU" w:eastAsia="ru-RU"/>
        </w:rPr>
        <w:drawing>
          <wp:inline distT="0" distB="0" distL="0" distR="0" wp14:anchorId="7626C73F" wp14:editId="48B6C109">
            <wp:extent cx="4858020" cy="2136489"/>
            <wp:effectExtent l="0" t="0" r="19050" b="1651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75EEC" w:rsidRPr="00690AE1" w:rsidRDefault="00875EEC" w:rsidP="00690AE1">
      <w:pPr>
        <w:spacing w:after="0" w:line="240" w:lineRule="auto"/>
        <w:ind w:firstLine="709"/>
        <w:jc w:val="center"/>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Fig. 3: Effects of </w:t>
      </w:r>
      <w:proofErr w:type="spellStart"/>
      <w:proofErr w:type="gramStart"/>
      <w:r w:rsidR="002C4A2B">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Pr="00690AE1">
        <w:rPr>
          <w:rFonts w:ascii="Times New Roman" w:hAnsi="Times New Roman" w:cs="Times New Roman"/>
          <w:sz w:val="28"/>
          <w:szCs w:val="28"/>
          <w:lang w:val="en-US"/>
        </w:rPr>
        <w:t xml:space="preserve"> on</w:t>
      </w:r>
      <w:proofErr w:type="gramEnd"/>
      <w:r w:rsidRPr="00690AE1">
        <w:rPr>
          <w:rFonts w:ascii="Times New Roman" w:hAnsi="Times New Roman" w:cs="Times New Roman"/>
          <w:sz w:val="28"/>
          <w:szCs w:val="28"/>
          <w:lang w:val="en-US"/>
        </w:rPr>
        <w:t xml:space="preserve"> photosynthesis rate and stomatal conductance of wheat leaves. Each value represents the mean ± SD</w:t>
      </w:r>
    </w:p>
    <w:p w:rsidR="00875EEC" w:rsidRPr="00690AE1" w:rsidRDefault="00875EEC" w:rsidP="00690AE1">
      <w:pPr>
        <w:spacing w:after="0" w:line="240" w:lineRule="auto"/>
        <w:ind w:firstLine="709"/>
        <w:jc w:val="center"/>
        <w:rPr>
          <w:rFonts w:ascii="Times New Roman" w:hAnsi="Times New Roman" w:cs="Times New Roman"/>
          <w:sz w:val="28"/>
          <w:szCs w:val="28"/>
          <w:lang w:val="en-US"/>
        </w:rPr>
      </w:pPr>
      <w:r w:rsidRPr="00690AE1">
        <w:rPr>
          <w:rFonts w:ascii="Times New Roman" w:hAnsi="Times New Roman" w:cs="Times New Roman"/>
          <w:sz w:val="28"/>
          <w:szCs w:val="28"/>
          <w:lang w:val="en-US"/>
        </w:rPr>
        <w:t>(Different letters indicate significant differences at P &lt; 0.05)</w:t>
      </w:r>
    </w:p>
    <w:p w:rsidR="00875EEC" w:rsidRPr="00690AE1" w:rsidRDefault="00875EEC" w:rsidP="00690AE1">
      <w:pPr>
        <w:spacing w:after="0" w:line="240" w:lineRule="auto"/>
        <w:ind w:firstLine="709"/>
        <w:jc w:val="center"/>
        <w:rPr>
          <w:rFonts w:ascii="Times New Roman" w:hAnsi="Times New Roman" w:cs="Times New Roman"/>
          <w:sz w:val="28"/>
          <w:szCs w:val="28"/>
          <w:lang w:val="en-US"/>
        </w:rPr>
      </w:pPr>
    </w:p>
    <w:p w:rsidR="00C17249" w:rsidRPr="00690AE1" w:rsidRDefault="006E11E6" w:rsidP="00690AE1">
      <w:pPr>
        <w:autoSpaceDE w:val="0"/>
        <w:autoSpaceDN w:val="0"/>
        <w:adjustRightInd w:val="0"/>
        <w:spacing w:after="0" w:line="240" w:lineRule="auto"/>
        <w:jc w:val="center"/>
        <w:rPr>
          <w:rFonts w:ascii="Times New Roman" w:hAnsi="Times New Roman" w:cs="Times New Roman"/>
          <w:sz w:val="28"/>
          <w:szCs w:val="28"/>
          <w:lang w:val="en-US"/>
        </w:rPr>
      </w:pPr>
      <w:r w:rsidRPr="00690AE1">
        <w:rPr>
          <w:rFonts w:ascii="Times New Roman" w:hAnsi="Times New Roman" w:cs="Times New Roman"/>
          <w:noProof/>
          <w:sz w:val="28"/>
          <w:szCs w:val="28"/>
          <w:lang w:val="ru-RU" w:eastAsia="ru-RU"/>
        </w:rPr>
        <w:lastRenderedPageBreak/>
        <w:drawing>
          <wp:inline distT="0" distB="0" distL="0" distR="0" wp14:anchorId="4E30E3AB" wp14:editId="449AE93E">
            <wp:extent cx="5001032" cy="2639193"/>
            <wp:effectExtent l="0" t="0" r="9525" b="279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F3542" w:rsidRPr="000303D1" w:rsidRDefault="00AF3542" w:rsidP="00690AE1">
      <w:pPr>
        <w:autoSpaceDE w:val="0"/>
        <w:autoSpaceDN w:val="0"/>
        <w:adjustRightInd w:val="0"/>
        <w:spacing w:after="0" w:line="240" w:lineRule="auto"/>
        <w:jc w:val="center"/>
        <w:rPr>
          <w:rFonts w:ascii="Times New Roman" w:hAnsi="Times New Roman" w:cs="Times New Roman"/>
          <w:sz w:val="28"/>
          <w:szCs w:val="28"/>
          <w:lang w:val="en-US"/>
        </w:rPr>
      </w:pPr>
      <w:r w:rsidRPr="000303D1">
        <w:rPr>
          <w:rFonts w:ascii="Times New Roman" w:hAnsi="Times New Roman" w:cs="Times New Roman"/>
          <w:sz w:val="28"/>
          <w:szCs w:val="28"/>
          <w:lang w:val="en-US"/>
        </w:rPr>
        <w:t xml:space="preserve">Fig. 4: Effects of </w:t>
      </w:r>
      <w:proofErr w:type="spellStart"/>
      <w:proofErr w:type="gramStart"/>
      <w:r w:rsidR="002C4A2B" w:rsidRPr="000303D1">
        <w:rPr>
          <w:rFonts w:ascii="Times New Roman" w:hAnsi="Times New Roman" w:cs="Times New Roman"/>
          <w:sz w:val="28"/>
          <w:szCs w:val="28"/>
          <w:lang w:val="en-US"/>
        </w:rPr>
        <w:t>ZnGA</w:t>
      </w:r>
      <w:proofErr w:type="spellEnd"/>
      <w:r w:rsidR="00BB07F1" w:rsidRPr="000303D1">
        <w:rPr>
          <w:rFonts w:ascii="Times New Roman" w:hAnsi="Times New Roman" w:cs="Times New Roman"/>
          <w:sz w:val="28"/>
          <w:szCs w:val="28"/>
          <w:lang w:val="en-US"/>
        </w:rPr>
        <w:t xml:space="preserve"> </w:t>
      </w:r>
      <w:r w:rsidRPr="000303D1">
        <w:rPr>
          <w:rFonts w:ascii="Times New Roman" w:hAnsi="Times New Roman" w:cs="Times New Roman"/>
          <w:sz w:val="28"/>
          <w:szCs w:val="28"/>
          <w:lang w:val="en-US"/>
        </w:rPr>
        <w:t xml:space="preserve"> on</w:t>
      </w:r>
      <w:proofErr w:type="gramEnd"/>
      <w:r w:rsidRPr="000303D1">
        <w:rPr>
          <w:rFonts w:ascii="Times New Roman" w:hAnsi="Times New Roman" w:cs="Times New Roman"/>
          <w:sz w:val="28"/>
          <w:szCs w:val="28"/>
          <w:lang w:val="en-US"/>
        </w:rPr>
        <w:t xml:space="preserve"> antioxidant enzymes activities of wheat leaves. Each value represents the mean ± SD</w:t>
      </w:r>
    </w:p>
    <w:p w:rsidR="00AF3542" w:rsidRPr="00690AE1" w:rsidRDefault="00AF3542" w:rsidP="00690AE1">
      <w:pPr>
        <w:spacing w:after="0" w:line="240" w:lineRule="auto"/>
        <w:ind w:firstLine="709"/>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(Different letters indicate significant differences at </w:t>
      </w:r>
      <w:r w:rsidRPr="00690AE1">
        <w:rPr>
          <w:rFonts w:ascii="Times New Roman" w:hAnsi="Times New Roman" w:cs="Times New Roman"/>
          <w:i/>
          <w:iCs/>
          <w:sz w:val="28"/>
          <w:szCs w:val="28"/>
          <w:lang w:val="en-US"/>
        </w:rPr>
        <w:t xml:space="preserve">P </w:t>
      </w:r>
      <w:r w:rsidRPr="00690AE1">
        <w:rPr>
          <w:rFonts w:ascii="Times New Roman" w:hAnsi="Times New Roman" w:cs="Times New Roman"/>
          <w:sz w:val="28"/>
          <w:szCs w:val="28"/>
          <w:lang w:val="en-US"/>
        </w:rPr>
        <w:t>&lt; 0.05)</w:t>
      </w:r>
    </w:p>
    <w:p w:rsidR="00AF3542" w:rsidRPr="00690AE1" w:rsidRDefault="00AF3542" w:rsidP="00690AE1">
      <w:pPr>
        <w:spacing w:after="0" w:line="240" w:lineRule="auto"/>
        <w:ind w:firstLine="709"/>
        <w:rPr>
          <w:rFonts w:ascii="Times New Roman" w:hAnsi="Times New Roman" w:cs="Times New Roman"/>
          <w:sz w:val="28"/>
          <w:szCs w:val="28"/>
          <w:lang w:val="en-US"/>
        </w:rPr>
      </w:pPr>
    </w:p>
    <w:p w:rsidR="006A78A4" w:rsidRDefault="006A78A4" w:rsidP="00690AE1">
      <w:pPr>
        <w:spacing w:after="0" w:line="240" w:lineRule="auto"/>
        <w:ind w:firstLine="709"/>
        <w:jc w:val="both"/>
        <w:rPr>
          <w:rFonts w:ascii="Times New Roman" w:hAnsi="Times New Roman" w:cs="Times New Roman"/>
          <w:sz w:val="28"/>
          <w:szCs w:val="28"/>
          <w:lang w:val="en-US"/>
        </w:rPr>
      </w:pPr>
      <w:r w:rsidRPr="006A78A4">
        <w:rPr>
          <w:rFonts w:ascii="Times New Roman" w:hAnsi="Times New Roman" w:cs="Times New Roman"/>
          <w:sz w:val="28"/>
          <w:szCs w:val="28"/>
          <w:lang w:val="en-US"/>
        </w:rPr>
        <w:t xml:space="preserve">Effect of low concentration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was</w:t>
      </w:r>
      <w:proofErr w:type="gramEnd"/>
      <w:r w:rsidRPr="006A78A4">
        <w:rPr>
          <w:rFonts w:ascii="Times New Roman" w:hAnsi="Times New Roman" w:cs="Times New Roman"/>
          <w:sz w:val="28"/>
          <w:szCs w:val="28"/>
          <w:lang w:val="en-US"/>
        </w:rPr>
        <w:t xml:space="preserve"> better than high concentration in the growth-regulatory activity which acts as an antioxidant and stimulated the plant growth. The character of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was</w:t>
      </w:r>
      <w:proofErr w:type="gramEnd"/>
      <w:r w:rsidRPr="006A78A4">
        <w:rPr>
          <w:rFonts w:ascii="Times New Roman" w:hAnsi="Times New Roman" w:cs="Times New Roman"/>
          <w:sz w:val="28"/>
          <w:szCs w:val="28"/>
          <w:lang w:val="en-US"/>
        </w:rPr>
        <w:t xml:space="preserve"> similar to plant hormone IAA.  Among different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concentrations</w:t>
      </w:r>
      <w:proofErr w:type="gramEnd"/>
      <w:r w:rsidRPr="006A78A4">
        <w:rPr>
          <w:rFonts w:ascii="Times New Roman" w:hAnsi="Times New Roman" w:cs="Times New Roman"/>
          <w:sz w:val="28"/>
          <w:szCs w:val="28"/>
          <w:lang w:val="en-US"/>
        </w:rPr>
        <w:t xml:space="preserve">,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A78A4">
        <w:rPr>
          <w:rFonts w:ascii="Times New Roman" w:hAnsi="Times New Roman" w:cs="Times New Roman"/>
          <w:sz w:val="28"/>
          <w:szCs w:val="28"/>
          <w:lang w:val="en-US"/>
        </w:rPr>
        <w:t xml:space="preserve">% </w:t>
      </w:r>
      <w:proofErr w:type="spell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was the most suitable to promote wheat seedling growth than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-5 </w:t>
      </w:r>
      <w:r w:rsidRPr="006A78A4">
        <w:rPr>
          <w:rFonts w:ascii="Times New Roman" w:hAnsi="Times New Roman" w:cs="Times New Roman"/>
          <w:sz w:val="28"/>
          <w:szCs w:val="28"/>
          <w:lang w:val="en-US"/>
        </w:rPr>
        <w:t xml:space="preserve">and 1%.  Low concentration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had</w:t>
      </w:r>
      <w:proofErr w:type="gramEnd"/>
      <w:r w:rsidRPr="006A78A4">
        <w:rPr>
          <w:rFonts w:ascii="Times New Roman" w:hAnsi="Times New Roman" w:cs="Times New Roman"/>
          <w:sz w:val="28"/>
          <w:szCs w:val="28"/>
          <w:lang w:val="en-US"/>
        </w:rPr>
        <w:t xml:space="preserve"> less effect on plant growth. Nonetheless, </w:t>
      </w:r>
      <w:proofErr w:type="spellStart"/>
      <w:proofErr w:type="gramStart"/>
      <w:r w:rsidR="002C4A2B">
        <w:rPr>
          <w:rFonts w:ascii="Times New Roman" w:hAnsi="Times New Roman" w:cs="Times New Roman"/>
          <w:sz w:val="28"/>
          <w:szCs w:val="28"/>
          <w:lang w:val="en-US"/>
        </w:rPr>
        <w:t>ZnGA</w:t>
      </w:r>
      <w:proofErr w:type="spellEnd"/>
      <w:r w:rsidRPr="006A78A4">
        <w:rPr>
          <w:rFonts w:ascii="Times New Roman" w:hAnsi="Times New Roman" w:cs="Times New Roman"/>
          <w:sz w:val="28"/>
          <w:szCs w:val="28"/>
          <w:lang w:val="en-US"/>
        </w:rPr>
        <w:t xml:space="preserve">  functions</w:t>
      </w:r>
      <w:proofErr w:type="gramEnd"/>
      <w:r w:rsidRPr="006A78A4">
        <w:rPr>
          <w:rFonts w:ascii="Times New Roman" w:hAnsi="Times New Roman" w:cs="Times New Roman"/>
          <w:sz w:val="28"/>
          <w:szCs w:val="28"/>
          <w:lang w:val="en-US"/>
        </w:rPr>
        <w:t xml:space="preserve"> as signals to promote the growth of wheat seedling </w:t>
      </w:r>
    </w:p>
    <w:p w:rsidR="00875EEC" w:rsidRPr="00690AE1" w:rsidRDefault="00875EEC" w:rsidP="00690AE1">
      <w:pPr>
        <w:spacing w:after="0" w:line="240" w:lineRule="auto"/>
        <w:ind w:firstLine="709"/>
        <w:jc w:val="both"/>
        <w:rPr>
          <w:rFonts w:ascii="Times New Roman" w:hAnsi="Times New Roman" w:cs="Times New Roman"/>
          <w:sz w:val="28"/>
          <w:szCs w:val="28"/>
          <w:lang w:val="en-US"/>
        </w:rPr>
      </w:pPr>
      <w:r w:rsidRPr="00690AE1">
        <w:rPr>
          <w:rFonts w:ascii="Times New Roman" w:hAnsi="Times New Roman" w:cs="Times New Roman"/>
          <w:sz w:val="28"/>
          <w:szCs w:val="28"/>
          <w:lang w:val="en-US"/>
        </w:rPr>
        <w:t xml:space="preserve">In conclusion, </w:t>
      </w:r>
      <w:proofErr w:type="spellStart"/>
      <w:proofErr w:type="gramStart"/>
      <w:r w:rsidR="002C4A2B">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Pr="00690AE1">
        <w:rPr>
          <w:rFonts w:ascii="Times New Roman" w:hAnsi="Times New Roman" w:cs="Times New Roman"/>
          <w:sz w:val="28"/>
          <w:szCs w:val="28"/>
          <w:lang w:val="en-US"/>
        </w:rPr>
        <w:t xml:space="preserve"> effected</w:t>
      </w:r>
      <w:proofErr w:type="gramEnd"/>
      <w:r w:rsidRPr="00690AE1">
        <w:rPr>
          <w:rFonts w:ascii="Times New Roman" w:hAnsi="Times New Roman" w:cs="Times New Roman"/>
          <w:sz w:val="28"/>
          <w:szCs w:val="28"/>
          <w:lang w:val="en-US"/>
        </w:rPr>
        <w:t xml:space="preserve"> growth and development, defense and other interactions of wheat plants with the environment via changing physiological and biochemical process. The most suitable </w:t>
      </w:r>
      <w:proofErr w:type="spellStart"/>
      <w:proofErr w:type="gramStart"/>
      <w:r w:rsidR="002C4A2B">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Pr="00690AE1">
        <w:rPr>
          <w:rFonts w:ascii="Times New Roman" w:hAnsi="Times New Roman" w:cs="Times New Roman"/>
          <w:sz w:val="28"/>
          <w:szCs w:val="28"/>
          <w:lang w:val="en-US"/>
        </w:rPr>
        <w:t xml:space="preserve"> concentration</w:t>
      </w:r>
      <w:proofErr w:type="gramEnd"/>
      <w:r w:rsidRPr="00690AE1">
        <w:rPr>
          <w:rFonts w:ascii="Times New Roman" w:hAnsi="Times New Roman" w:cs="Times New Roman"/>
          <w:sz w:val="28"/>
          <w:szCs w:val="28"/>
          <w:lang w:val="en-US"/>
        </w:rPr>
        <w:t xml:space="preserve"> was </w:t>
      </w:r>
      <w:r w:rsidR="000D6D39">
        <w:rPr>
          <w:rFonts w:ascii="Times New Roman" w:hAnsi="Times New Roman" w:cs="Times New Roman"/>
          <w:sz w:val="28"/>
          <w:szCs w:val="28"/>
          <w:lang w:val="en-US"/>
        </w:rPr>
        <w:t>1x10</w:t>
      </w:r>
      <w:r w:rsidR="000D6D39">
        <w:rPr>
          <w:rFonts w:ascii="Times New Roman" w:hAnsi="Times New Roman" w:cs="Times New Roman"/>
          <w:sz w:val="28"/>
          <w:szCs w:val="28"/>
          <w:vertAlign w:val="superscript"/>
          <w:lang w:val="en-US"/>
        </w:rPr>
        <w:t xml:space="preserve">-6 </w:t>
      </w:r>
      <w:r w:rsidRPr="00690AE1">
        <w:rPr>
          <w:rFonts w:ascii="Times New Roman" w:hAnsi="Times New Roman" w:cs="Times New Roman"/>
          <w:sz w:val="28"/>
          <w:szCs w:val="28"/>
          <w:lang w:val="en-US"/>
        </w:rPr>
        <w:t>% when wheat (</w:t>
      </w:r>
      <w:proofErr w:type="spellStart"/>
      <w:r w:rsidRPr="00690AE1">
        <w:rPr>
          <w:rFonts w:ascii="Times New Roman" w:hAnsi="Times New Roman" w:cs="Times New Roman"/>
          <w:sz w:val="28"/>
          <w:szCs w:val="28"/>
          <w:lang w:val="en-US"/>
        </w:rPr>
        <w:t>Triticum</w:t>
      </w:r>
      <w:proofErr w:type="spellEnd"/>
      <w:r w:rsidRPr="00690AE1">
        <w:rPr>
          <w:rFonts w:ascii="Times New Roman" w:hAnsi="Times New Roman" w:cs="Times New Roman"/>
          <w:sz w:val="28"/>
          <w:szCs w:val="28"/>
          <w:lang w:val="en-US"/>
        </w:rPr>
        <w:t xml:space="preserve"> </w:t>
      </w:r>
      <w:proofErr w:type="spellStart"/>
      <w:r w:rsidRPr="00690AE1">
        <w:rPr>
          <w:rFonts w:ascii="Times New Roman" w:hAnsi="Times New Roman" w:cs="Times New Roman"/>
          <w:sz w:val="28"/>
          <w:szCs w:val="28"/>
          <w:lang w:val="en-US"/>
        </w:rPr>
        <w:t>aestivum</w:t>
      </w:r>
      <w:proofErr w:type="spellEnd"/>
      <w:r w:rsidRPr="00690AE1">
        <w:rPr>
          <w:rFonts w:ascii="Times New Roman" w:hAnsi="Times New Roman" w:cs="Times New Roman"/>
          <w:sz w:val="28"/>
          <w:szCs w:val="28"/>
          <w:lang w:val="en-US"/>
        </w:rPr>
        <w:t xml:space="preserve"> L.) seeds were pre-soaked with different </w:t>
      </w:r>
      <w:proofErr w:type="spellStart"/>
      <w:r w:rsidR="002C4A2B">
        <w:rPr>
          <w:rFonts w:ascii="Times New Roman" w:hAnsi="Times New Roman" w:cs="Times New Roman"/>
          <w:sz w:val="28"/>
          <w:szCs w:val="28"/>
          <w:lang w:val="en-US"/>
        </w:rPr>
        <w:t>ZnGA</w:t>
      </w:r>
      <w:proofErr w:type="spellEnd"/>
      <w:r w:rsidR="00BB07F1">
        <w:rPr>
          <w:rFonts w:ascii="Times New Roman" w:hAnsi="Times New Roman" w:cs="Times New Roman"/>
          <w:sz w:val="28"/>
          <w:szCs w:val="28"/>
          <w:lang w:val="en-US"/>
        </w:rPr>
        <w:t xml:space="preserve"> </w:t>
      </w:r>
      <w:r w:rsidRPr="00690AE1">
        <w:rPr>
          <w:rFonts w:ascii="Times New Roman" w:hAnsi="Times New Roman" w:cs="Times New Roman"/>
          <w:sz w:val="28"/>
          <w:szCs w:val="28"/>
          <w:lang w:val="en-US"/>
        </w:rPr>
        <w:t xml:space="preserve"> levels. </w:t>
      </w:r>
    </w:p>
    <w:p w:rsidR="007074A4" w:rsidRPr="00690AE1" w:rsidRDefault="007074A4" w:rsidP="00690AE1">
      <w:pPr>
        <w:spacing w:after="0" w:line="240" w:lineRule="auto"/>
        <w:ind w:firstLine="709"/>
        <w:jc w:val="both"/>
        <w:rPr>
          <w:rFonts w:ascii="Times New Roman" w:hAnsi="Times New Roman" w:cs="Times New Roman"/>
          <w:sz w:val="28"/>
          <w:szCs w:val="28"/>
          <w:lang w:val="en-US"/>
        </w:rPr>
      </w:pPr>
    </w:p>
    <w:p w:rsidR="00875EEC" w:rsidRDefault="00875EEC" w:rsidP="00690AE1">
      <w:pPr>
        <w:spacing w:after="0" w:line="240" w:lineRule="auto"/>
        <w:ind w:firstLine="709"/>
        <w:jc w:val="both"/>
        <w:rPr>
          <w:rFonts w:ascii="Times New Roman" w:hAnsi="Times New Roman" w:cs="Times New Roman"/>
          <w:b/>
          <w:sz w:val="28"/>
          <w:szCs w:val="28"/>
          <w:lang w:val="en-US"/>
        </w:rPr>
      </w:pPr>
      <w:r w:rsidRPr="007074A4">
        <w:rPr>
          <w:rFonts w:ascii="Times New Roman" w:hAnsi="Times New Roman" w:cs="Times New Roman"/>
          <w:b/>
          <w:sz w:val="28"/>
          <w:szCs w:val="28"/>
          <w:lang w:val="en-US"/>
        </w:rPr>
        <w:t>References</w:t>
      </w:r>
    </w:p>
    <w:p w:rsidR="00513ED7" w:rsidRPr="00B23B14" w:rsidRDefault="00D23C12" w:rsidP="006E3D72">
      <w:pPr>
        <w:pStyle w:val="a8"/>
        <w:numPr>
          <w:ilvl w:val="0"/>
          <w:numId w:val="2"/>
        </w:numPr>
        <w:shd w:val="clear" w:color="auto" w:fill="FFFFFF"/>
        <w:spacing w:after="0" w:line="393" w:lineRule="atLeast"/>
        <w:textAlignment w:val="top"/>
        <w:rPr>
          <w:rFonts w:ascii="Times New Roman" w:eastAsia="Times New Roman" w:hAnsi="Times New Roman" w:cs="Times New Roman"/>
          <w:sz w:val="24"/>
          <w:szCs w:val="24"/>
          <w:lang w:val="en-US" w:eastAsia="de-DE"/>
        </w:rPr>
      </w:pPr>
      <w:r>
        <w:fldChar w:fldCharType="begin"/>
      </w:r>
      <w:r w:rsidRPr="00D23C12">
        <w:rPr>
          <w:lang w:val="en-US"/>
        </w:rPr>
        <w:instrText xml:space="preserve"> HYPERLINK "http://www.ncbi.nlm.nih.gov/pubmed/?term=Ramakrishna%20A%5Bauth%5D" </w:instrText>
      </w:r>
      <w:r>
        <w:fldChar w:fldCharType="separate"/>
      </w:r>
      <w:proofErr w:type="spellStart"/>
      <w:r w:rsidR="00513ED7" w:rsidRPr="00B23B14">
        <w:rPr>
          <w:rFonts w:ascii="Times New Roman" w:eastAsia="Times New Roman" w:hAnsi="Times New Roman" w:cs="Times New Roman"/>
          <w:sz w:val="24"/>
          <w:szCs w:val="24"/>
          <w:lang w:val="en-US" w:eastAsia="de-DE"/>
        </w:rPr>
        <w:t>Akula</w:t>
      </w:r>
      <w:proofErr w:type="spellEnd"/>
      <w:r w:rsidR="00513ED7" w:rsidRPr="00B23B14">
        <w:rPr>
          <w:rFonts w:ascii="Times New Roman" w:eastAsia="Times New Roman" w:hAnsi="Times New Roman" w:cs="Times New Roman"/>
          <w:sz w:val="24"/>
          <w:szCs w:val="24"/>
          <w:lang w:val="en-US" w:eastAsia="de-DE"/>
        </w:rPr>
        <w:t xml:space="preserve"> Ramakrishna</w:t>
      </w:r>
      <w:r>
        <w:rPr>
          <w:rFonts w:ascii="Times New Roman" w:eastAsia="Times New Roman" w:hAnsi="Times New Roman" w:cs="Times New Roman"/>
          <w:sz w:val="24"/>
          <w:szCs w:val="24"/>
          <w:lang w:val="en-US" w:eastAsia="de-DE"/>
        </w:rPr>
        <w:fldChar w:fldCharType="end"/>
      </w:r>
      <w:r w:rsidR="00513ED7" w:rsidRPr="00B23B14">
        <w:rPr>
          <w:rFonts w:ascii="Times New Roman" w:eastAsia="Times New Roman" w:hAnsi="Times New Roman" w:cs="Times New Roman"/>
          <w:sz w:val="24"/>
          <w:szCs w:val="24"/>
          <w:lang w:val="en-US" w:eastAsia="de-DE"/>
        </w:rPr>
        <w:t xml:space="preserve"> and </w:t>
      </w:r>
      <w:r>
        <w:fldChar w:fldCharType="begin"/>
      </w:r>
      <w:r w:rsidRPr="00D23C12">
        <w:rPr>
          <w:lang w:val="en-US"/>
        </w:rPr>
        <w:instrText xml:space="preserve"> HYPERLINK "http://www.ncbi.nlm.nih.gov/pubmed/?term=Ravishankar%20GA%5Bauth%5D" </w:instrText>
      </w:r>
      <w:r>
        <w:fldChar w:fldCharType="separate"/>
      </w:r>
      <w:proofErr w:type="spellStart"/>
      <w:r w:rsidR="00513ED7" w:rsidRPr="00B23B14">
        <w:rPr>
          <w:rFonts w:ascii="Times New Roman" w:eastAsia="Times New Roman" w:hAnsi="Times New Roman" w:cs="Times New Roman"/>
          <w:sz w:val="24"/>
          <w:szCs w:val="24"/>
          <w:lang w:val="en-US" w:eastAsia="de-DE"/>
        </w:rPr>
        <w:t>Gokare</w:t>
      </w:r>
      <w:proofErr w:type="spellEnd"/>
      <w:r w:rsidR="00513ED7" w:rsidRPr="00B23B14">
        <w:rPr>
          <w:rFonts w:ascii="Times New Roman" w:eastAsia="Times New Roman" w:hAnsi="Times New Roman" w:cs="Times New Roman"/>
          <w:sz w:val="24"/>
          <w:szCs w:val="24"/>
          <w:lang w:val="en-US" w:eastAsia="de-DE"/>
        </w:rPr>
        <w:t xml:space="preserve"> </w:t>
      </w:r>
      <w:proofErr w:type="spellStart"/>
      <w:r w:rsidR="00513ED7" w:rsidRPr="00B23B14">
        <w:rPr>
          <w:rFonts w:ascii="Times New Roman" w:eastAsia="Times New Roman" w:hAnsi="Times New Roman" w:cs="Times New Roman"/>
          <w:sz w:val="24"/>
          <w:szCs w:val="24"/>
          <w:lang w:val="en-US" w:eastAsia="de-DE"/>
        </w:rPr>
        <w:t>Aswathanarayana</w:t>
      </w:r>
      <w:proofErr w:type="spellEnd"/>
      <w:r w:rsidR="00513ED7" w:rsidRPr="00B23B14">
        <w:rPr>
          <w:rFonts w:ascii="Times New Roman" w:eastAsia="Times New Roman" w:hAnsi="Times New Roman" w:cs="Times New Roman"/>
          <w:sz w:val="24"/>
          <w:szCs w:val="24"/>
          <w:lang w:val="en-US" w:eastAsia="de-DE"/>
        </w:rPr>
        <w:t xml:space="preserve"> </w:t>
      </w:r>
      <w:proofErr w:type="spellStart"/>
      <w:r w:rsidR="00513ED7" w:rsidRPr="00B23B14">
        <w:rPr>
          <w:rFonts w:ascii="Times New Roman" w:eastAsia="Times New Roman" w:hAnsi="Times New Roman" w:cs="Times New Roman"/>
          <w:sz w:val="24"/>
          <w:szCs w:val="24"/>
          <w:lang w:val="en-US" w:eastAsia="de-DE"/>
        </w:rPr>
        <w:t>Ravishankar</w:t>
      </w:r>
      <w:proofErr w:type="spellEnd"/>
      <w:r>
        <w:rPr>
          <w:rFonts w:ascii="Times New Roman" w:eastAsia="Times New Roman" w:hAnsi="Times New Roman" w:cs="Times New Roman"/>
          <w:sz w:val="24"/>
          <w:szCs w:val="24"/>
          <w:lang w:val="en-US" w:eastAsia="de-DE"/>
        </w:rPr>
        <w:fldChar w:fldCharType="end"/>
      </w:r>
      <w:r w:rsidR="00513ED7" w:rsidRPr="00B23B14">
        <w:rPr>
          <w:rFonts w:ascii="Times New Roman" w:eastAsia="Times New Roman" w:hAnsi="Times New Roman" w:cs="Times New Roman"/>
          <w:sz w:val="24"/>
          <w:szCs w:val="24"/>
          <w:vertAlign w:val="superscript"/>
          <w:lang w:val="en-US" w:eastAsia="de-DE"/>
        </w:rPr>
        <w:t xml:space="preserve"> </w:t>
      </w:r>
      <w:r w:rsidR="00513ED7" w:rsidRPr="00B23B14">
        <w:rPr>
          <w:rFonts w:ascii="Times New Roman" w:eastAsia="Times New Roman" w:hAnsi="Times New Roman" w:cs="Times New Roman"/>
          <w:sz w:val="24"/>
          <w:szCs w:val="24"/>
          <w:lang w:val="en-US" w:eastAsia="de-DE"/>
        </w:rPr>
        <w:t xml:space="preserve">(2011) </w:t>
      </w:r>
      <w:r w:rsidR="00513ED7" w:rsidRPr="00B23B14">
        <w:rPr>
          <w:rFonts w:ascii="Times New Roman" w:eastAsia="Times New Roman" w:hAnsi="Times New Roman" w:cs="Times New Roman"/>
          <w:bCs/>
          <w:kern w:val="36"/>
          <w:sz w:val="24"/>
          <w:szCs w:val="24"/>
          <w:lang w:val="en-US" w:eastAsia="de-DE"/>
        </w:rPr>
        <w:t>Influence of abiotic stress signals on secondary metabolites in plants</w:t>
      </w:r>
      <w:r w:rsidR="00513ED7" w:rsidRPr="00B23B14">
        <w:rPr>
          <w:rFonts w:ascii="Times New Roman" w:eastAsia="Times New Roman" w:hAnsi="Times New Roman" w:cs="Times New Roman"/>
          <w:sz w:val="24"/>
          <w:szCs w:val="24"/>
          <w:lang w:val="en-US" w:eastAsia="de-DE"/>
        </w:rPr>
        <w:t xml:space="preserve"> Plant Signal </w:t>
      </w:r>
      <w:proofErr w:type="spellStart"/>
      <w:r w:rsidR="00513ED7" w:rsidRPr="00B23B14">
        <w:rPr>
          <w:rFonts w:ascii="Times New Roman" w:eastAsia="Times New Roman" w:hAnsi="Times New Roman" w:cs="Times New Roman"/>
          <w:sz w:val="24"/>
          <w:szCs w:val="24"/>
          <w:lang w:val="en-US" w:eastAsia="de-DE"/>
        </w:rPr>
        <w:t>Behav</w:t>
      </w:r>
      <w:proofErr w:type="spellEnd"/>
      <w:r w:rsidR="00513ED7" w:rsidRPr="00B23B14">
        <w:rPr>
          <w:rFonts w:ascii="Times New Roman" w:eastAsia="Times New Roman" w:hAnsi="Times New Roman" w:cs="Times New Roman"/>
          <w:sz w:val="24"/>
          <w:szCs w:val="24"/>
          <w:lang w:val="en-US" w:eastAsia="de-DE"/>
        </w:rPr>
        <w:t>. Nov 1; 6(11): 1720–1731.</w:t>
      </w:r>
    </w:p>
    <w:p w:rsidR="00513ED7" w:rsidRPr="00B23B14" w:rsidRDefault="00513ED7" w:rsidP="006E3D72">
      <w:pPr>
        <w:pStyle w:val="a8"/>
        <w:numPr>
          <w:ilvl w:val="0"/>
          <w:numId w:val="2"/>
        </w:numPr>
        <w:shd w:val="clear" w:color="auto" w:fill="FFFFFF"/>
        <w:spacing w:after="166" w:line="270" w:lineRule="atLeast"/>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Rehman</w:t>
      </w:r>
      <w:proofErr w:type="spellEnd"/>
      <w:r w:rsidRPr="00B23B14">
        <w:rPr>
          <w:rFonts w:ascii="Times New Roman" w:hAnsi="Times New Roman" w:cs="Times New Roman"/>
          <w:sz w:val="24"/>
          <w:szCs w:val="24"/>
          <w:lang w:val="en-US"/>
        </w:rPr>
        <w:t xml:space="preserve">, H., Q. Nawaz, S.M.A. Basra, I. </w:t>
      </w:r>
      <w:proofErr w:type="spellStart"/>
      <w:r w:rsidRPr="00B23B14">
        <w:rPr>
          <w:rFonts w:ascii="Times New Roman" w:hAnsi="Times New Roman" w:cs="Times New Roman"/>
          <w:sz w:val="24"/>
          <w:szCs w:val="24"/>
          <w:lang w:val="en-US"/>
        </w:rPr>
        <w:t>Afzal</w:t>
      </w:r>
      <w:proofErr w:type="spellEnd"/>
      <w:r w:rsidRPr="00B23B14">
        <w:rPr>
          <w:rFonts w:ascii="Times New Roman" w:hAnsi="Times New Roman" w:cs="Times New Roman"/>
          <w:sz w:val="24"/>
          <w:szCs w:val="24"/>
          <w:lang w:val="en-US"/>
        </w:rPr>
        <w:t xml:space="preserve">, A. </w:t>
      </w:r>
      <w:proofErr w:type="spellStart"/>
      <w:r w:rsidRPr="00B23B14">
        <w:rPr>
          <w:rFonts w:ascii="Times New Roman" w:hAnsi="Times New Roman" w:cs="Times New Roman"/>
          <w:sz w:val="24"/>
          <w:szCs w:val="24"/>
          <w:lang w:val="en-US"/>
        </w:rPr>
        <w:t>Yasmeen</w:t>
      </w:r>
      <w:proofErr w:type="spellEnd"/>
      <w:r w:rsidRPr="00B23B14">
        <w:rPr>
          <w:rFonts w:ascii="Times New Roman" w:hAnsi="Times New Roman" w:cs="Times New Roman"/>
          <w:sz w:val="24"/>
          <w:szCs w:val="24"/>
          <w:lang w:val="en-US"/>
        </w:rPr>
        <w:t xml:space="preserve"> and F.U. Hassan, 2014. Seed priming influence on early crop growth, </w:t>
      </w:r>
      <w:proofErr w:type="spellStart"/>
      <w:r w:rsidRPr="00B23B14">
        <w:rPr>
          <w:rFonts w:ascii="Times New Roman" w:hAnsi="Times New Roman" w:cs="Times New Roman"/>
          <w:sz w:val="24"/>
          <w:szCs w:val="24"/>
          <w:lang w:val="en-US"/>
        </w:rPr>
        <w:t>phenological</w:t>
      </w:r>
      <w:proofErr w:type="spellEnd"/>
      <w:r w:rsidRPr="00B23B14">
        <w:rPr>
          <w:rFonts w:ascii="Times New Roman" w:hAnsi="Times New Roman" w:cs="Times New Roman"/>
          <w:sz w:val="24"/>
          <w:szCs w:val="24"/>
          <w:lang w:val="en-US"/>
        </w:rPr>
        <w:t xml:space="preserve"> development and yield performance of </w:t>
      </w:r>
      <w:proofErr w:type="spellStart"/>
      <w:r w:rsidRPr="00B23B14">
        <w:rPr>
          <w:rFonts w:ascii="Times New Roman" w:hAnsi="Times New Roman" w:cs="Times New Roman"/>
          <w:sz w:val="24"/>
          <w:szCs w:val="24"/>
          <w:lang w:val="en-US"/>
        </w:rPr>
        <w:t>linola</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Linum</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usitatissimum</w:t>
      </w:r>
      <w:proofErr w:type="spellEnd"/>
      <w:r w:rsidRPr="00B23B14">
        <w:rPr>
          <w:rFonts w:ascii="Times New Roman" w:hAnsi="Times New Roman" w:cs="Times New Roman"/>
          <w:sz w:val="24"/>
          <w:szCs w:val="24"/>
          <w:lang w:val="en-US"/>
        </w:rPr>
        <w:t xml:space="preserve"> L.). J. </w:t>
      </w:r>
      <w:proofErr w:type="spellStart"/>
      <w:r w:rsidRPr="00B23B14">
        <w:rPr>
          <w:rFonts w:ascii="Times New Roman" w:hAnsi="Times New Roman" w:cs="Times New Roman"/>
          <w:sz w:val="24"/>
          <w:szCs w:val="24"/>
          <w:lang w:val="en-US"/>
        </w:rPr>
        <w:t>Integ</w:t>
      </w:r>
      <w:proofErr w:type="spellEnd"/>
      <w:r w:rsidRPr="00B23B14">
        <w:rPr>
          <w:rFonts w:ascii="Times New Roman" w:hAnsi="Times New Roman" w:cs="Times New Roman"/>
          <w:sz w:val="24"/>
          <w:szCs w:val="24"/>
          <w:lang w:val="en-US"/>
        </w:rPr>
        <w:t xml:space="preserve">. Agric., in press </w:t>
      </w:r>
    </w:p>
    <w:p w:rsidR="00513ED7" w:rsidRPr="00B23B14" w:rsidRDefault="00513ED7"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Yasmeen</w:t>
      </w:r>
      <w:proofErr w:type="spellEnd"/>
      <w:r w:rsidRPr="00B23B14">
        <w:rPr>
          <w:rFonts w:ascii="Times New Roman" w:hAnsi="Times New Roman" w:cs="Times New Roman"/>
          <w:sz w:val="24"/>
          <w:szCs w:val="24"/>
          <w:lang w:val="en-US"/>
        </w:rPr>
        <w:t xml:space="preserve">, A., S.M.A. Basra, M. </w:t>
      </w:r>
      <w:proofErr w:type="spellStart"/>
      <w:r w:rsidRPr="00B23B14">
        <w:rPr>
          <w:rFonts w:ascii="Times New Roman" w:hAnsi="Times New Roman" w:cs="Times New Roman"/>
          <w:sz w:val="24"/>
          <w:szCs w:val="24"/>
          <w:lang w:val="en-US"/>
        </w:rPr>
        <w:t>Farooq</w:t>
      </w:r>
      <w:proofErr w:type="spellEnd"/>
      <w:r w:rsidRPr="00B23B14">
        <w:rPr>
          <w:rFonts w:ascii="Times New Roman" w:hAnsi="Times New Roman" w:cs="Times New Roman"/>
          <w:sz w:val="24"/>
          <w:szCs w:val="24"/>
          <w:lang w:val="en-US"/>
        </w:rPr>
        <w:t xml:space="preserve">, H. </w:t>
      </w:r>
      <w:proofErr w:type="spellStart"/>
      <w:r w:rsidRPr="00B23B14">
        <w:rPr>
          <w:rFonts w:ascii="Times New Roman" w:hAnsi="Times New Roman" w:cs="Times New Roman"/>
          <w:sz w:val="24"/>
          <w:szCs w:val="24"/>
          <w:lang w:val="en-US"/>
        </w:rPr>
        <w:t>Rehman</w:t>
      </w:r>
      <w:proofErr w:type="spellEnd"/>
      <w:r w:rsidRPr="00B23B14">
        <w:rPr>
          <w:rFonts w:ascii="Times New Roman" w:hAnsi="Times New Roman" w:cs="Times New Roman"/>
          <w:sz w:val="24"/>
          <w:szCs w:val="24"/>
          <w:lang w:val="en-US"/>
        </w:rPr>
        <w:t xml:space="preserve">, N. </w:t>
      </w:r>
      <w:proofErr w:type="spellStart"/>
      <w:r w:rsidRPr="00B23B14">
        <w:rPr>
          <w:rFonts w:ascii="Times New Roman" w:hAnsi="Times New Roman" w:cs="Times New Roman"/>
          <w:sz w:val="24"/>
          <w:szCs w:val="24"/>
          <w:lang w:val="en-US"/>
        </w:rPr>
        <w:t>Hussain</w:t>
      </w:r>
      <w:proofErr w:type="spellEnd"/>
      <w:r w:rsidRPr="00B23B14">
        <w:rPr>
          <w:rFonts w:ascii="Times New Roman" w:hAnsi="Times New Roman" w:cs="Times New Roman"/>
          <w:sz w:val="24"/>
          <w:szCs w:val="24"/>
          <w:lang w:val="en-US"/>
        </w:rPr>
        <w:t xml:space="preserve">, H. R. </w:t>
      </w:r>
      <w:proofErr w:type="spellStart"/>
      <w:r w:rsidRPr="00B23B14">
        <w:rPr>
          <w:rFonts w:ascii="Times New Roman" w:hAnsi="Times New Roman" w:cs="Times New Roman"/>
          <w:sz w:val="24"/>
          <w:szCs w:val="24"/>
          <w:lang w:val="en-US"/>
        </w:rPr>
        <w:t>Athar</w:t>
      </w:r>
      <w:proofErr w:type="spellEnd"/>
      <w:r w:rsidRPr="00B23B14">
        <w:rPr>
          <w:rFonts w:ascii="Times New Roman" w:hAnsi="Times New Roman" w:cs="Times New Roman"/>
          <w:sz w:val="24"/>
          <w:szCs w:val="24"/>
          <w:lang w:val="en-US"/>
        </w:rPr>
        <w:t xml:space="preserve">, 2013. Exogenous application of </w:t>
      </w:r>
      <w:proofErr w:type="spellStart"/>
      <w:r w:rsidRPr="00B23B14">
        <w:rPr>
          <w:rFonts w:ascii="Times New Roman" w:hAnsi="Times New Roman" w:cs="Times New Roman"/>
          <w:sz w:val="24"/>
          <w:szCs w:val="24"/>
          <w:lang w:val="en-US"/>
        </w:rPr>
        <w:t>moringa</w:t>
      </w:r>
      <w:proofErr w:type="spellEnd"/>
      <w:r w:rsidRPr="00B23B14">
        <w:rPr>
          <w:rFonts w:ascii="Times New Roman" w:hAnsi="Times New Roman" w:cs="Times New Roman"/>
          <w:sz w:val="24"/>
          <w:szCs w:val="24"/>
          <w:lang w:val="en-US"/>
        </w:rPr>
        <w:t xml:space="preserve"> leaf extract modulates the antioxidant enzyme system to improve wheat performance under saline conditions. Plant Growth </w:t>
      </w:r>
      <w:proofErr w:type="spellStart"/>
      <w:r w:rsidRPr="00B23B14">
        <w:rPr>
          <w:rFonts w:ascii="Times New Roman" w:hAnsi="Times New Roman" w:cs="Times New Roman"/>
          <w:sz w:val="24"/>
          <w:szCs w:val="24"/>
          <w:lang w:val="en-US"/>
        </w:rPr>
        <w:t>Regul</w:t>
      </w:r>
      <w:proofErr w:type="spellEnd"/>
      <w:r w:rsidRPr="00B23B14">
        <w:rPr>
          <w:rFonts w:ascii="Times New Roman" w:hAnsi="Times New Roman" w:cs="Times New Roman"/>
          <w:sz w:val="24"/>
          <w:szCs w:val="24"/>
          <w:lang w:val="en-US"/>
        </w:rPr>
        <w:t xml:space="preserve">., 69: 225– 233 </w:t>
      </w:r>
    </w:p>
    <w:p w:rsidR="00513ED7" w:rsidRPr="00B23B14" w:rsidRDefault="00513ED7" w:rsidP="006E3D72">
      <w:pPr>
        <w:pStyle w:val="a8"/>
        <w:numPr>
          <w:ilvl w:val="0"/>
          <w:numId w:val="2"/>
        </w:numPr>
        <w:spacing w:after="0" w:line="240" w:lineRule="auto"/>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Azza</w:t>
      </w:r>
      <w:proofErr w:type="spellEnd"/>
      <w:r w:rsidRPr="00B23B14">
        <w:rPr>
          <w:rFonts w:ascii="Times New Roman" w:hAnsi="Times New Roman" w:cs="Times New Roman"/>
          <w:sz w:val="24"/>
          <w:szCs w:val="24"/>
          <w:lang w:val="en-US"/>
        </w:rPr>
        <w:t xml:space="preserve"> A.M. </w:t>
      </w:r>
      <w:proofErr w:type="spellStart"/>
      <w:r w:rsidRPr="00B23B14">
        <w:rPr>
          <w:rFonts w:ascii="Times New Roman" w:hAnsi="Times New Roman" w:cs="Times New Roman"/>
          <w:sz w:val="24"/>
          <w:szCs w:val="24"/>
          <w:lang w:val="en-US"/>
        </w:rPr>
        <w:t>Mazher</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Sahar</w:t>
      </w:r>
      <w:proofErr w:type="spellEnd"/>
      <w:r w:rsidRPr="00B23B14">
        <w:rPr>
          <w:rFonts w:ascii="Times New Roman" w:hAnsi="Times New Roman" w:cs="Times New Roman"/>
          <w:sz w:val="24"/>
          <w:szCs w:val="24"/>
          <w:lang w:val="en-US"/>
        </w:rPr>
        <w:t xml:space="preserve"> M. </w:t>
      </w:r>
      <w:proofErr w:type="spellStart"/>
      <w:r w:rsidRPr="00B23B14">
        <w:rPr>
          <w:rFonts w:ascii="Times New Roman" w:hAnsi="Times New Roman" w:cs="Times New Roman"/>
          <w:sz w:val="24"/>
          <w:szCs w:val="24"/>
          <w:lang w:val="en-US"/>
        </w:rPr>
        <w:t>Zaghloul</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Safaa</w:t>
      </w:r>
      <w:proofErr w:type="spellEnd"/>
      <w:r w:rsidRPr="00B23B14">
        <w:rPr>
          <w:rFonts w:ascii="Times New Roman" w:hAnsi="Times New Roman" w:cs="Times New Roman"/>
          <w:sz w:val="24"/>
          <w:szCs w:val="24"/>
          <w:lang w:val="en-US"/>
        </w:rPr>
        <w:t xml:space="preserve"> A. Mahmoud and </w:t>
      </w:r>
      <w:proofErr w:type="spellStart"/>
      <w:r w:rsidRPr="00B23B14">
        <w:rPr>
          <w:rFonts w:ascii="Times New Roman" w:hAnsi="Times New Roman" w:cs="Times New Roman"/>
          <w:sz w:val="24"/>
          <w:szCs w:val="24"/>
          <w:lang w:val="en-US"/>
        </w:rPr>
        <w:t>Hanan</w:t>
      </w:r>
      <w:proofErr w:type="spellEnd"/>
      <w:r w:rsidRPr="00B23B14">
        <w:rPr>
          <w:rFonts w:ascii="Times New Roman" w:hAnsi="Times New Roman" w:cs="Times New Roman"/>
          <w:sz w:val="24"/>
          <w:szCs w:val="24"/>
          <w:lang w:val="en-US"/>
        </w:rPr>
        <w:t xml:space="preserve"> S. Siam (2011) Stimulatory Effect of Kinetin, Ascorbic acid and Glutamic Acid on Growth and Chemical Constituents of </w:t>
      </w:r>
      <w:proofErr w:type="spellStart"/>
      <w:r w:rsidRPr="00B23B14">
        <w:rPr>
          <w:rFonts w:ascii="Times New Roman" w:hAnsi="Times New Roman" w:cs="Times New Roman"/>
          <w:sz w:val="24"/>
          <w:szCs w:val="24"/>
          <w:lang w:val="en-US"/>
        </w:rPr>
        <w:t>Codiaeum</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variegatum</w:t>
      </w:r>
      <w:proofErr w:type="spellEnd"/>
      <w:r w:rsidRPr="00B23B14">
        <w:rPr>
          <w:rFonts w:ascii="Times New Roman" w:hAnsi="Times New Roman" w:cs="Times New Roman"/>
          <w:sz w:val="24"/>
          <w:szCs w:val="24"/>
          <w:lang w:val="en-US"/>
        </w:rPr>
        <w:t xml:space="preserve"> L. Plants. American-Eurasian J. Agric. &amp; Environ. Sci., 10 (3): 318-323</w:t>
      </w:r>
    </w:p>
    <w:p w:rsidR="00513ED7" w:rsidRPr="00B23B14" w:rsidRDefault="00D23C12" w:rsidP="006E3D72">
      <w:pPr>
        <w:pStyle w:val="a8"/>
        <w:numPr>
          <w:ilvl w:val="0"/>
          <w:numId w:val="2"/>
        </w:numPr>
        <w:spacing w:after="0" w:line="240" w:lineRule="auto"/>
        <w:rPr>
          <w:rFonts w:ascii="Times New Roman" w:eastAsia="Times New Roman" w:hAnsi="Times New Roman" w:cs="Times New Roman"/>
          <w:sz w:val="24"/>
          <w:szCs w:val="24"/>
          <w:lang w:val="en-US" w:eastAsia="de-DE"/>
        </w:rPr>
      </w:pPr>
      <w:r>
        <w:lastRenderedPageBreak/>
        <w:fldChar w:fldCharType="begin"/>
      </w:r>
      <w:r w:rsidRPr="00D23C12">
        <w:rPr>
          <w:lang w:val="en-US"/>
        </w:rPr>
        <w:instrText xml:space="preserve"> HYPERLINK "http://www.ncbi.nlm.nih.gov/pubmed/?term=Wani%20AS%5Bauth%5D" </w:instrText>
      </w:r>
      <w:r>
        <w:fldChar w:fldCharType="separate"/>
      </w:r>
      <w:proofErr w:type="spellStart"/>
      <w:r w:rsidR="00513ED7" w:rsidRPr="00B23B14">
        <w:rPr>
          <w:rFonts w:ascii="Times New Roman" w:eastAsia="Times New Roman" w:hAnsi="Times New Roman" w:cs="Times New Roman"/>
          <w:sz w:val="24"/>
          <w:szCs w:val="24"/>
          <w:lang w:val="en-US" w:eastAsia="de-DE"/>
        </w:rPr>
        <w:t>Arif</w:t>
      </w:r>
      <w:proofErr w:type="spellEnd"/>
      <w:r w:rsidR="00513ED7" w:rsidRPr="00B23B14">
        <w:rPr>
          <w:rFonts w:ascii="Times New Roman" w:eastAsia="Times New Roman" w:hAnsi="Times New Roman" w:cs="Times New Roman"/>
          <w:sz w:val="24"/>
          <w:szCs w:val="24"/>
          <w:lang w:val="en-US" w:eastAsia="de-DE"/>
        </w:rPr>
        <w:t xml:space="preserve"> </w:t>
      </w:r>
      <w:proofErr w:type="spellStart"/>
      <w:r w:rsidR="00513ED7" w:rsidRPr="00B23B14">
        <w:rPr>
          <w:rFonts w:ascii="Times New Roman" w:eastAsia="Times New Roman" w:hAnsi="Times New Roman" w:cs="Times New Roman"/>
          <w:sz w:val="24"/>
          <w:szCs w:val="24"/>
          <w:lang w:val="en-US" w:eastAsia="de-DE"/>
        </w:rPr>
        <w:t>Shafi</w:t>
      </w:r>
      <w:proofErr w:type="spellEnd"/>
      <w:r w:rsidR="00513ED7" w:rsidRPr="00B23B14">
        <w:rPr>
          <w:rFonts w:ascii="Times New Roman" w:eastAsia="Times New Roman" w:hAnsi="Times New Roman" w:cs="Times New Roman"/>
          <w:sz w:val="24"/>
          <w:szCs w:val="24"/>
          <w:lang w:val="en-US" w:eastAsia="de-DE"/>
        </w:rPr>
        <w:t xml:space="preserve"> </w:t>
      </w:r>
      <w:proofErr w:type="spellStart"/>
      <w:r w:rsidR="00513ED7" w:rsidRPr="00B23B14">
        <w:rPr>
          <w:rFonts w:ascii="Times New Roman" w:eastAsia="Times New Roman" w:hAnsi="Times New Roman" w:cs="Times New Roman"/>
          <w:sz w:val="24"/>
          <w:szCs w:val="24"/>
          <w:lang w:val="en-US" w:eastAsia="de-DE"/>
        </w:rPr>
        <w:t>Wani</w:t>
      </w:r>
      <w:proofErr w:type="spellEnd"/>
      <w:r>
        <w:rPr>
          <w:rFonts w:ascii="Times New Roman" w:eastAsia="Times New Roman" w:hAnsi="Times New Roman" w:cs="Times New Roman"/>
          <w:sz w:val="24"/>
          <w:szCs w:val="24"/>
          <w:lang w:val="en-US" w:eastAsia="de-DE"/>
        </w:rPr>
        <w:fldChar w:fldCharType="end"/>
      </w:r>
      <w:r w:rsidR="00513ED7" w:rsidRPr="00B23B14">
        <w:rPr>
          <w:rFonts w:ascii="Times New Roman" w:eastAsia="Times New Roman" w:hAnsi="Times New Roman" w:cs="Times New Roman"/>
          <w:sz w:val="24"/>
          <w:szCs w:val="24"/>
          <w:lang w:val="en-US" w:eastAsia="de-DE"/>
        </w:rPr>
        <w:t>,</w:t>
      </w:r>
      <w:r w:rsidR="00513ED7" w:rsidRPr="00B23B14">
        <w:rPr>
          <w:rFonts w:ascii="Times New Roman" w:eastAsia="Times New Roman" w:hAnsi="Times New Roman" w:cs="Times New Roman"/>
          <w:sz w:val="24"/>
          <w:szCs w:val="24"/>
          <w:vertAlign w:val="superscript"/>
          <w:lang w:val="en-US" w:eastAsia="de-DE"/>
        </w:rPr>
        <w:t xml:space="preserve"> </w:t>
      </w:r>
      <w:r>
        <w:fldChar w:fldCharType="begin"/>
      </w:r>
      <w:r w:rsidRPr="00D23C12">
        <w:rPr>
          <w:lang w:val="en-US"/>
        </w:rPr>
        <w:instrText xml:space="preserve"> HYPERLINK "http://www.ncbi.n</w:instrText>
      </w:r>
      <w:r w:rsidRPr="00D23C12">
        <w:rPr>
          <w:lang w:val="en-US"/>
        </w:rPr>
        <w:instrText xml:space="preserve">lm.nih.gov/pubmed/?term=Ahmad%20A%5Bauth%5D" </w:instrText>
      </w:r>
      <w:r>
        <w:fldChar w:fldCharType="separate"/>
      </w:r>
      <w:proofErr w:type="spellStart"/>
      <w:r w:rsidR="00513ED7" w:rsidRPr="00B23B14">
        <w:rPr>
          <w:rFonts w:ascii="Times New Roman" w:eastAsia="Times New Roman" w:hAnsi="Times New Roman" w:cs="Times New Roman"/>
          <w:sz w:val="24"/>
          <w:szCs w:val="24"/>
          <w:lang w:val="en-US" w:eastAsia="de-DE"/>
        </w:rPr>
        <w:t>Aqil</w:t>
      </w:r>
      <w:proofErr w:type="spellEnd"/>
      <w:r w:rsidR="00513ED7" w:rsidRPr="00B23B14">
        <w:rPr>
          <w:rFonts w:ascii="Times New Roman" w:eastAsia="Times New Roman" w:hAnsi="Times New Roman" w:cs="Times New Roman"/>
          <w:sz w:val="24"/>
          <w:szCs w:val="24"/>
          <w:lang w:val="en-US" w:eastAsia="de-DE"/>
        </w:rPr>
        <w:t xml:space="preserve"> Ahmad</w:t>
      </w:r>
      <w:r>
        <w:rPr>
          <w:rFonts w:ascii="Times New Roman" w:eastAsia="Times New Roman" w:hAnsi="Times New Roman" w:cs="Times New Roman"/>
          <w:sz w:val="24"/>
          <w:szCs w:val="24"/>
          <w:lang w:val="en-US" w:eastAsia="de-DE"/>
        </w:rPr>
        <w:fldChar w:fldCharType="end"/>
      </w:r>
      <w:r w:rsidR="00513ED7" w:rsidRPr="00B23B14">
        <w:rPr>
          <w:rFonts w:ascii="Times New Roman" w:eastAsia="Times New Roman" w:hAnsi="Times New Roman" w:cs="Times New Roman"/>
          <w:sz w:val="24"/>
          <w:szCs w:val="24"/>
          <w:lang w:val="en-US" w:eastAsia="de-DE"/>
        </w:rPr>
        <w:t>,</w:t>
      </w:r>
      <w:r w:rsidR="00513ED7" w:rsidRPr="00B23B14">
        <w:rPr>
          <w:rFonts w:ascii="Times New Roman" w:eastAsia="Times New Roman" w:hAnsi="Times New Roman" w:cs="Times New Roman"/>
          <w:sz w:val="24"/>
          <w:szCs w:val="24"/>
          <w:vertAlign w:val="superscript"/>
          <w:lang w:val="en-US" w:eastAsia="de-DE"/>
        </w:rPr>
        <w:t xml:space="preserve"> </w:t>
      </w:r>
      <w:r>
        <w:fldChar w:fldCharType="begin"/>
      </w:r>
      <w:r w:rsidRPr="00D23C12">
        <w:rPr>
          <w:lang w:val="en-US"/>
        </w:rPr>
        <w:instrText xml:space="preserve"> HYPERLINK "http://www.ncbi.nlm.nih.gov/pubmed/?term=Hayat%20S%5Bauth%5D" </w:instrText>
      </w:r>
      <w:r>
        <w:fldChar w:fldCharType="separate"/>
      </w:r>
      <w:proofErr w:type="spellStart"/>
      <w:r w:rsidR="00513ED7" w:rsidRPr="00B23B14">
        <w:rPr>
          <w:rFonts w:ascii="Times New Roman" w:eastAsia="Times New Roman" w:hAnsi="Times New Roman" w:cs="Times New Roman"/>
          <w:sz w:val="24"/>
          <w:szCs w:val="24"/>
          <w:lang w:val="en-US" w:eastAsia="de-DE"/>
        </w:rPr>
        <w:t>Shamsul</w:t>
      </w:r>
      <w:proofErr w:type="spellEnd"/>
      <w:r w:rsidR="00513ED7" w:rsidRPr="00B23B14">
        <w:rPr>
          <w:rFonts w:ascii="Times New Roman" w:eastAsia="Times New Roman" w:hAnsi="Times New Roman" w:cs="Times New Roman"/>
          <w:sz w:val="24"/>
          <w:szCs w:val="24"/>
          <w:lang w:val="en-US" w:eastAsia="de-DE"/>
        </w:rPr>
        <w:t xml:space="preserve"> Hayat</w:t>
      </w:r>
      <w:r>
        <w:rPr>
          <w:rFonts w:ascii="Times New Roman" w:eastAsia="Times New Roman" w:hAnsi="Times New Roman" w:cs="Times New Roman"/>
          <w:sz w:val="24"/>
          <w:szCs w:val="24"/>
          <w:lang w:val="en-US" w:eastAsia="de-DE"/>
        </w:rPr>
        <w:fldChar w:fldCharType="end"/>
      </w:r>
      <w:r w:rsidR="00513ED7" w:rsidRPr="00B23B14">
        <w:rPr>
          <w:rFonts w:ascii="Times New Roman" w:eastAsia="Times New Roman" w:hAnsi="Times New Roman" w:cs="Times New Roman"/>
          <w:sz w:val="24"/>
          <w:szCs w:val="24"/>
          <w:lang w:val="en-US" w:eastAsia="de-DE"/>
        </w:rPr>
        <w:t>,</w:t>
      </w:r>
      <w:r w:rsidR="00513ED7" w:rsidRPr="00B23B14">
        <w:rPr>
          <w:rFonts w:ascii="Times New Roman" w:eastAsia="Times New Roman" w:hAnsi="Times New Roman" w:cs="Times New Roman"/>
          <w:sz w:val="24"/>
          <w:szCs w:val="24"/>
          <w:vertAlign w:val="superscript"/>
          <w:lang w:val="en-US" w:eastAsia="de-DE"/>
        </w:rPr>
        <w:t xml:space="preserve"> </w:t>
      </w:r>
      <w:r w:rsidR="00513ED7" w:rsidRPr="00B23B14">
        <w:rPr>
          <w:rFonts w:ascii="Times New Roman" w:eastAsia="Times New Roman" w:hAnsi="Times New Roman" w:cs="Times New Roman"/>
          <w:sz w:val="24"/>
          <w:szCs w:val="24"/>
          <w:lang w:val="en-US" w:eastAsia="de-DE"/>
        </w:rPr>
        <w:t xml:space="preserve">and </w:t>
      </w:r>
      <w:proofErr w:type="spellStart"/>
      <w:r w:rsidR="00513ED7" w:rsidRPr="00B23B14">
        <w:rPr>
          <w:rFonts w:ascii="Times New Roman" w:eastAsia="Times New Roman" w:hAnsi="Times New Roman" w:cs="Times New Roman"/>
          <w:sz w:val="24"/>
          <w:szCs w:val="24"/>
          <w:lang w:val="en-US" w:eastAsia="de-DE"/>
        </w:rPr>
        <w:t>Qazi</w:t>
      </w:r>
      <w:proofErr w:type="spellEnd"/>
      <w:r w:rsidR="00513ED7" w:rsidRPr="00B23B14">
        <w:rPr>
          <w:rFonts w:ascii="Times New Roman" w:eastAsia="Times New Roman" w:hAnsi="Times New Roman" w:cs="Times New Roman"/>
          <w:sz w:val="24"/>
          <w:szCs w:val="24"/>
          <w:lang w:val="en-US" w:eastAsia="de-DE"/>
        </w:rPr>
        <w:t xml:space="preserve"> </w:t>
      </w:r>
      <w:proofErr w:type="spellStart"/>
      <w:r w:rsidR="00513ED7" w:rsidRPr="00B23B14">
        <w:rPr>
          <w:rFonts w:ascii="Times New Roman" w:eastAsia="Times New Roman" w:hAnsi="Times New Roman" w:cs="Times New Roman"/>
          <w:sz w:val="24"/>
          <w:szCs w:val="24"/>
          <w:lang w:val="en-US" w:eastAsia="de-DE"/>
        </w:rPr>
        <w:t>Fariduddin</w:t>
      </w:r>
      <w:proofErr w:type="spellEnd"/>
      <w:r w:rsidR="00513ED7" w:rsidRPr="00B23B14">
        <w:rPr>
          <w:rFonts w:ascii="Times New Roman" w:eastAsia="Times New Roman" w:hAnsi="Times New Roman" w:cs="Times New Roman"/>
          <w:sz w:val="24"/>
          <w:szCs w:val="24"/>
          <w:lang w:val="en-US" w:eastAsia="de-DE"/>
        </w:rPr>
        <w:t xml:space="preserve"> (2013) </w:t>
      </w:r>
      <w:r w:rsidR="00513ED7" w:rsidRPr="00B23B14">
        <w:rPr>
          <w:rFonts w:ascii="Times New Roman" w:eastAsia="Times New Roman" w:hAnsi="Times New Roman" w:cs="Times New Roman"/>
          <w:bCs/>
          <w:kern w:val="36"/>
          <w:sz w:val="24"/>
          <w:szCs w:val="24"/>
          <w:lang w:val="en-US" w:eastAsia="de-DE"/>
        </w:rPr>
        <w:t xml:space="preserve">Salt-induced modulation in growth, photosynthesis and antioxidant system in two varieties of </w:t>
      </w:r>
      <w:r w:rsidR="00513ED7" w:rsidRPr="00B23B14">
        <w:rPr>
          <w:rFonts w:ascii="Times New Roman" w:eastAsia="Times New Roman" w:hAnsi="Times New Roman" w:cs="Times New Roman"/>
          <w:bCs/>
          <w:i/>
          <w:iCs/>
          <w:kern w:val="36"/>
          <w:sz w:val="24"/>
          <w:szCs w:val="24"/>
          <w:lang w:val="en-US" w:eastAsia="de-DE"/>
        </w:rPr>
        <w:t xml:space="preserve">Brassica </w:t>
      </w:r>
      <w:proofErr w:type="spellStart"/>
      <w:r w:rsidR="00513ED7" w:rsidRPr="00B23B14">
        <w:rPr>
          <w:rFonts w:ascii="Times New Roman" w:eastAsia="Times New Roman" w:hAnsi="Times New Roman" w:cs="Times New Roman"/>
          <w:bCs/>
          <w:i/>
          <w:iCs/>
          <w:kern w:val="36"/>
          <w:sz w:val="24"/>
          <w:szCs w:val="24"/>
          <w:lang w:val="en-US" w:eastAsia="de-DE"/>
        </w:rPr>
        <w:t>juncea</w:t>
      </w:r>
      <w:proofErr w:type="spellEnd"/>
      <w:r w:rsidR="00513ED7" w:rsidRPr="00B23B14">
        <w:rPr>
          <w:rFonts w:ascii="Times New Roman" w:eastAsia="Times New Roman" w:hAnsi="Times New Roman" w:cs="Times New Roman"/>
          <w:sz w:val="24"/>
          <w:szCs w:val="24"/>
          <w:lang w:val="en-US" w:eastAsia="de-DE"/>
        </w:rPr>
        <w:t xml:space="preserve"> Saudi J </w:t>
      </w:r>
      <w:proofErr w:type="spellStart"/>
      <w:r w:rsidR="00513ED7" w:rsidRPr="00B23B14">
        <w:rPr>
          <w:rFonts w:ascii="Times New Roman" w:eastAsia="Times New Roman" w:hAnsi="Times New Roman" w:cs="Times New Roman"/>
          <w:sz w:val="24"/>
          <w:szCs w:val="24"/>
          <w:lang w:val="en-US" w:eastAsia="de-DE"/>
        </w:rPr>
        <w:t>Biol</w:t>
      </w:r>
      <w:proofErr w:type="spellEnd"/>
      <w:r w:rsidR="00513ED7" w:rsidRPr="00B23B14">
        <w:rPr>
          <w:rFonts w:ascii="Times New Roman" w:eastAsia="Times New Roman" w:hAnsi="Times New Roman" w:cs="Times New Roman"/>
          <w:sz w:val="24"/>
          <w:szCs w:val="24"/>
          <w:lang w:val="en-US" w:eastAsia="de-DE"/>
        </w:rPr>
        <w:t xml:space="preserve"> Sci. 2013 Apr; 20(2): 183–193.</w:t>
      </w:r>
    </w:p>
    <w:p w:rsidR="00513ED7" w:rsidRPr="00B23B14" w:rsidRDefault="00513ED7" w:rsidP="006E3D72">
      <w:pPr>
        <w:pStyle w:val="a8"/>
        <w:numPr>
          <w:ilvl w:val="0"/>
          <w:numId w:val="2"/>
        </w:numPr>
        <w:spacing w:after="0" w:line="240" w:lineRule="auto"/>
        <w:jc w:val="both"/>
        <w:rPr>
          <w:rFonts w:ascii="Times New Roman" w:hAnsi="Times New Roman" w:cs="Times New Roman"/>
          <w:sz w:val="24"/>
          <w:szCs w:val="24"/>
          <w:lang w:val="en-US"/>
        </w:rPr>
      </w:pPr>
      <w:r w:rsidRPr="00B23B14">
        <w:rPr>
          <w:rFonts w:ascii="Times New Roman" w:hAnsi="Times New Roman" w:cs="Times New Roman"/>
          <w:sz w:val="24"/>
          <w:szCs w:val="24"/>
          <w:lang w:val="en-US"/>
        </w:rPr>
        <w:t xml:space="preserve">Malik, J.A., S. Kumar, P. Thakur, S. Sharma, N. </w:t>
      </w:r>
      <w:proofErr w:type="spellStart"/>
      <w:r w:rsidRPr="00B23B14">
        <w:rPr>
          <w:rFonts w:ascii="Times New Roman" w:hAnsi="Times New Roman" w:cs="Times New Roman"/>
          <w:sz w:val="24"/>
          <w:szCs w:val="24"/>
          <w:lang w:val="en-US"/>
        </w:rPr>
        <w:t>Kaur</w:t>
      </w:r>
      <w:proofErr w:type="spellEnd"/>
      <w:r w:rsidRPr="00B23B14">
        <w:rPr>
          <w:rFonts w:ascii="Times New Roman" w:hAnsi="Times New Roman" w:cs="Times New Roman"/>
          <w:sz w:val="24"/>
          <w:szCs w:val="24"/>
          <w:lang w:val="en-US"/>
        </w:rPr>
        <w:t xml:space="preserve">, R. </w:t>
      </w:r>
      <w:proofErr w:type="spellStart"/>
      <w:r w:rsidRPr="00B23B14">
        <w:rPr>
          <w:rFonts w:ascii="Times New Roman" w:hAnsi="Times New Roman" w:cs="Times New Roman"/>
          <w:sz w:val="24"/>
          <w:szCs w:val="24"/>
          <w:lang w:val="en-US"/>
        </w:rPr>
        <w:t>Kaur</w:t>
      </w:r>
      <w:proofErr w:type="spellEnd"/>
      <w:r w:rsidRPr="00B23B14">
        <w:rPr>
          <w:rFonts w:ascii="Times New Roman" w:hAnsi="Times New Roman" w:cs="Times New Roman"/>
          <w:sz w:val="24"/>
          <w:szCs w:val="24"/>
          <w:lang w:val="en-US"/>
        </w:rPr>
        <w:t xml:space="preserve">, D. </w:t>
      </w:r>
      <w:proofErr w:type="spellStart"/>
      <w:r w:rsidRPr="00B23B14">
        <w:rPr>
          <w:rFonts w:ascii="Times New Roman" w:hAnsi="Times New Roman" w:cs="Times New Roman"/>
          <w:sz w:val="24"/>
          <w:szCs w:val="24"/>
          <w:lang w:val="en-US"/>
        </w:rPr>
        <w:t>Pathania</w:t>
      </w:r>
      <w:proofErr w:type="spellEnd"/>
      <w:r w:rsidRPr="00B23B14">
        <w:rPr>
          <w:rFonts w:ascii="Times New Roman" w:hAnsi="Times New Roman" w:cs="Times New Roman"/>
          <w:sz w:val="24"/>
          <w:szCs w:val="24"/>
          <w:lang w:val="en-US"/>
        </w:rPr>
        <w:t xml:space="preserve">, K. </w:t>
      </w:r>
      <w:proofErr w:type="spellStart"/>
      <w:r w:rsidRPr="00B23B14">
        <w:rPr>
          <w:rFonts w:ascii="Times New Roman" w:hAnsi="Times New Roman" w:cs="Times New Roman"/>
          <w:sz w:val="24"/>
          <w:szCs w:val="24"/>
          <w:lang w:val="en-US"/>
        </w:rPr>
        <w:t>Bhandhari</w:t>
      </w:r>
      <w:proofErr w:type="spellEnd"/>
      <w:r w:rsidRPr="00B23B14">
        <w:rPr>
          <w:rFonts w:ascii="Times New Roman" w:hAnsi="Times New Roman" w:cs="Times New Roman"/>
          <w:sz w:val="24"/>
          <w:szCs w:val="24"/>
          <w:lang w:val="en-US"/>
        </w:rPr>
        <w:t xml:space="preserve">, N. </w:t>
      </w:r>
      <w:proofErr w:type="spellStart"/>
      <w:r w:rsidRPr="00B23B14">
        <w:rPr>
          <w:rFonts w:ascii="Times New Roman" w:hAnsi="Times New Roman" w:cs="Times New Roman"/>
          <w:sz w:val="24"/>
          <w:szCs w:val="24"/>
          <w:lang w:val="en-US"/>
        </w:rPr>
        <w:t>Kaushal</w:t>
      </w:r>
      <w:proofErr w:type="spellEnd"/>
      <w:r w:rsidRPr="00B23B14">
        <w:rPr>
          <w:rFonts w:ascii="Times New Roman" w:hAnsi="Times New Roman" w:cs="Times New Roman"/>
          <w:sz w:val="24"/>
          <w:szCs w:val="24"/>
          <w:lang w:val="en-US"/>
        </w:rPr>
        <w:t xml:space="preserve">, K. Singh, A. </w:t>
      </w:r>
      <w:proofErr w:type="spellStart"/>
      <w:r w:rsidRPr="00B23B14">
        <w:rPr>
          <w:rFonts w:ascii="Times New Roman" w:hAnsi="Times New Roman" w:cs="Times New Roman"/>
          <w:sz w:val="24"/>
          <w:szCs w:val="24"/>
          <w:lang w:val="en-US"/>
        </w:rPr>
        <w:t>Srivastava</w:t>
      </w:r>
      <w:proofErr w:type="spellEnd"/>
      <w:r w:rsidRPr="00B23B14">
        <w:rPr>
          <w:rFonts w:ascii="Times New Roman" w:hAnsi="Times New Roman" w:cs="Times New Roman"/>
          <w:sz w:val="24"/>
          <w:szCs w:val="24"/>
          <w:lang w:val="en-US"/>
        </w:rPr>
        <w:t xml:space="preserve"> and H. </w:t>
      </w:r>
      <w:proofErr w:type="spellStart"/>
      <w:r w:rsidRPr="00B23B14">
        <w:rPr>
          <w:rFonts w:ascii="Times New Roman" w:hAnsi="Times New Roman" w:cs="Times New Roman"/>
          <w:sz w:val="24"/>
          <w:szCs w:val="24"/>
          <w:lang w:val="en-US"/>
        </w:rPr>
        <w:t>Nayyar</w:t>
      </w:r>
      <w:proofErr w:type="spellEnd"/>
      <w:r w:rsidRPr="00B23B14">
        <w:rPr>
          <w:rFonts w:ascii="Times New Roman" w:hAnsi="Times New Roman" w:cs="Times New Roman"/>
          <w:sz w:val="24"/>
          <w:szCs w:val="24"/>
          <w:lang w:val="en-US"/>
        </w:rPr>
        <w:t xml:space="preserve">, 2011. Promotion of growth in </w:t>
      </w:r>
      <w:proofErr w:type="spellStart"/>
      <w:r w:rsidRPr="00B23B14">
        <w:rPr>
          <w:rFonts w:ascii="Times New Roman" w:hAnsi="Times New Roman" w:cs="Times New Roman"/>
          <w:sz w:val="24"/>
          <w:szCs w:val="24"/>
          <w:lang w:val="en-US"/>
        </w:rPr>
        <w:t>mungbean</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Phaseolus</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aureus</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Roxb</w:t>
      </w:r>
      <w:proofErr w:type="spellEnd"/>
      <w:r w:rsidRPr="00B23B14">
        <w:rPr>
          <w:rFonts w:ascii="Times New Roman" w:hAnsi="Times New Roman" w:cs="Times New Roman"/>
          <w:sz w:val="24"/>
          <w:szCs w:val="24"/>
          <w:lang w:val="en-US"/>
        </w:rPr>
        <w:t xml:space="preserve">.) by selenium is associated with stimulation of carbohydrate metabolism. Biol. Trace Elem. Res., 143: 530‒539. </w:t>
      </w:r>
    </w:p>
    <w:p w:rsidR="00513ED7" w:rsidRPr="00B23B14" w:rsidRDefault="00D23C12" w:rsidP="006E3D72">
      <w:pPr>
        <w:pStyle w:val="a8"/>
        <w:numPr>
          <w:ilvl w:val="0"/>
          <w:numId w:val="2"/>
        </w:numPr>
        <w:spacing w:after="0" w:line="240" w:lineRule="auto"/>
        <w:rPr>
          <w:rFonts w:ascii="Times New Roman" w:hAnsi="Times New Roman" w:cs="Times New Roman"/>
          <w:sz w:val="24"/>
          <w:szCs w:val="24"/>
          <w:lang w:val="en-US"/>
        </w:rPr>
      </w:pPr>
      <w:r>
        <w:fldChar w:fldCharType="begin"/>
      </w:r>
      <w:r w:rsidRPr="00D23C12">
        <w:rPr>
          <w:lang w:val="en-US"/>
        </w:rPr>
        <w:instrText xml:space="preserve"> HYPERLINK "http://www.sciencedirect.com/science/article/pii/S1674205214602616" </w:instrText>
      </w:r>
      <w:r>
        <w:fldChar w:fldCharType="separate"/>
      </w:r>
      <w:r w:rsidR="00513ED7" w:rsidRPr="00B23B14">
        <w:rPr>
          <w:rFonts w:ascii="Times New Roman" w:eastAsia="Times New Roman" w:hAnsi="Times New Roman" w:cs="Times New Roman"/>
          <w:sz w:val="24"/>
          <w:szCs w:val="24"/>
          <w:bdr w:val="none" w:sz="0" w:space="0" w:color="auto" w:frame="1"/>
          <w:lang w:val="en-US" w:eastAsia="de-DE"/>
        </w:rPr>
        <w:t xml:space="preserve">Cécile </w:t>
      </w:r>
      <w:proofErr w:type="spellStart"/>
      <w:r w:rsidR="00513ED7" w:rsidRPr="00B23B14">
        <w:rPr>
          <w:rFonts w:ascii="Times New Roman" w:eastAsia="Times New Roman" w:hAnsi="Times New Roman" w:cs="Times New Roman"/>
          <w:sz w:val="24"/>
          <w:szCs w:val="24"/>
          <w:bdr w:val="none" w:sz="0" w:space="0" w:color="auto" w:frame="1"/>
          <w:lang w:val="en-US" w:eastAsia="de-DE"/>
        </w:rPr>
        <w:t>Vriet</w:t>
      </w:r>
      <w:proofErr w:type="spellEnd"/>
      <w:r>
        <w:rPr>
          <w:rFonts w:ascii="Times New Roman" w:eastAsia="Times New Roman" w:hAnsi="Times New Roman" w:cs="Times New Roman"/>
          <w:sz w:val="24"/>
          <w:szCs w:val="24"/>
          <w:bdr w:val="none" w:sz="0" w:space="0" w:color="auto" w:frame="1"/>
          <w:lang w:val="en-US" w:eastAsia="de-DE"/>
        </w:rPr>
        <w:fldChar w:fldCharType="end"/>
      </w:r>
      <w:r w:rsidR="00513ED7" w:rsidRPr="00B23B14">
        <w:rPr>
          <w:rFonts w:ascii="Times New Roman" w:eastAsia="Times New Roman" w:hAnsi="Times New Roman" w:cs="Times New Roman"/>
          <w:sz w:val="24"/>
          <w:szCs w:val="24"/>
          <w:lang w:val="en-US" w:eastAsia="de-DE"/>
        </w:rPr>
        <w:t xml:space="preserve">, </w:t>
      </w:r>
      <w:r>
        <w:fldChar w:fldCharType="begin"/>
      </w:r>
      <w:r w:rsidRPr="00D23C12">
        <w:rPr>
          <w:lang w:val="en-US"/>
        </w:rPr>
        <w:instrText xml:space="preserve"> HYPERLINK "http://www.</w:instrText>
      </w:r>
      <w:r w:rsidRPr="00D23C12">
        <w:rPr>
          <w:lang w:val="en-US"/>
        </w:rPr>
        <w:instrText xml:space="preserve">sciencedirect.com/science/article/pii/S1674205214602616" </w:instrText>
      </w:r>
      <w:r>
        <w:fldChar w:fldCharType="separate"/>
      </w:r>
      <w:r w:rsidR="00513ED7" w:rsidRPr="00B23B14">
        <w:rPr>
          <w:rFonts w:ascii="Times New Roman" w:eastAsia="Times New Roman" w:hAnsi="Times New Roman" w:cs="Times New Roman"/>
          <w:sz w:val="24"/>
          <w:szCs w:val="24"/>
          <w:bdr w:val="none" w:sz="0" w:space="0" w:color="auto" w:frame="1"/>
          <w:lang w:val="en-US" w:eastAsia="de-DE"/>
        </w:rPr>
        <w:t xml:space="preserve">Eugenia </w:t>
      </w:r>
      <w:proofErr w:type="spellStart"/>
      <w:r w:rsidR="00513ED7" w:rsidRPr="00B23B14">
        <w:rPr>
          <w:rFonts w:ascii="Times New Roman" w:eastAsia="Times New Roman" w:hAnsi="Times New Roman" w:cs="Times New Roman"/>
          <w:sz w:val="24"/>
          <w:szCs w:val="24"/>
          <w:bdr w:val="none" w:sz="0" w:space="0" w:color="auto" w:frame="1"/>
          <w:lang w:val="en-US" w:eastAsia="de-DE"/>
        </w:rPr>
        <w:t>Russinova</w:t>
      </w:r>
      <w:proofErr w:type="spellEnd"/>
      <w:r>
        <w:rPr>
          <w:rFonts w:ascii="Times New Roman" w:eastAsia="Times New Roman" w:hAnsi="Times New Roman" w:cs="Times New Roman"/>
          <w:sz w:val="24"/>
          <w:szCs w:val="24"/>
          <w:bdr w:val="none" w:sz="0" w:space="0" w:color="auto" w:frame="1"/>
          <w:lang w:val="en-US" w:eastAsia="de-DE"/>
        </w:rPr>
        <w:fldChar w:fldCharType="end"/>
      </w:r>
      <w:r w:rsidR="00513ED7" w:rsidRPr="00B23B14">
        <w:rPr>
          <w:rFonts w:ascii="Times New Roman" w:eastAsia="Times New Roman" w:hAnsi="Times New Roman" w:cs="Times New Roman"/>
          <w:sz w:val="24"/>
          <w:szCs w:val="24"/>
          <w:lang w:val="en-US" w:eastAsia="de-DE"/>
        </w:rPr>
        <w:t xml:space="preserve">, </w:t>
      </w:r>
      <w:r>
        <w:fldChar w:fldCharType="begin"/>
      </w:r>
      <w:r w:rsidRPr="00D23C12">
        <w:rPr>
          <w:lang w:val="en-US"/>
        </w:rPr>
        <w:instrText xml:space="preserve"> HYPERLINK "http://www.sciencedirect.com/science/article/pii/S1674205214602616" </w:instrText>
      </w:r>
      <w:r>
        <w:fldChar w:fldCharType="separate"/>
      </w:r>
      <w:r w:rsidR="00513ED7" w:rsidRPr="00B23B14">
        <w:rPr>
          <w:rFonts w:ascii="Times New Roman" w:eastAsia="Times New Roman" w:hAnsi="Times New Roman" w:cs="Times New Roman"/>
          <w:sz w:val="24"/>
          <w:szCs w:val="24"/>
          <w:bdr w:val="none" w:sz="0" w:space="0" w:color="auto" w:frame="1"/>
          <w:lang w:val="en-US" w:eastAsia="de-DE"/>
        </w:rPr>
        <w:t xml:space="preserve">Christophe </w:t>
      </w:r>
      <w:proofErr w:type="spellStart"/>
      <w:r w:rsidR="00513ED7" w:rsidRPr="00B23B14">
        <w:rPr>
          <w:rFonts w:ascii="Times New Roman" w:eastAsia="Times New Roman" w:hAnsi="Times New Roman" w:cs="Times New Roman"/>
          <w:sz w:val="24"/>
          <w:szCs w:val="24"/>
          <w:bdr w:val="none" w:sz="0" w:space="0" w:color="auto" w:frame="1"/>
          <w:lang w:val="en-US" w:eastAsia="de-DE"/>
        </w:rPr>
        <w:t>Reuzeau</w:t>
      </w:r>
      <w:proofErr w:type="spellEnd"/>
      <w:r>
        <w:rPr>
          <w:rFonts w:ascii="Times New Roman" w:eastAsia="Times New Roman" w:hAnsi="Times New Roman" w:cs="Times New Roman"/>
          <w:sz w:val="24"/>
          <w:szCs w:val="24"/>
          <w:bdr w:val="none" w:sz="0" w:space="0" w:color="auto" w:frame="1"/>
          <w:lang w:val="en-US" w:eastAsia="de-DE"/>
        </w:rPr>
        <w:fldChar w:fldCharType="end"/>
      </w:r>
      <w:r w:rsidR="00513ED7" w:rsidRPr="00B23B14">
        <w:rPr>
          <w:rFonts w:ascii="Times New Roman" w:eastAsia="Times New Roman" w:hAnsi="Times New Roman" w:cs="Times New Roman"/>
          <w:sz w:val="24"/>
          <w:szCs w:val="24"/>
          <w:lang w:val="en-US" w:eastAsia="de-DE"/>
        </w:rPr>
        <w:t xml:space="preserve"> (2013) </w:t>
      </w:r>
      <w:r w:rsidR="00513ED7" w:rsidRPr="00B23B14">
        <w:rPr>
          <w:rFonts w:ascii="Times New Roman" w:eastAsia="Times New Roman" w:hAnsi="Times New Roman" w:cs="Times New Roman"/>
          <w:kern w:val="36"/>
          <w:sz w:val="24"/>
          <w:szCs w:val="24"/>
          <w:lang w:val="en-US" w:eastAsia="de-DE"/>
        </w:rPr>
        <w:t xml:space="preserve">From </w:t>
      </w:r>
      <w:proofErr w:type="spellStart"/>
      <w:r w:rsidR="00513ED7" w:rsidRPr="00B23B14">
        <w:rPr>
          <w:rFonts w:ascii="Times New Roman" w:eastAsia="Times New Roman" w:hAnsi="Times New Roman" w:cs="Times New Roman"/>
          <w:kern w:val="36"/>
          <w:sz w:val="24"/>
          <w:szCs w:val="24"/>
          <w:lang w:val="en-US" w:eastAsia="de-DE"/>
        </w:rPr>
        <w:t>Squalene</w:t>
      </w:r>
      <w:proofErr w:type="spellEnd"/>
      <w:r w:rsidR="00513ED7" w:rsidRPr="00B23B14">
        <w:rPr>
          <w:rFonts w:ascii="Times New Roman" w:eastAsia="Times New Roman" w:hAnsi="Times New Roman" w:cs="Times New Roman"/>
          <w:kern w:val="36"/>
          <w:sz w:val="24"/>
          <w:szCs w:val="24"/>
          <w:lang w:val="en-US" w:eastAsia="de-DE"/>
        </w:rPr>
        <w:t xml:space="preserve"> to </w:t>
      </w:r>
      <w:proofErr w:type="spellStart"/>
      <w:r w:rsidR="00513ED7" w:rsidRPr="00B23B14">
        <w:rPr>
          <w:rFonts w:ascii="Times New Roman" w:eastAsia="Times New Roman" w:hAnsi="Times New Roman" w:cs="Times New Roman"/>
          <w:kern w:val="36"/>
          <w:sz w:val="24"/>
          <w:szCs w:val="24"/>
          <w:lang w:val="en-US" w:eastAsia="de-DE"/>
        </w:rPr>
        <w:t>Brassinolide</w:t>
      </w:r>
      <w:proofErr w:type="spellEnd"/>
      <w:r w:rsidR="00513ED7" w:rsidRPr="00B23B14">
        <w:rPr>
          <w:rFonts w:ascii="Times New Roman" w:eastAsia="Times New Roman" w:hAnsi="Times New Roman" w:cs="Times New Roman"/>
          <w:kern w:val="36"/>
          <w:sz w:val="24"/>
          <w:szCs w:val="24"/>
          <w:lang w:val="en-US" w:eastAsia="de-DE"/>
        </w:rPr>
        <w:t xml:space="preserve">: The Steroid Metabolic and Signaling Pathways across the Plant Kingdom //Molecular Plant </w:t>
      </w:r>
      <w:r w:rsidR="00513ED7" w:rsidRPr="00B23B14">
        <w:rPr>
          <w:rFonts w:ascii="Times New Roman" w:eastAsia="Times New Roman" w:hAnsi="Times New Roman" w:cs="Times New Roman"/>
          <w:sz w:val="24"/>
          <w:szCs w:val="24"/>
          <w:bdr w:val="none" w:sz="0" w:space="0" w:color="auto" w:frame="1"/>
          <w:lang w:val="en-US" w:eastAsia="de-DE"/>
        </w:rPr>
        <w:t>Review article.</w:t>
      </w:r>
      <w:r w:rsidR="00513ED7" w:rsidRPr="00B23B14">
        <w:rPr>
          <w:rFonts w:ascii="Times New Roman" w:eastAsia="Times New Roman" w:hAnsi="Times New Roman" w:cs="Times New Roman"/>
          <w:kern w:val="36"/>
          <w:sz w:val="24"/>
          <w:szCs w:val="24"/>
          <w:lang w:val="en-US" w:eastAsia="de-DE"/>
        </w:rPr>
        <w:t xml:space="preserve"> </w:t>
      </w:r>
      <w:r>
        <w:fldChar w:fldCharType="begin"/>
      </w:r>
      <w:r w:rsidRPr="00D23C12">
        <w:rPr>
          <w:lang w:val="en-US"/>
        </w:rPr>
        <w:instrText xml:space="preserve"> HYPERLINK "http://www.sciencedirect.com/science/journal/16742052/6/6" \o "Go to table of contents for this volume/issue" </w:instrText>
      </w:r>
      <w:r>
        <w:fldChar w:fldCharType="separate"/>
      </w:r>
      <w:r w:rsidR="00513ED7" w:rsidRPr="00B23B14">
        <w:rPr>
          <w:rFonts w:ascii="Times New Roman" w:eastAsia="Times New Roman" w:hAnsi="Times New Roman" w:cs="Times New Roman"/>
          <w:sz w:val="24"/>
          <w:szCs w:val="24"/>
          <w:bdr w:val="none" w:sz="0" w:space="0" w:color="auto" w:frame="1"/>
          <w:lang w:val="en-US" w:eastAsia="de-DE"/>
        </w:rPr>
        <w:t>Volume 6, Issue 6</w:t>
      </w:r>
      <w:r>
        <w:rPr>
          <w:rFonts w:ascii="Times New Roman" w:eastAsia="Times New Roman" w:hAnsi="Times New Roman" w:cs="Times New Roman"/>
          <w:sz w:val="24"/>
          <w:szCs w:val="24"/>
          <w:bdr w:val="none" w:sz="0" w:space="0" w:color="auto" w:frame="1"/>
          <w:lang w:val="en-US" w:eastAsia="de-DE"/>
        </w:rPr>
        <w:fldChar w:fldCharType="end"/>
      </w:r>
      <w:r w:rsidR="00513ED7" w:rsidRPr="00B23B14">
        <w:rPr>
          <w:rFonts w:ascii="Times New Roman" w:eastAsia="Times New Roman" w:hAnsi="Times New Roman" w:cs="Times New Roman"/>
          <w:sz w:val="24"/>
          <w:szCs w:val="24"/>
          <w:lang w:val="en-US" w:eastAsia="de-DE"/>
        </w:rPr>
        <w:t>, November 2013, Pages 1738–1757</w:t>
      </w:r>
    </w:p>
    <w:p w:rsidR="006E3D72" w:rsidRDefault="00513ED7"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6E3D72">
        <w:rPr>
          <w:rFonts w:ascii="Times New Roman" w:hAnsi="Times New Roman" w:cs="Times New Roman"/>
          <w:sz w:val="24"/>
          <w:szCs w:val="24"/>
          <w:lang w:val="en-US"/>
        </w:rPr>
        <w:t>Akhunov</w:t>
      </w:r>
      <w:proofErr w:type="spellEnd"/>
      <w:r w:rsidRPr="006E3D72">
        <w:rPr>
          <w:rFonts w:ascii="Times New Roman" w:hAnsi="Times New Roman" w:cs="Times New Roman"/>
          <w:sz w:val="24"/>
          <w:szCs w:val="24"/>
          <w:lang w:val="en-US"/>
        </w:rPr>
        <w:t xml:space="preserve"> </w:t>
      </w:r>
      <w:r w:rsidR="0038670A" w:rsidRPr="006E3D72">
        <w:rPr>
          <w:rFonts w:ascii="Times New Roman" w:hAnsi="Times New Roman" w:cs="Times New Roman"/>
          <w:sz w:val="24"/>
          <w:szCs w:val="24"/>
          <w:lang w:val="en-US"/>
        </w:rPr>
        <w:t xml:space="preserve">A.A., </w:t>
      </w:r>
      <w:proofErr w:type="spellStart"/>
      <w:r w:rsidR="0038670A" w:rsidRPr="006E3D72">
        <w:rPr>
          <w:rFonts w:ascii="Times New Roman" w:hAnsi="Times New Roman" w:cs="Times New Roman"/>
          <w:sz w:val="24"/>
          <w:szCs w:val="24"/>
          <w:lang w:val="en-US"/>
        </w:rPr>
        <w:t>Golibenko</w:t>
      </w:r>
      <w:proofErr w:type="spellEnd"/>
      <w:r w:rsidR="0038670A" w:rsidRPr="006E3D72">
        <w:rPr>
          <w:rFonts w:ascii="Times New Roman" w:hAnsi="Times New Roman" w:cs="Times New Roman"/>
          <w:sz w:val="24"/>
          <w:szCs w:val="24"/>
          <w:lang w:val="en-US"/>
        </w:rPr>
        <w:t xml:space="preserve"> Z., </w:t>
      </w:r>
      <w:proofErr w:type="spellStart"/>
      <w:r w:rsidR="0038670A" w:rsidRPr="006E3D72">
        <w:rPr>
          <w:rFonts w:ascii="Times New Roman" w:hAnsi="Times New Roman" w:cs="Times New Roman"/>
          <w:sz w:val="24"/>
          <w:szCs w:val="24"/>
          <w:lang w:val="en-US"/>
        </w:rPr>
        <w:t>Dalimov</w:t>
      </w:r>
      <w:proofErr w:type="spellEnd"/>
      <w:r w:rsidR="0038670A" w:rsidRPr="006E3D72">
        <w:rPr>
          <w:rFonts w:ascii="Times New Roman" w:hAnsi="Times New Roman" w:cs="Times New Roman"/>
          <w:sz w:val="24"/>
          <w:szCs w:val="24"/>
          <w:lang w:val="en-US"/>
        </w:rPr>
        <w:t xml:space="preserve"> D.N., </w:t>
      </w:r>
      <w:proofErr w:type="spellStart"/>
      <w:r w:rsidR="0038670A" w:rsidRPr="006E3D72">
        <w:rPr>
          <w:rFonts w:ascii="Times New Roman" w:hAnsi="Times New Roman" w:cs="Times New Roman"/>
          <w:sz w:val="24"/>
          <w:szCs w:val="24"/>
          <w:lang w:val="en-US"/>
        </w:rPr>
        <w:t>Abdurashidova</w:t>
      </w:r>
      <w:proofErr w:type="spellEnd"/>
      <w:r w:rsidR="0038670A" w:rsidRPr="006E3D72">
        <w:rPr>
          <w:rFonts w:ascii="Times New Roman" w:hAnsi="Times New Roman" w:cs="Times New Roman"/>
          <w:sz w:val="24"/>
          <w:szCs w:val="24"/>
          <w:lang w:val="en-US"/>
        </w:rPr>
        <w:t xml:space="preserve"> N.A., </w:t>
      </w:r>
      <w:proofErr w:type="spellStart"/>
      <w:r w:rsidR="0038670A" w:rsidRPr="006E3D72">
        <w:rPr>
          <w:rFonts w:ascii="Times New Roman" w:hAnsi="Times New Roman" w:cs="Times New Roman"/>
          <w:sz w:val="24"/>
          <w:szCs w:val="24"/>
          <w:lang w:val="en-US"/>
        </w:rPr>
        <w:t>Mustakimova</w:t>
      </w:r>
      <w:proofErr w:type="spellEnd"/>
      <w:r w:rsidR="0038670A" w:rsidRPr="006E3D72">
        <w:rPr>
          <w:rFonts w:ascii="Times New Roman" w:hAnsi="Times New Roman" w:cs="Times New Roman"/>
          <w:sz w:val="24"/>
          <w:szCs w:val="24"/>
          <w:lang w:val="en-US"/>
        </w:rPr>
        <w:t xml:space="preserve"> E.Ch., </w:t>
      </w:r>
      <w:proofErr w:type="spellStart"/>
      <w:r w:rsidR="0038670A" w:rsidRPr="006E3D72">
        <w:rPr>
          <w:rFonts w:ascii="Times New Roman" w:hAnsi="Times New Roman" w:cs="Times New Roman"/>
          <w:sz w:val="24"/>
          <w:szCs w:val="24"/>
          <w:lang w:val="en-US"/>
        </w:rPr>
        <w:t>Ibragimov</w:t>
      </w:r>
      <w:proofErr w:type="spellEnd"/>
      <w:r w:rsidR="0038670A" w:rsidRPr="006E3D72">
        <w:rPr>
          <w:rFonts w:ascii="Times New Roman" w:hAnsi="Times New Roman" w:cs="Times New Roman"/>
          <w:sz w:val="24"/>
          <w:szCs w:val="24"/>
          <w:lang w:val="en-US"/>
        </w:rPr>
        <w:t xml:space="preserve"> F.A., </w:t>
      </w:r>
      <w:proofErr w:type="spellStart"/>
      <w:r w:rsidR="0038670A" w:rsidRPr="006E3D72">
        <w:rPr>
          <w:rFonts w:ascii="Times New Roman" w:hAnsi="Times New Roman" w:cs="Times New Roman"/>
          <w:sz w:val="24"/>
          <w:szCs w:val="24"/>
          <w:lang w:val="en-US"/>
        </w:rPr>
        <w:t>Akbarova</w:t>
      </w:r>
      <w:proofErr w:type="spellEnd"/>
      <w:r w:rsidR="0038670A" w:rsidRPr="006E3D72">
        <w:rPr>
          <w:rFonts w:ascii="Times New Roman" w:hAnsi="Times New Roman" w:cs="Times New Roman"/>
          <w:sz w:val="24"/>
          <w:szCs w:val="24"/>
          <w:lang w:val="en-US"/>
        </w:rPr>
        <w:t xml:space="preserve"> G.O.</w:t>
      </w:r>
      <w:r w:rsidRPr="006E3D72">
        <w:rPr>
          <w:rFonts w:ascii="Times New Roman" w:hAnsi="Times New Roman" w:cs="Times New Roman"/>
          <w:sz w:val="24"/>
          <w:szCs w:val="24"/>
          <w:lang w:val="en-US"/>
        </w:rPr>
        <w:t xml:space="preserve"> </w:t>
      </w:r>
      <w:r w:rsidR="0038670A" w:rsidRPr="006E3D72">
        <w:rPr>
          <w:rFonts w:ascii="Times New Roman" w:hAnsi="Times New Roman" w:cs="Times New Roman"/>
          <w:sz w:val="24"/>
          <w:szCs w:val="24"/>
          <w:lang w:val="en-US"/>
        </w:rPr>
        <w:t>(</w:t>
      </w:r>
      <w:r w:rsidRPr="006E3D72">
        <w:rPr>
          <w:rFonts w:ascii="Times New Roman" w:hAnsi="Times New Roman" w:cs="Times New Roman"/>
          <w:sz w:val="24"/>
          <w:szCs w:val="24"/>
          <w:lang w:val="en-US"/>
        </w:rPr>
        <w:t>2004</w:t>
      </w:r>
      <w:r w:rsidR="0038670A" w:rsidRPr="006E3D72">
        <w:rPr>
          <w:rFonts w:ascii="Times New Roman" w:hAnsi="Times New Roman" w:cs="Times New Roman"/>
          <w:sz w:val="24"/>
          <w:szCs w:val="24"/>
          <w:lang w:val="en-US"/>
        </w:rPr>
        <w:t xml:space="preserve">) </w:t>
      </w:r>
      <w:proofErr w:type="spellStart"/>
      <w:r w:rsidR="0038670A" w:rsidRPr="006E3D72">
        <w:rPr>
          <w:rFonts w:ascii="Times New Roman" w:hAnsi="Times New Roman" w:cs="Times New Roman"/>
          <w:sz w:val="24"/>
          <w:szCs w:val="24"/>
          <w:lang w:val="en-US"/>
        </w:rPr>
        <w:t>Diglicyrrinats</w:t>
      </w:r>
      <w:proofErr w:type="spellEnd"/>
      <w:r w:rsidR="0038670A" w:rsidRPr="006E3D72">
        <w:rPr>
          <w:rFonts w:ascii="Times New Roman" w:hAnsi="Times New Roman" w:cs="Times New Roman"/>
          <w:sz w:val="24"/>
          <w:szCs w:val="24"/>
          <w:lang w:val="en-US"/>
        </w:rPr>
        <w:t xml:space="preserve"> as regulators of grows cotton</w:t>
      </w:r>
      <w:r w:rsidR="00E840DE" w:rsidRPr="006E3D72">
        <w:rPr>
          <w:rFonts w:ascii="Times New Roman" w:hAnsi="Times New Roman" w:cs="Times New Roman"/>
          <w:sz w:val="24"/>
          <w:szCs w:val="24"/>
          <w:lang w:val="en-US"/>
        </w:rPr>
        <w:t>. Chemical Natural Compounds. N1. Pp.58-61.</w:t>
      </w:r>
    </w:p>
    <w:p w:rsidR="006E3D72" w:rsidRDefault="00513ED7"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6E3D72">
        <w:rPr>
          <w:rFonts w:ascii="Times New Roman" w:hAnsi="Times New Roman" w:cs="Times New Roman"/>
          <w:sz w:val="24"/>
          <w:szCs w:val="24"/>
          <w:lang w:val="en-US"/>
        </w:rPr>
        <w:t>Kushiev</w:t>
      </w:r>
      <w:proofErr w:type="spellEnd"/>
      <w:r w:rsidRPr="006E3D72">
        <w:rPr>
          <w:rFonts w:ascii="Times New Roman" w:hAnsi="Times New Roman" w:cs="Times New Roman"/>
          <w:sz w:val="24"/>
          <w:szCs w:val="24"/>
          <w:lang w:val="en-US"/>
        </w:rPr>
        <w:t xml:space="preserve"> et al., </w:t>
      </w:r>
      <w:r w:rsidR="006E3D72" w:rsidRPr="006E3D72">
        <w:rPr>
          <w:rFonts w:ascii="Times New Roman" w:hAnsi="Times New Roman" w:cs="Times New Roman"/>
          <w:sz w:val="24"/>
          <w:szCs w:val="24"/>
          <w:lang w:val="uz-Cyrl-UZ"/>
        </w:rPr>
        <w:t>Karomat Ismailova A.</w:t>
      </w:r>
      <w:r w:rsidR="006E3D72" w:rsidRPr="006E3D72">
        <w:rPr>
          <w:rFonts w:ascii="Times New Roman" w:hAnsi="Times New Roman" w:cs="Times New Roman"/>
          <w:sz w:val="24"/>
          <w:szCs w:val="24"/>
          <w:lang w:val="en-US"/>
        </w:rPr>
        <w:t xml:space="preserve">, </w:t>
      </w:r>
      <w:r w:rsidR="006E3D72" w:rsidRPr="006E3D72">
        <w:rPr>
          <w:rFonts w:ascii="Times New Roman" w:hAnsi="Times New Roman" w:cs="Times New Roman"/>
          <w:sz w:val="24"/>
          <w:szCs w:val="24"/>
          <w:lang w:val="uz-Cyrl-UZ"/>
        </w:rPr>
        <w:t xml:space="preserve"> Dalimov N.</w:t>
      </w:r>
      <w:r w:rsidR="006E3D72" w:rsidRPr="006E3D72">
        <w:rPr>
          <w:rFonts w:ascii="Times New Roman" w:hAnsi="Times New Roman" w:cs="Times New Roman"/>
          <w:sz w:val="24"/>
          <w:szCs w:val="24"/>
          <w:lang w:val="en-US"/>
        </w:rPr>
        <w:t xml:space="preserve"> (2013) </w:t>
      </w:r>
      <w:r w:rsidR="006E3D72" w:rsidRPr="006E3D72">
        <w:rPr>
          <w:rFonts w:ascii="Times New Roman" w:hAnsi="Times New Roman" w:cs="Times New Roman"/>
          <w:caps/>
          <w:sz w:val="24"/>
          <w:szCs w:val="24"/>
          <w:lang w:val="en-US"/>
        </w:rPr>
        <w:t>r</w:t>
      </w:r>
      <w:r w:rsidR="006E3D72" w:rsidRPr="006E3D72">
        <w:rPr>
          <w:rFonts w:ascii="Times New Roman" w:hAnsi="Times New Roman" w:cs="Times New Roman"/>
          <w:sz w:val="24"/>
          <w:szCs w:val="24"/>
          <w:lang w:val="en-US"/>
        </w:rPr>
        <w:t xml:space="preserve">egulation of development of a rust of wheat using physiologically active compounds. </w:t>
      </w:r>
      <w:r w:rsidR="006E3D72" w:rsidRPr="006E3D72">
        <w:rPr>
          <w:rFonts w:ascii="Times New Roman" w:hAnsi="Times New Roman" w:cs="Times New Roman"/>
          <w:sz w:val="24"/>
          <w:szCs w:val="24"/>
          <w:lang w:val="uz-Cyrl-UZ"/>
        </w:rPr>
        <w:t>European sciences and technology. Germany</w:t>
      </w:r>
      <w:r w:rsidR="006E3D72" w:rsidRPr="006E3D72">
        <w:rPr>
          <w:rFonts w:ascii="Times New Roman" w:hAnsi="Times New Roman" w:cs="Times New Roman"/>
          <w:sz w:val="24"/>
          <w:szCs w:val="24"/>
          <w:lang w:val="en-US"/>
        </w:rPr>
        <w:t>, 2013. Pp.71-76.</w:t>
      </w:r>
    </w:p>
    <w:p w:rsidR="00513ED7" w:rsidRPr="006E3D72" w:rsidRDefault="00513ED7"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6E3D72">
        <w:rPr>
          <w:rFonts w:ascii="Times New Roman" w:hAnsi="Times New Roman" w:cs="Times New Roman"/>
          <w:sz w:val="24"/>
          <w:szCs w:val="24"/>
          <w:lang w:val="en-US"/>
        </w:rPr>
        <w:t>K</w:t>
      </w:r>
      <w:r w:rsidR="00E840DE" w:rsidRPr="006E3D72">
        <w:rPr>
          <w:rFonts w:ascii="Times New Roman" w:hAnsi="Times New Roman" w:cs="Times New Roman"/>
          <w:sz w:val="24"/>
          <w:szCs w:val="24"/>
          <w:lang w:val="en-US"/>
        </w:rPr>
        <w:t>hashimova</w:t>
      </w:r>
      <w:proofErr w:type="spellEnd"/>
      <w:r w:rsidR="00E840DE" w:rsidRPr="006E3D72">
        <w:rPr>
          <w:rFonts w:ascii="Times New Roman" w:hAnsi="Times New Roman" w:cs="Times New Roman"/>
          <w:sz w:val="24"/>
          <w:szCs w:val="24"/>
          <w:lang w:val="en-US"/>
        </w:rPr>
        <w:t xml:space="preserve"> N.R., </w:t>
      </w:r>
      <w:proofErr w:type="spellStart"/>
      <w:r w:rsidR="00E840DE" w:rsidRPr="006E3D72">
        <w:rPr>
          <w:rFonts w:ascii="Times New Roman" w:hAnsi="Times New Roman" w:cs="Times New Roman"/>
          <w:sz w:val="24"/>
          <w:szCs w:val="24"/>
          <w:lang w:val="en-US"/>
        </w:rPr>
        <w:t>Akhunov</w:t>
      </w:r>
      <w:proofErr w:type="spellEnd"/>
      <w:r w:rsidR="00E840DE" w:rsidRPr="006E3D72">
        <w:rPr>
          <w:rFonts w:ascii="Times New Roman" w:hAnsi="Times New Roman" w:cs="Times New Roman"/>
          <w:sz w:val="24"/>
          <w:szCs w:val="24"/>
          <w:lang w:val="en-US"/>
        </w:rPr>
        <w:t xml:space="preserve"> A.A., </w:t>
      </w:r>
      <w:proofErr w:type="spellStart"/>
      <w:r w:rsidR="00E840DE" w:rsidRPr="006E3D72">
        <w:rPr>
          <w:rFonts w:ascii="Times New Roman" w:hAnsi="Times New Roman" w:cs="Times New Roman"/>
          <w:sz w:val="24"/>
          <w:szCs w:val="24"/>
          <w:lang w:val="en-US"/>
        </w:rPr>
        <w:t>Dalimov</w:t>
      </w:r>
      <w:proofErr w:type="spellEnd"/>
      <w:r w:rsidR="00E840DE" w:rsidRPr="006E3D72">
        <w:rPr>
          <w:rFonts w:ascii="Times New Roman" w:hAnsi="Times New Roman" w:cs="Times New Roman"/>
          <w:sz w:val="24"/>
          <w:szCs w:val="24"/>
          <w:lang w:val="en-US"/>
        </w:rPr>
        <w:t xml:space="preserve"> D.N., </w:t>
      </w:r>
      <w:proofErr w:type="spellStart"/>
      <w:r w:rsidR="00E840DE" w:rsidRPr="006E3D72">
        <w:rPr>
          <w:rFonts w:ascii="Times New Roman" w:hAnsi="Times New Roman" w:cs="Times New Roman"/>
          <w:sz w:val="24"/>
          <w:szCs w:val="24"/>
          <w:lang w:val="en-US"/>
        </w:rPr>
        <w:t>Avtonomov</w:t>
      </w:r>
      <w:proofErr w:type="spellEnd"/>
      <w:r w:rsidR="00E840DE" w:rsidRPr="006E3D72">
        <w:rPr>
          <w:rFonts w:ascii="Times New Roman" w:hAnsi="Times New Roman" w:cs="Times New Roman"/>
          <w:sz w:val="24"/>
          <w:szCs w:val="24"/>
          <w:lang w:val="en-US"/>
        </w:rPr>
        <w:t xml:space="preserve"> V.A., </w:t>
      </w:r>
      <w:proofErr w:type="spellStart"/>
      <w:r w:rsidR="00E840DE" w:rsidRPr="006E3D72">
        <w:rPr>
          <w:rFonts w:ascii="Times New Roman" w:hAnsi="Times New Roman" w:cs="Times New Roman"/>
          <w:sz w:val="24"/>
          <w:szCs w:val="24"/>
          <w:lang w:val="en-US"/>
        </w:rPr>
        <w:t>Mamasoliva</w:t>
      </w:r>
      <w:proofErr w:type="spellEnd"/>
      <w:r w:rsidR="00E840DE" w:rsidRPr="006E3D72">
        <w:rPr>
          <w:rFonts w:ascii="Times New Roman" w:hAnsi="Times New Roman" w:cs="Times New Roman"/>
          <w:sz w:val="24"/>
          <w:szCs w:val="24"/>
          <w:lang w:val="en-US"/>
        </w:rPr>
        <w:t xml:space="preserve"> M.A. (2015) </w:t>
      </w:r>
      <w:proofErr w:type="spellStart"/>
      <w:r w:rsidR="00E840DE" w:rsidRPr="006E3D72">
        <w:rPr>
          <w:rFonts w:ascii="Times New Roman" w:hAnsi="Times New Roman" w:cs="Times New Roman"/>
          <w:sz w:val="24"/>
          <w:szCs w:val="24"/>
          <w:lang w:val="en-US"/>
        </w:rPr>
        <w:t>Diglycyrrhizinates</w:t>
      </w:r>
      <w:proofErr w:type="spellEnd"/>
      <w:r w:rsidR="00E840DE" w:rsidRPr="006E3D72">
        <w:rPr>
          <w:rFonts w:ascii="Times New Roman" w:hAnsi="Times New Roman" w:cs="Times New Roman"/>
          <w:sz w:val="24"/>
          <w:szCs w:val="24"/>
          <w:lang w:val="en-US"/>
        </w:rPr>
        <w:t xml:space="preserve"> are new generation </w:t>
      </w:r>
      <w:proofErr w:type="spellStart"/>
      <w:r w:rsidR="00E840DE" w:rsidRPr="006E3D72">
        <w:rPr>
          <w:rFonts w:ascii="Times New Roman" w:hAnsi="Times New Roman" w:cs="Times New Roman"/>
          <w:sz w:val="24"/>
          <w:szCs w:val="24"/>
          <w:lang w:val="en-US"/>
        </w:rPr>
        <w:t>preparates</w:t>
      </w:r>
      <w:proofErr w:type="spellEnd"/>
      <w:r w:rsidR="00E840DE" w:rsidRPr="006E3D72">
        <w:rPr>
          <w:rFonts w:ascii="Times New Roman" w:hAnsi="Times New Roman" w:cs="Times New Roman"/>
          <w:sz w:val="24"/>
          <w:szCs w:val="24"/>
          <w:lang w:val="en-US"/>
        </w:rPr>
        <w:t xml:space="preserve"> which increase of cotton plant to </w:t>
      </w:r>
      <w:proofErr w:type="spellStart"/>
      <w:r w:rsidR="00E840DE" w:rsidRPr="006E3D72">
        <w:rPr>
          <w:rFonts w:ascii="Times New Roman" w:hAnsi="Times New Roman" w:cs="Times New Roman"/>
          <w:sz w:val="24"/>
          <w:szCs w:val="24"/>
          <w:lang w:val="en-US"/>
        </w:rPr>
        <w:t>Verticillium</w:t>
      </w:r>
      <w:proofErr w:type="spellEnd"/>
      <w:r w:rsidR="00E840DE" w:rsidRPr="006E3D72">
        <w:rPr>
          <w:rFonts w:ascii="Times New Roman" w:hAnsi="Times New Roman" w:cs="Times New Roman"/>
          <w:sz w:val="24"/>
          <w:szCs w:val="24"/>
          <w:lang w:val="en-US"/>
        </w:rPr>
        <w:t xml:space="preserve"> </w:t>
      </w:r>
      <w:proofErr w:type="spellStart"/>
      <w:r w:rsidR="00E840DE" w:rsidRPr="006E3D72">
        <w:rPr>
          <w:rFonts w:ascii="Times New Roman" w:hAnsi="Times New Roman" w:cs="Times New Roman"/>
          <w:sz w:val="24"/>
          <w:szCs w:val="24"/>
          <w:lang w:val="en-US"/>
        </w:rPr>
        <w:t>Dahliae</w:t>
      </w:r>
      <w:proofErr w:type="spellEnd"/>
      <w:r w:rsidR="00E840DE" w:rsidRPr="006E3D72">
        <w:rPr>
          <w:rFonts w:ascii="Times New Roman" w:hAnsi="Times New Roman" w:cs="Times New Roman"/>
          <w:sz w:val="24"/>
          <w:szCs w:val="24"/>
          <w:lang w:val="en-US"/>
        </w:rPr>
        <w:t>. Reports of Academy Sciences of Uzbekistan. N5. Pp.52-55.</w:t>
      </w:r>
    </w:p>
    <w:p w:rsidR="00513ED7" w:rsidRPr="00B23B14" w:rsidRDefault="00513ED7" w:rsidP="006E3D72">
      <w:pPr>
        <w:pStyle w:val="a8"/>
        <w:numPr>
          <w:ilvl w:val="0"/>
          <w:numId w:val="2"/>
        </w:numPr>
        <w:spacing w:after="0" w:line="240" w:lineRule="auto"/>
        <w:jc w:val="both"/>
        <w:rPr>
          <w:rFonts w:ascii="Times New Roman" w:hAnsi="Times New Roman" w:cs="Times New Roman"/>
          <w:sz w:val="24"/>
          <w:szCs w:val="24"/>
          <w:lang w:val="en-US"/>
        </w:rPr>
      </w:pPr>
      <w:r w:rsidRPr="00B23B14">
        <w:rPr>
          <w:rFonts w:ascii="Times New Roman" w:hAnsi="Times New Roman" w:cs="Times New Roman"/>
          <w:sz w:val="24"/>
          <w:szCs w:val="24"/>
          <w:lang w:val="en-US"/>
        </w:rPr>
        <w:t xml:space="preserve">Fry, S.C., S. Aldington, P.R. Hetherington and J. Aitken, 1993. Oligosaccharides as signals and substrates in the plant cell wall. Plant Physiol., 103: 1‒5 </w:t>
      </w:r>
    </w:p>
    <w:p w:rsidR="00B23B14" w:rsidRPr="00B23B14" w:rsidRDefault="00B23B14" w:rsidP="006E3D72">
      <w:pPr>
        <w:pStyle w:val="a8"/>
        <w:numPr>
          <w:ilvl w:val="0"/>
          <w:numId w:val="2"/>
        </w:numPr>
        <w:spacing w:after="0" w:line="240" w:lineRule="auto"/>
        <w:jc w:val="both"/>
        <w:rPr>
          <w:rFonts w:ascii="Times New Roman" w:hAnsi="Times New Roman" w:cs="Times New Roman"/>
          <w:sz w:val="24"/>
          <w:szCs w:val="24"/>
          <w:lang w:val="en-US"/>
        </w:rPr>
      </w:pPr>
      <w:r w:rsidRPr="00B23B14">
        <w:rPr>
          <w:rFonts w:ascii="Times New Roman" w:hAnsi="Times New Roman" w:cs="Times New Roman"/>
          <w:sz w:val="24"/>
          <w:szCs w:val="24"/>
          <w:lang w:val="en-US"/>
        </w:rPr>
        <w:t xml:space="preserve">Foyer, C.H., L. Maud and K.J. </w:t>
      </w:r>
      <w:proofErr w:type="spellStart"/>
      <w:r w:rsidRPr="00B23B14">
        <w:rPr>
          <w:rFonts w:ascii="Times New Roman" w:hAnsi="Times New Roman" w:cs="Times New Roman"/>
          <w:sz w:val="24"/>
          <w:szCs w:val="24"/>
          <w:lang w:val="en-US"/>
        </w:rPr>
        <w:t>Kunert</w:t>
      </w:r>
      <w:proofErr w:type="spellEnd"/>
      <w:r w:rsidRPr="00B23B14">
        <w:rPr>
          <w:rFonts w:ascii="Times New Roman" w:hAnsi="Times New Roman" w:cs="Times New Roman"/>
          <w:sz w:val="24"/>
          <w:szCs w:val="24"/>
          <w:lang w:val="en-US"/>
        </w:rPr>
        <w:t xml:space="preserve">, 1994. </w:t>
      </w:r>
      <w:proofErr w:type="spellStart"/>
      <w:r w:rsidRPr="00B23B14">
        <w:rPr>
          <w:rFonts w:ascii="Times New Roman" w:hAnsi="Times New Roman" w:cs="Times New Roman"/>
          <w:sz w:val="24"/>
          <w:szCs w:val="24"/>
          <w:lang w:val="en-US"/>
        </w:rPr>
        <w:t>Photooxidative</w:t>
      </w:r>
      <w:proofErr w:type="spellEnd"/>
      <w:r w:rsidRPr="00B23B14">
        <w:rPr>
          <w:rFonts w:ascii="Times New Roman" w:hAnsi="Times New Roman" w:cs="Times New Roman"/>
          <w:sz w:val="24"/>
          <w:szCs w:val="24"/>
          <w:lang w:val="en-US"/>
        </w:rPr>
        <w:t xml:space="preserve"> stress in plants. Plant Physiol., 92: 696‒717 </w:t>
      </w:r>
    </w:p>
    <w:p w:rsidR="00540CB0" w:rsidRPr="00540CB0" w:rsidRDefault="00540CB0" w:rsidP="006E3D72">
      <w:pPr>
        <w:pStyle w:val="a8"/>
        <w:numPr>
          <w:ilvl w:val="0"/>
          <w:numId w:val="2"/>
        </w:numPr>
        <w:spacing w:after="0" w:line="240" w:lineRule="auto"/>
        <w:jc w:val="both"/>
        <w:rPr>
          <w:rFonts w:ascii="Times New Roman" w:hAnsi="Times New Roman" w:cs="Times New Roman"/>
          <w:sz w:val="24"/>
          <w:szCs w:val="24"/>
        </w:rPr>
      </w:pPr>
      <w:r w:rsidRPr="00540CB0">
        <w:rPr>
          <w:rFonts w:ascii="Times New Roman" w:hAnsi="Times New Roman" w:cs="Times New Roman"/>
          <w:sz w:val="24"/>
          <w:szCs w:val="24"/>
          <w:lang w:val="en-US"/>
        </w:rPr>
        <w:t xml:space="preserve">Lin, W., X. </w:t>
      </w:r>
      <w:proofErr w:type="gramStart"/>
      <w:r w:rsidRPr="00540CB0">
        <w:rPr>
          <w:rFonts w:ascii="Times New Roman" w:hAnsi="Times New Roman" w:cs="Times New Roman"/>
          <w:sz w:val="24"/>
          <w:szCs w:val="24"/>
          <w:lang w:val="en-US"/>
        </w:rPr>
        <w:t>Hu ,</w:t>
      </w:r>
      <w:proofErr w:type="gramEnd"/>
      <w:r w:rsidRPr="00540CB0">
        <w:rPr>
          <w:rFonts w:ascii="Times New Roman" w:hAnsi="Times New Roman" w:cs="Times New Roman"/>
          <w:sz w:val="24"/>
          <w:szCs w:val="24"/>
          <w:lang w:val="en-US"/>
        </w:rPr>
        <w:t xml:space="preserve"> W. Zhang , W.J. Rogers and W. </w:t>
      </w:r>
      <w:proofErr w:type="spellStart"/>
      <w:r w:rsidRPr="00540CB0">
        <w:rPr>
          <w:rFonts w:ascii="Times New Roman" w:hAnsi="Times New Roman" w:cs="Times New Roman"/>
          <w:sz w:val="24"/>
          <w:szCs w:val="24"/>
          <w:lang w:val="en-US"/>
        </w:rPr>
        <w:t>Cai</w:t>
      </w:r>
      <w:proofErr w:type="spellEnd"/>
      <w:r w:rsidRPr="00540CB0">
        <w:rPr>
          <w:rFonts w:ascii="Times New Roman" w:hAnsi="Times New Roman" w:cs="Times New Roman"/>
          <w:sz w:val="24"/>
          <w:szCs w:val="24"/>
          <w:lang w:val="en-US"/>
        </w:rPr>
        <w:t xml:space="preserve"> , 2005. Hydrogen peroxide mediates defense responses induced by </w:t>
      </w:r>
      <w:proofErr w:type="spellStart"/>
      <w:r w:rsidRPr="00540CB0">
        <w:rPr>
          <w:rFonts w:ascii="Times New Roman" w:hAnsi="Times New Roman" w:cs="Times New Roman"/>
          <w:sz w:val="24"/>
          <w:szCs w:val="24"/>
          <w:lang w:val="en-US"/>
        </w:rPr>
        <w:t>chitosans</w:t>
      </w:r>
      <w:proofErr w:type="spellEnd"/>
      <w:r w:rsidRPr="00540CB0">
        <w:rPr>
          <w:rFonts w:ascii="Times New Roman" w:hAnsi="Times New Roman" w:cs="Times New Roman"/>
          <w:sz w:val="24"/>
          <w:szCs w:val="24"/>
          <w:lang w:val="en-US"/>
        </w:rPr>
        <w:t xml:space="preserve"> of different molecular weights in rice. </w:t>
      </w:r>
      <w:r w:rsidRPr="00540CB0">
        <w:rPr>
          <w:rFonts w:ascii="Times New Roman" w:hAnsi="Times New Roman" w:cs="Times New Roman"/>
          <w:sz w:val="24"/>
          <w:szCs w:val="24"/>
        </w:rPr>
        <w:t xml:space="preserve">J. Plant </w:t>
      </w:r>
      <w:proofErr w:type="spellStart"/>
      <w:r w:rsidRPr="00540CB0">
        <w:rPr>
          <w:rFonts w:ascii="Times New Roman" w:hAnsi="Times New Roman" w:cs="Times New Roman"/>
          <w:sz w:val="24"/>
          <w:szCs w:val="24"/>
        </w:rPr>
        <w:t>Physiol</w:t>
      </w:r>
      <w:proofErr w:type="spellEnd"/>
      <w:r w:rsidRPr="00540CB0">
        <w:rPr>
          <w:rFonts w:ascii="Times New Roman" w:hAnsi="Times New Roman" w:cs="Times New Roman"/>
          <w:sz w:val="24"/>
          <w:szCs w:val="24"/>
        </w:rPr>
        <w:t xml:space="preserve">., 162: 937‒944 </w:t>
      </w:r>
    </w:p>
    <w:p w:rsidR="000303D1" w:rsidRPr="000303D1" w:rsidRDefault="000303D1"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0303D1">
        <w:rPr>
          <w:rFonts w:ascii="Times New Roman" w:hAnsi="Times New Roman" w:cs="Times New Roman"/>
          <w:sz w:val="24"/>
          <w:szCs w:val="24"/>
          <w:lang w:val="en-US"/>
        </w:rPr>
        <w:t>Agrawal</w:t>
      </w:r>
      <w:proofErr w:type="spellEnd"/>
      <w:r w:rsidRPr="000303D1">
        <w:rPr>
          <w:rFonts w:ascii="Times New Roman" w:hAnsi="Times New Roman" w:cs="Times New Roman"/>
          <w:sz w:val="24"/>
          <w:szCs w:val="24"/>
          <w:lang w:val="en-US"/>
        </w:rPr>
        <w:t xml:space="preserve">, G.K., R. </w:t>
      </w:r>
      <w:proofErr w:type="spellStart"/>
      <w:r w:rsidRPr="000303D1">
        <w:rPr>
          <w:rFonts w:ascii="Times New Roman" w:hAnsi="Times New Roman" w:cs="Times New Roman"/>
          <w:sz w:val="24"/>
          <w:szCs w:val="24"/>
          <w:lang w:val="en-US"/>
        </w:rPr>
        <w:t>Rakwal</w:t>
      </w:r>
      <w:proofErr w:type="spellEnd"/>
      <w:r w:rsidRPr="000303D1">
        <w:rPr>
          <w:rFonts w:ascii="Times New Roman" w:hAnsi="Times New Roman" w:cs="Times New Roman"/>
          <w:sz w:val="24"/>
          <w:szCs w:val="24"/>
          <w:lang w:val="en-US"/>
        </w:rPr>
        <w:t xml:space="preserve">, S. </w:t>
      </w:r>
      <w:proofErr w:type="spellStart"/>
      <w:r w:rsidRPr="000303D1">
        <w:rPr>
          <w:rFonts w:ascii="Times New Roman" w:hAnsi="Times New Roman" w:cs="Times New Roman"/>
          <w:sz w:val="24"/>
          <w:szCs w:val="24"/>
          <w:lang w:val="en-US"/>
        </w:rPr>
        <w:t>Tamogami</w:t>
      </w:r>
      <w:proofErr w:type="spellEnd"/>
      <w:r w:rsidRPr="000303D1">
        <w:rPr>
          <w:rFonts w:ascii="Times New Roman" w:hAnsi="Times New Roman" w:cs="Times New Roman"/>
          <w:sz w:val="24"/>
          <w:szCs w:val="24"/>
          <w:lang w:val="en-US"/>
        </w:rPr>
        <w:t xml:space="preserve">, M. </w:t>
      </w:r>
      <w:proofErr w:type="spellStart"/>
      <w:r w:rsidRPr="000303D1">
        <w:rPr>
          <w:rFonts w:ascii="Times New Roman" w:hAnsi="Times New Roman" w:cs="Times New Roman"/>
          <w:sz w:val="24"/>
          <w:szCs w:val="24"/>
          <w:lang w:val="en-US"/>
        </w:rPr>
        <w:t>Yonekura</w:t>
      </w:r>
      <w:proofErr w:type="spellEnd"/>
      <w:r w:rsidRPr="000303D1">
        <w:rPr>
          <w:rFonts w:ascii="Times New Roman" w:hAnsi="Times New Roman" w:cs="Times New Roman"/>
          <w:sz w:val="24"/>
          <w:szCs w:val="24"/>
          <w:lang w:val="en-US"/>
        </w:rPr>
        <w:t xml:space="preserve">, A. Kubo and H. </w:t>
      </w:r>
      <w:proofErr w:type="spellStart"/>
      <w:r w:rsidRPr="000303D1">
        <w:rPr>
          <w:rFonts w:ascii="Times New Roman" w:hAnsi="Times New Roman" w:cs="Times New Roman"/>
          <w:sz w:val="24"/>
          <w:szCs w:val="24"/>
          <w:lang w:val="en-US"/>
        </w:rPr>
        <w:t>Saji</w:t>
      </w:r>
      <w:proofErr w:type="spellEnd"/>
      <w:r w:rsidRPr="000303D1">
        <w:rPr>
          <w:rFonts w:ascii="Times New Roman" w:hAnsi="Times New Roman" w:cs="Times New Roman"/>
          <w:sz w:val="24"/>
          <w:szCs w:val="24"/>
          <w:lang w:val="en-US"/>
        </w:rPr>
        <w:t xml:space="preserve">, 2002. Chitosan activates defense/stress response(s) in the leaves of </w:t>
      </w:r>
      <w:proofErr w:type="spellStart"/>
      <w:r w:rsidRPr="000303D1">
        <w:rPr>
          <w:rFonts w:ascii="Times New Roman" w:hAnsi="Times New Roman" w:cs="Times New Roman"/>
          <w:sz w:val="24"/>
          <w:szCs w:val="24"/>
          <w:lang w:val="en-US"/>
        </w:rPr>
        <w:t>Oryza</w:t>
      </w:r>
      <w:proofErr w:type="spellEnd"/>
      <w:r w:rsidRPr="000303D1">
        <w:rPr>
          <w:rFonts w:ascii="Times New Roman" w:hAnsi="Times New Roman" w:cs="Times New Roman"/>
          <w:sz w:val="24"/>
          <w:szCs w:val="24"/>
          <w:lang w:val="en-US"/>
        </w:rPr>
        <w:t xml:space="preserve"> sativa seedlings. Plant Physiol. </w:t>
      </w:r>
      <w:proofErr w:type="spellStart"/>
      <w:r w:rsidRPr="000303D1">
        <w:rPr>
          <w:rFonts w:ascii="Times New Roman" w:hAnsi="Times New Roman" w:cs="Times New Roman"/>
          <w:sz w:val="24"/>
          <w:szCs w:val="24"/>
          <w:lang w:val="en-US"/>
        </w:rPr>
        <w:t>Biochem</w:t>
      </w:r>
      <w:proofErr w:type="spellEnd"/>
      <w:r w:rsidRPr="000303D1">
        <w:rPr>
          <w:rFonts w:ascii="Times New Roman" w:hAnsi="Times New Roman" w:cs="Times New Roman"/>
          <w:sz w:val="24"/>
          <w:szCs w:val="24"/>
          <w:lang w:val="en-US"/>
        </w:rPr>
        <w:t xml:space="preserve">., 40: 1061‒1069 </w:t>
      </w:r>
    </w:p>
    <w:p w:rsidR="00513ED7" w:rsidRPr="00B23B14" w:rsidRDefault="00513ED7"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Steponkus</w:t>
      </w:r>
      <w:proofErr w:type="spellEnd"/>
      <w:r w:rsidRPr="00B23B14">
        <w:rPr>
          <w:rFonts w:ascii="Times New Roman" w:hAnsi="Times New Roman" w:cs="Times New Roman"/>
          <w:sz w:val="24"/>
          <w:szCs w:val="24"/>
          <w:lang w:val="en-US"/>
        </w:rPr>
        <w:t xml:space="preserve">, P.L. and F.O. </w:t>
      </w:r>
      <w:proofErr w:type="spellStart"/>
      <w:r w:rsidRPr="00B23B14">
        <w:rPr>
          <w:rFonts w:ascii="Times New Roman" w:hAnsi="Times New Roman" w:cs="Times New Roman"/>
          <w:sz w:val="24"/>
          <w:szCs w:val="24"/>
          <w:lang w:val="en-US"/>
        </w:rPr>
        <w:t>Lanphear</w:t>
      </w:r>
      <w:proofErr w:type="spellEnd"/>
      <w:r w:rsidRPr="00B23B14">
        <w:rPr>
          <w:rFonts w:ascii="Times New Roman" w:hAnsi="Times New Roman" w:cs="Times New Roman"/>
          <w:sz w:val="24"/>
          <w:szCs w:val="24"/>
          <w:lang w:val="en-US"/>
        </w:rPr>
        <w:t xml:space="preserve">, 1967. Refinement of </w:t>
      </w:r>
      <w:proofErr w:type="spellStart"/>
      <w:r w:rsidRPr="00B23B14">
        <w:rPr>
          <w:rFonts w:ascii="Times New Roman" w:hAnsi="Times New Roman" w:cs="Times New Roman"/>
          <w:sz w:val="24"/>
          <w:szCs w:val="24"/>
          <w:lang w:val="en-US"/>
        </w:rPr>
        <w:t>triphenyl</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tetrazolium</w:t>
      </w:r>
      <w:proofErr w:type="spellEnd"/>
      <w:r w:rsidRPr="00B23B14">
        <w:rPr>
          <w:rFonts w:ascii="Times New Roman" w:hAnsi="Times New Roman" w:cs="Times New Roman"/>
          <w:sz w:val="24"/>
          <w:szCs w:val="24"/>
          <w:lang w:val="en-US"/>
        </w:rPr>
        <w:t xml:space="preserve"> chloride method of determining cold injury. Plant Physiol., 42: 1423‒1426 </w:t>
      </w:r>
    </w:p>
    <w:p w:rsidR="00513ED7" w:rsidRPr="00B23B14" w:rsidRDefault="00513ED7"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Lichtenthaler</w:t>
      </w:r>
      <w:proofErr w:type="spellEnd"/>
      <w:r w:rsidRPr="00B23B14">
        <w:rPr>
          <w:rFonts w:ascii="Times New Roman" w:hAnsi="Times New Roman" w:cs="Times New Roman"/>
          <w:sz w:val="24"/>
          <w:szCs w:val="24"/>
          <w:lang w:val="en-US"/>
        </w:rPr>
        <w:t xml:space="preserve">, H.K., 1987. Chlorophylls and carotenoids: pigments of photosynthetic </w:t>
      </w:r>
      <w:proofErr w:type="spellStart"/>
      <w:r w:rsidRPr="00B23B14">
        <w:rPr>
          <w:rFonts w:ascii="Times New Roman" w:hAnsi="Times New Roman" w:cs="Times New Roman"/>
          <w:sz w:val="24"/>
          <w:szCs w:val="24"/>
          <w:lang w:val="en-US"/>
        </w:rPr>
        <w:t>biomembranes</w:t>
      </w:r>
      <w:proofErr w:type="spellEnd"/>
      <w:r w:rsidRPr="00B23B14">
        <w:rPr>
          <w:rFonts w:ascii="Times New Roman" w:hAnsi="Times New Roman" w:cs="Times New Roman"/>
          <w:sz w:val="24"/>
          <w:szCs w:val="24"/>
          <w:lang w:val="en-US"/>
        </w:rPr>
        <w:t xml:space="preserve">. Methods </w:t>
      </w:r>
      <w:proofErr w:type="spellStart"/>
      <w:r w:rsidRPr="00B23B14">
        <w:rPr>
          <w:rFonts w:ascii="Times New Roman" w:hAnsi="Times New Roman" w:cs="Times New Roman"/>
          <w:sz w:val="24"/>
          <w:szCs w:val="24"/>
          <w:lang w:val="en-US"/>
        </w:rPr>
        <w:t>Enzymol</w:t>
      </w:r>
      <w:proofErr w:type="spellEnd"/>
      <w:r w:rsidRPr="00B23B14">
        <w:rPr>
          <w:rFonts w:ascii="Times New Roman" w:hAnsi="Times New Roman" w:cs="Times New Roman"/>
          <w:sz w:val="24"/>
          <w:szCs w:val="24"/>
          <w:lang w:val="en-US"/>
        </w:rPr>
        <w:t xml:space="preserve">., 148: 350‒382 </w:t>
      </w:r>
    </w:p>
    <w:p w:rsidR="00B23B14" w:rsidRPr="00B23B14" w:rsidRDefault="00B23B14" w:rsidP="006E3D72">
      <w:pPr>
        <w:pStyle w:val="a8"/>
        <w:numPr>
          <w:ilvl w:val="0"/>
          <w:numId w:val="2"/>
        </w:numPr>
        <w:spacing w:after="0" w:line="240" w:lineRule="auto"/>
        <w:jc w:val="both"/>
        <w:rPr>
          <w:rFonts w:ascii="Times New Roman" w:hAnsi="Times New Roman" w:cs="Times New Roman"/>
          <w:sz w:val="24"/>
          <w:szCs w:val="24"/>
          <w:lang w:val="en-US"/>
        </w:rPr>
      </w:pPr>
      <w:r w:rsidRPr="00B23B14">
        <w:rPr>
          <w:rFonts w:ascii="Times New Roman" w:hAnsi="Times New Roman" w:cs="Times New Roman"/>
          <w:sz w:val="24"/>
          <w:szCs w:val="24"/>
          <w:lang w:val="en-US"/>
        </w:rPr>
        <w:t xml:space="preserve">Costa, H., S.M. </w:t>
      </w:r>
      <w:proofErr w:type="spellStart"/>
      <w:r w:rsidRPr="00B23B14">
        <w:rPr>
          <w:rFonts w:ascii="Times New Roman" w:hAnsi="Times New Roman" w:cs="Times New Roman"/>
          <w:sz w:val="24"/>
          <w:szCs w:val="24"/>
          <w:lang w:val="en-US"/>
        </w:rPr>
        <w:t>Gallego</w:t>
      </w:r>
      <w:proofErr w:type="spellEnd"/>
      <w:r w:rsidRPr="00B23B14">
        <w:rPr>
          <w:rFonts w:ascii="Times New Roman" w:hAnsi="Times New Roman" w:cs="Times New Roman"/>
          <w:sz w:val="24"/>
          <w:szCs w:val="24"/>
          <w:lang w:val="en-US"/>
        </w:rPr>
        <w:t xml:space="preserve"> and M.L. </w:t>
      </w:r>
      <w:proofErr w:type="spellStart"/>
      <w:r w:rsidRPr="00B23B14">
        <w:rPr>
          <w:rFonts w:ascii="Times New Roman" w:hAnsi="Times New Roman" w:cs="Times New Roman"/>
          <w:sz w:val="24"/>
          <w:szCs w:val="24"/>
          <w:lang w:val="en-US"/>
        </w:rPr>
        <w:t>Tomaro</w:t>
      </w:r>
      <w:proofErr w:type="spellEnd"/>
      <w:r w:rsidRPr="00B23B14">
        <w:rPr>
          <w:rFonts w:ascii="Times New Roman" w:hAnsi="Times New Roman" w:cs="Times New Roman"/>
          <w:sz w:val="24"/>
          <w:szCs w:val="24"/>
          <w:lang w:val="en-US"/>
        </w:rPr>
        <w:t xml:space="preserve">, 2002. Effects of UV‒B radiation on antioxidant defense system in sunflower cotyledons. Plant Sci., 162: 939‒945 </w:t>
      </w:r>
    </w:p>
    <w:p w:rsidR="00B23B14" w:rsidRPr="00B23B14" w:rsidRDefault="00B23B14"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Cakmak</w:t>
      </w:r>
      <w:proofErr w:type="spellEnd"/>
      <w:r w:rsidRPr="00B23B14">
        <w:rPr>
          <w:rFonts w:ascii="Times New Roman" w:hAnsi="Times New Roman" w:cs="Times New Roman"/>
          <w:sz w:val="24"/>
          <w:szCs w:val="24"/>
          <w:lang w:val="en-US"/>
        </w:rPr>
        <w:t xml:space="preserve">, K.B. and W.J. Horst, 1991. Effect of aluminum on lipid peroxidation, superoxide dismutase, catalase and peroxidase activities in root tips of soybean (Glycine max). Plant Physiol., 83: 463‒468 </w:t>
      </w:r>
    </w:p>
    <w:p w:rsidR="00B23B14" w:rsidRPr="00B23B14" w:rsidRDefault="00B23B14" w:rsidP="006E3D72">
      <w:pPr>
        <w:pStyle w:val="a8"/>
        <w:numPr>
          <w:ilvl w:val="0"/>
          <w:numId w:val="2"/>
        </w:numPr>
        <w:spacing w:after="0" w:line="240" w:lineRule="auto"/>
        <w:jc w:val="both"/>
        <w:rPr>
          <w:rFonts w:ascii="Times New Roman" w:hAnsi="Times New Roman" w:cs="Times New Roman"/>
          <w:sz w:val="24"/>
          <w:szCs w:val="24"/>
          <w:lang w:val="en-US"/>
        </w:rPr>
      </w:pPr>
      <w:proofErr w:type="spellStart"/>
      <w:r w:rsidRPr="00B23B14">
        <w:rPr>
          <w:rFonts w:ascii="Times New Roman" w:hAnsi="Times New Roman" w:cs="Times New Roman"/>
          <w:sz w:val="24"/>
          <w:szCs w:val="24"/>
          <w:lang w:val="en-US"/>
        </w:rPr>
        <w:t>Kochba</w:t>
      </w:r>
      <w:proofErr w:type="spellEnd"/>
      <w:r w:rsidRPr="00B23B14">
        <w:rPr>
          <w:rFonts w:ascii="Times New Roman" w:hAnsi="Times New Roman" w:cs="Times New Roman"/>
          <w:sz w:val="24"/>
          <w:szCs w:val="24"/>
          <w:lang w:val="en-US"/>
        </w:rPr>
        <w:t xml:space="preserve">, J., S. </w:t>
      </w:r>
      <w:proofErr w:type="spellStart"/>
      <w:r w:rsidRPr="00B23B14">
        <w:rPr>
          <w:rFonts w:ascii="Times New Roman" w:hAnsi="Times New Roman" w:cs="Times New Roman"/>
          <w:sz w:val="24"/>
          <w:szCs w:val="24"/>
          <w:lang w:val="en-US"/>
        </w:rPr>
        <w:t>Lavee</w:t>
      </w:r>
      <w:proofErr w:type="spellEnd"/>
      <w:r w:rsidRPr="00B23B14">
        <w:rPr>
          <w:rFonts w:ascii="Times New Roman" w:hAnsi="Times New Roman" w:cs="Times New Roman"/>
          <w:sz w:val="24"/>
          <w:szCs w:val="24"/>
          <w:lang w:val="en-US"/>
        </w:rPr>
        <w:t xml:space="preserve"> and P. Roy Spiegel, 1977. Differences in peroxidase activity and </w:t>
      </w:r>
      <w:proofErr w:type="spellStart"/>
      <w:r w:rsidRPr="00B23B14">
        <w:rPr>
          <w:rFonts w:ascii="Times New Roman" w:hAnsi="Times New Roman" w:cs="Times New Roman"/>
          <w:sz w:val="24"/>
          <w:szCs w:val="24"/>
          <w:lang w:val="en-US"/>
        </w:rPr>
        <w:t>isoenzymes</w:t>
      </w:r>
      <w:proofErr w:type="spellEnd"/>
      <w:r w:rsidRPr="00B23B14">
        <w:rPr>
          <w:rFonts w:ascii="Times New Roman" w:hAnsi="Times New Roman" w:cs="Times New Roman"/>
          <w:sz w:val="24"/>
          <w:szCs w:val="24"/>
          <w:lang w:val="en-US"/>
        </w:rPr>
        <w:t xml:space="preserve"> in </w:t>
      </w:r>
      <w:proofErr w:type="spellStart"/>
      <w:r w:rsidRPr="00B23B14">
        <w:rPr>
          <w:rFonts w:ascii="Times New Roman" w:hAnsi="Times New Roman" w:cs="Times New Roman"/>
          <w:sz w:val="24"/>
          <w:szCs w:val="24"/>
          <w:lang w:val="en-US"/>
        </w:rPr>
        <w:t>embryogenic</w:t>
      </w:r>
      <w:proofErr w:type="spellEnd"/>
      <w:r w:rsidRPr="00B23B14">
        <w:rPr>
          <w:rFonts w:ascii="Times New Roman" w:hAnsi="Times New Roman" w:cs="Times New Roman"/>
          <w:sz w:val="24"/>
          <w:szCs w:val="24"/>
          <w:lang w:val="en-US"/>
        </w:rPr>
        <w:t xml:space="preserve"> and non‒</w:t>
      </w:r>
      <w:proofErr w:type="spellStart"/>
      <w:r w:rsidRPr="00B23B14">
        <w:rPr>
          <w:rFonts w:ascii="Times New Roman" w:hAnsi="Times New Roman" w:cs="Times New Roman"/>
          <w:sz w:val="24"/>
          <w:szCs w:val="24"/>
          <w:lang w:val="en-US"/>
        </w:rPr>
        <w:t>embryogenic</w:t>
      </w:r>
      <w:proofErr w:type="spellEnd"/>
      <w:r w:rsidRPr="00B23B14">
        <w:rPr>
          <w:rFonts w:ascii="Times New Roman" w:hAnsi="Times New Roman" w:cs="Times New Roman"/>
          <w:sz w:val="24"/>
          <w:szCs w:val="24"/>
          <w:lang w:val="en-US"/>
        </w:rPr>
        <w:t xml:space="preserve"> ‘</w:t>
      </w:r>
      <w:proofErr w:type="spellStart"/>
      <w:r w:rsidRPr="00B23B14">
        <w:rPr>
          <w:rFonts w:ascii="Times New Roman" w:hAnsi="Times New Roman" w:cs="Times New Roman"/>
          <w:sz w:val="24"/>
          <w:szCs w:val="24"/>
          <w:lang w:val="en-US"/>
        </w:rPr>
        <w:t>Shamouti</w:t>
      </w:r>
      <w:proofErr w:type="spellEnd"/>
      <w:r w:rsidRPr="00B23B14">
        <w:rPr>
          <w:rFonts w:ascii="Times New Roman" w:hAnsi="Times New Roman" w:cs="Times New Roman"/>
          <w:sz w:val="24"/>
          <w:szCs w:val="24"/>
          <w:lang w:val="en-US"/>
        </w:rPr>
        <w:t xml:space="preserve">’ orange ovular callus lines. Plant Cell Physiol., 18: 463‒ 467 </w:t>
      </w:r>
    </w:p>
    <w:p w:rsidR="00B23B14" w:rsidRPr="00B23B14" w:rsidRDefault="00B23B14" w:rsidP="006E3D72">
      <w:pPr>
        <w:pStyle w:val="a8"/>
        <w:numPr>
          <w:ilvl w:val="0"/>
          <w:numId w:val="2"/>
        </w:numPr>
        <w:spacing w:after="0" w:line="240" w:lineRule="auto"/>
        <w:jc w:val="both"/>
        <w:rPr>
          <w:rFonts w:ascii="Times New Roman" w:hAnsi="Times New Roman" w:cs="Times New Roman"/>
          <w:sz w:val="24"/>
          <w:szCs w:val="24"/>
          <w:lang w:val="en-US"/>
        </w:rPr>
      </w:pPr>
      <w:r w:rsidRPr="00B23B14">
        <w:rPr>
          <w:rFonts w:ascii="Times New Roman" w:hAnsi="Times New Roman" w:cs="Times New Roman"/>
          <w:sz w:val="24"/>
          <w:szCs w:val="24"/>
          <w:lang w:val="en-US"/>
        </w:rPr>
        <w:t xml:space="preserve">Lowry, O.H., N.J. </w:t>
      </w:r>
      <w:proofErr w:type="spellStart"/>
      <w:r w:rsidRPr="00B23B14">
        <w:rPr>
          <w:rFonts w:ascii="Times New Roman" w:hAnsi="Times New Roman" w:cs="Times New Roman"/>
          <w:sz w:val="24"/>
          <w:szCs w:val="24"/>
          <w:lang w:val="en-US"/>
        </w:rPr>
        <w:t>Rosebrough</w:t>
      </w:r>
      <w:proofErr w:type="spellEnd"/>
      <w:r w:rsidRPr="00B23B14">
        <w:rPr>
          <w:rFonts w:ascii="Times New Roman" w:hAnsi="Times New Roman" w:cs="Times New Roman"/>
          <w:sz w:val="24"/>
          <w:szCs w:val="24"/>
          <w:lang w:val="en-US"/>
        </w:rPr>
        <w:t xml:space="preserve">, A.L. Farr and R.J. Randall, 1951. Protein measurement with </w:t>
      </w:r>
      <w:proofErr w:type="spellStart"/>
      <w:r w:rsidRPr="00B23B14">
        <w:rPr>
          <w:rFonts w:ascii="Times New Roman" w:hAnsi="Times New Roman" w:cs="Times New Roman"/>
          <w:sz w:val="24"/>
          <w:szCs w:val="24"/>
          <w:lang w:val="en-US"/>
        </w:rPr>
        <w:t>folin</w:t>
      </w:r>
      <w:proofErr w:type="spellEnd"/>
      <w:r w:rsidRPr="00B23B14">
        <w:rPr>
          <w:rFonts w:ascii="Times New Roman" w:hAnsi="Times New Roman" w:cs="Times New Roman"/>
          <w:sz w:val="24"/>
          <w:szCs w:val="24"/>
          <w:lang w:val="en-US"/>
        </w:rPr>
        <w:t xml:space="preserve"> phenol reagent. J. Biol. Chem., 193: 265‒275 </w:t>
      </w:r>
    </w:p>
    <w:p w:rsidR="00540CB0" w:rsidRPr="00540CB0" w:rsidRDefault="00540CB0" w:rsidP="006E3D72">
      <w:pPr>
        <w:pStyle w:val="a8"/>
        <w:numPr>
          <w:ilvl w:val="0"/>
          <w:numId w:val="2"/>
        </w:numPr>
        <w:spacing w:after="0" w:line="240" w:lineRule="auto"/>
        <w:jc w:val="both"/>
        <w:rPr>
          <w:rFonts w:ascii="Times New Roman" w:hAnsi="Times New Roman" w:cs="Times New Roman"/>
          <w:sz w:val="24"/>
          <w:szCs w:val="24"/>
          <w:lang w:val="en-US"/>
        </w:rPr>
      </w:pPr>
      <w:r w:rsidRPr="00540CB0">
        <w:rPr>
          <w:rFonts w:ascii="Times New Roman" w:hAnsi="Times New Roman" w:cs="Times New Roman"/>
          <w:sz w:val="24"/>
          <w:szCs w:val="24"/>
          <w:lang w:val="en-US"/>
        </w:rPr>
        <w:t xml:space="preserve">Li, Y., X.M. Zhao, X.Y. Xia, Y.S. Luan, Y.G. Du and F.L. Li, 2008. Effects of </w:t>
      </w:r>
      <w:proofErr w:type="spellStart"/>
      <w:proofErr w:type="gramStart"/>
      <w:r w:rsidRPr="00540CB0">
        <w:rPr>
          <w:rFonts w:ascii="Times New Roman" w:hAnsi="Times New Roman" w:cs="Times New Roman"/>
          <w:sz w:val="24"/>
          <w:szCs w:val="24"/>
          <w:lang w:val="en-US"/>
        </w:rPr>
        <w:t>ZnGA</w:t>
      </w:r>
      <w:proofErr w:type="spellEnd"/>
      <w:r w:rsidRPr="00540CB0">
        <w:rPr>
          <w:rFonts w:ascii="Times New Roman" w:hAnsi="Times New Roman" w:cs="Times New Roman"/>
          <w:sz w:val="24"/>
          <w:szCs w:val="24"/>
          <w:lang w:val="en-US"/>
        </w:rPr>
        <w:t xml:space="preserve">  on</w:t>
      </w:r>
      <w:proofErr w:type="gramEnd"/>
      <w:r w:rsidRPr="00540CB0">
        <w:rPr>
          <w:rFonts w:ascii="Times New Roman" w:hAnsi="Times New Roman" w:cs="Times New Roman"/>
          <w:sz w:val="24"/>
          <w:szCs w:val="24"/>
          <w:lang w:val="en-US"/>
        </w:rPr>
        <w:t xml:space="preserve"> photosynthetic parameter of Brassica </w:t>
      </w:r>
      <w:proofErr w:type="spellStart"/>
      <w:r w:rsidRPr="00540CB0">
        <w:rPr>
          <w:rFonts w:ascii="Times New Roman" w:hAnsi="Times New Roman" w:cs="Times New Roman"/>
          <w:sz w:val="24"/>
          <w:szCs w:val="24"/>
          <w:lang w:val="en-US"/>
        </w:rPr>
        <w:t>napus</w:t>
      </w:r>
      <w:proofErr w:type="spellEnd"/>
      <w:r w:rsidRPr="00540CB0">
        <w:rPr>
          <w:rFonts w:ascii="Times New Roman" w:hAnsi="Times New Roman" w:cs="Times New Roman"/>
          <w:sz w:val="24"/>
          <w:szCs w:val="24"/>
          <w:lang w:val="en-US"/>
        </w:rPr>
        <w:t xml:space="preserve"> seedlings under drought stress. </w:t>
      </w:r>
      <w:proofErr w:type="spellStart"/>
      <w:r w:rsidRPr="00540CB0">
        <w:rPr>
          <w:rFonts w:ascii="Times New Roman" w:hAnsi="Times New Roman" w:cs="Times New Roman"/>
          <w:sz w:val="24"/>
          <w:szCs w:val="24"/>
          <w:lang w:val="en-US"/>
        </w:rPr>
        <w:t>Acta</w:t>
      </w:r>
      <w:proofErr w:type="spellEnd"/>
      <w:r w:rsidRPr="00540CB0">
        <w:rPr>
          <w:rFonts w:ascii="Times New Roman" w:hAnsi="Times New Roman" w:cs="Times New Roman"/>
          <w:sz w:val="24"/>
          <w:szCs w:val="24"/>
          <w:lang w:val="en-US"/>
        </w:rPr>
        <w:t xml:space="preserve"> </w:t>
      </w:r>
      <w:proofErr w:type="spellStart"/>
      <w:r w:rsidRPr="00540CB0">
        <w:rPr>
          <w:rFonts w:ascii="Times New Roman" w:hAnsi="Times New Roman" w:cs="Times New Roman"/>
          <w:sz w:val="24"/>
          <w:szCs w:val="24"/>
          <w:lang w:val="en-US"/>
        </w:rPr>
        <w:t>Agron</w:t>
      </w:r>
      <w:proofErr w:type="spellEnd"/>
      <w:r w:rsidRPr="00540CB0">
        <w:rPr>
          <w:rFonts w:ascii="Times New Roman" w:hAnsi="Times New Roman" w:cs="Times New Roman"/>
          <w:sz w:val="24"/>
          <w:szCs w:val="24"/>
          <w:lang w:val="en-US"/>
        </w:rPr>
        <w:t xml:space="preserve">. Sin., 34: 326‒329 </w:t>
      </w:r>
    </w:p>
    <w:p w:rsidR="00F16ED8" w:rsidRPr="00F16ED8" w:rsidRDefault="00F16ED8" w:rsidP="006E3D72">
      <w:pPr>
        <w:pStyle w:val="a8"/>
        <w:numPr>
          <w:ilvl w:val="0"/>
          <w:numId w:val="2"/>
        </w:numPr>
        <w:spacing w:after="0" w:line="240" w:lineRule="auto"/>
        <w:jc w:val="both"/>
        <w:rPr>
          <w:rFonts w:ascii="Times New Roman" w:hAnsi="Times New Roman" w:cs="Times New Roman"/>
          <w:sz w:val="24"/>
          <w:szCs w:val="24"/>
          <w:lang w:val="en-US"/>
        </w:rPr>
      </w:pPr>
      <w:r w:rsidRPr="00F16ED8">
        <w:rPr>
          <w:rFonts w:ascii="Times New Roman" w:hAnsi="Times New Roman" w:cs="Times New Roman"/>
          <w:sz w:val="24"/>
          <w:szCs w:val="24"/>
        </w:rPr>
        <w:t xml:space="preserve">Ma, </w:t>
      </w:r>
      <w:proofErr w:type="gramStart"/>
      <w:r w:rsidRPr="00F16ED8">
        <w:rPr>
          <w:rFonts w:ascii="Times New Roman" w:hAnsi="Times New Roman" w:cs="Times New Roman"/>
          <w:sz w:val="24"/>
          <w:szCs w:val="24"/>
        </w:rPr>
        <w:t>L.J.,</w:t>
      </w:r>
      <w:proofErr w:type="gramEnd"/>
      <w:r w:rsidRPr="00F16ED8">
        <w:rPr>
          <w:rFonts w:ascii="Times New Roman" w:hAnsi="Times New Roman" w:cs="Times New Roman"/>
          <w:sz w:val="24"/>
          <w:szCs w:val="24"/>
        </w:rPr>
        <w:t xml:space="preserve"> Y. Zhang, N. </w:t>
      </w:r>
      <w:proofErr w:type="spellStart"/>
      <w:r w:rsidRPr="00F16ED8">
        <w:rPr>
          <w:rFonts w:ascii="Times New Roman" w:hAnsi="Times New Roman" w:cs="Times New Roman"/>
          <w:sz w:val="24"/>
          <w:szCs w:val="24"/>
        </w:rPr>
        <w:t>Bu</w:t>
      </w:r>
      <w:proofErr w:type="spellEnd"/>
      <w:r w:rsidRPr="00F16ED8">
        <w:rPr>
          <w:rFonts w:ascii="Times New Roman" w:hAnsi="Times New Roman" w:cs="Times New Roman"/>
          <w:sz w:val="24"/>
          <w:szCs w:val="24"/>
        </w:rPr>
        <w:t xml:space="preserve"> </w:t>
      </w:r>
      <w:proofErr w:type="spellStart"/>
      <w:r w:rsidRPr="00F16ED8">
        <w:rPr>
          <w:rFonts w:ascii="Times New Roman" w:hAnsi="Times New Roman" w:cs="Times New Roman"/>
          <w:sz w:val="24"/>
          <w:szCs w:val="24"/>
        </w:rPr>
        <w:t>and</w:t>
      </w:r>
      <w:proofErr w:type="spellEnd"/>
      <w:r w:rsidRPr="00F16ED8">
        <w:rPr>
          <w:rFonts w:ascii="Times New Roman" w:hAnsi="Times New Roman" w:cs="Times New Roman"/>
          <w:sz w:val="24"/>
          <w:szCs w:val="24"/>
        </w:rPr>
        <w:t xml:space="preserve"> S.H. Wang, 2010a. </w:t>
      </w:r>
      <w:r w:rsidRPr="00F16ED8">
        <w:rPr>
          <w:rFonts w:ascii="Times New Roman" w:hAnsi="Times New Roman" w:cs="Times New Roman"/>
          <w:sz w:val="24"/>
          <w:szCs w:val="24"/>
          <w:lang w:val="en-US"/>
        </w:rPr>
        <w:t xml:space="preserve">Alleviation effect of alginate‒derived oligosaccharides on </w:t>
      </w:r>
      <w:proofErr w:type="spellStart"/>
      <w:r w:rsidRPr="00F16ED8">
        <w:rPr>
          <w:rFonts w:ascii="Times New Roman" w:hAnsi="Times New Roman" w:cs="Times New Roman"/>
          <w:sz w:val="24"/>
          <w:szCs w:val="24"/>
          <w:lang w:val="en-US"/>
        </w:rPr>
        <w:t>Vicia</w:t>
      </w:r>
      <w:proofErr w:type="spellEnd"/>
      <w:r w:rsidRPr="00F16ED8">
        <w:rPr>
          <w:rFonts w:ascii="Times New Roman" w:hAnsi="Times New Roman" w:cs="Times New Roman"/>
          <w:sz w:val="24"/>
          <w:szCs w:val="24"/>
          <w:lang w:val="en-US"/>
        </w:rPr>
        <w:t xml:space="preserve"> </w:t>
      </w:r>
      <w:proofErr w:type="spellStart"/>
      <w:r w:rsidRPr="00F16ED8">
        <w:rPr>
          <w:rFonts w:ascii="Times New Roman" w:hAnsi="Times New Roman" w:cs="Times New Roman"/>
          <w:sz w:val="24"/>
          <w:szCs w:val="24"/>
          <w:lang w:val="en-US"/>
        </w:rPr>
        <w:t>faba</w:t>
      </w:r>
      <w:proofErr w:type="spellEnd"/>
      <w:r w:rsidRPr="00F16ED8">
        <w:rPr>
          <w:rFonts w:ascii="Times New Roman" w:hAnsi="Times New Roman" w:cs="Times New Roman"/>
          <w:sz w:val="24"/>
          <w:szCs w:val="24"/>
          <w:lang w:val="en-US"/>
        </w:rPr>
        <w:t xml:space="preserve"> root tip cells damaged by cadmium. Bull. Environ. </w:t>
      </w:r>
      <w:proofErr w:type="spellStart"/>
      <w:r w:rsidRPr="00F16ED8">
        <w:rPr>
          <w:rFonts w:ascii="Times New Roman" w:hAnsi="Times New Roman" w:cs="Times New Roman"/>
          <w:sz w:val="24"/>
          <w:szCs w:val="24"/>
          <w:lang w:val="en-US"/>
        </w:rPr>
        <w:t>Contem</w:t>
      </w:r>
      <w:proofErr w:type="spellEnd"/>
      <w:r w:rsidRPr="00F16ED8">
        <w:rPr>
          <w:rFonts w:ascii="Times New Roman" w:hAnsi="Times New Roman" w:cs="Times New Roman"/>
          <w:sz w:val="24"/>
          <w:szCs w:val="24"/>
          <w:lang w:val="en-US"/>
        </w:rPr>
        <w:t xml:space="preserve">. </w:t>
      </w:r>
      <w:proofErr w:type="spellStart"/>
      <w:r w:rsidRPr="00F16ED8">
        <w:rPr>
          <w:rFonts w:ascii="Times New Roman" w:hAnsi="Times New Roman" w:cs="Times New Roman"/>
          <w:sz w:val="24"/>
          <w:szCs w:val="24"/>
          <w:lang w:val="en-US"/>
        </w:rPr>
        <w:t>Toxicol</w:t>
      </w:r>
      <w:proofErr w:type="spellEnd"/>
      <w:r w:rsidRPr="00F16ED8">
        <w:rPr>
          <w:rFonts w:ascii="Times New Roman" w:hAnsi="Times New Roman" w:cs="Times New Roman"/>
          <w:sz w:val="24"/>
          <w:szCs w:val="24"/>
          <w:lang w:val="en-US"/>
        </w:rPr>
        <w:t xml:space="preserve">., 84: 161‒164 </w:t>
      </w:r>
    </w:p>
    <w:p w:rsidR="00F16ED8" w:rsidRPr="00F16ED8" w:rsidRDefault="00F16ED8" w:rsidP="006E3D72">
      <w:pPr>
        <w:pStyle w:val="a8"/>
        <w:numPr>
          <w:ilvl w:val="0"/>
          <w:numId w:val="2"/>
        </w:numPr>
        <w:spacing w:after="0" w:line="240" w:lineRule="auto"/>
        <w:jc w:val="both"/>
        <w:rPr>
          <w:rFonts w:ascii="Times New Roman" w:hAnsi="Times New Roman" w:cs="Times New Roman"/>
          <w:sz w:val="24"/>
          <w:szCs w:val="24"/>
          <w:lang w:val="en-US"/>
        </w:rPr>
      </w:pPr>
      <w:r w:rsidRPr="00F16ED8">
        <w:rPr>
          <w:rFonts w:ascii="Times New Roman" w:hAnsi="Times New Roman" w:cs="Times New Roman"/>
          <w:sz w:val="24"/>
          <w:szCs w:val="24"/>
          <w:lang w:val="en-US"/>
        </w:rPr>
        <w:lastRenderedPageBreak/>
        <w:t xml:space="preserve">Ma, L.J., Y.Y. Li, C.M. Yu, Y. Wang, X.M. Li, N. Li, Q. Chen and N. Bu, 2012. Alleviation of exogenous </w:t>
      </w:r>
      <w:proofErr w:type="spellStart"/>
      <w:proofErr w:type="gramStart"/>
      <w:r w:rsidRPr="00F16ED8">
        <w:rPr>
          <w:rFonts w:ascii="Times New Roman" w:hAnsi="Times New Roman" w:cs="Times New Roman"/>
          <w:sz w:val="24"/>
          <w:szCs w:val="24"/>
          <w:lang w:val="en-US"/>
        </w:rPr>
        <w:t>ZnGA</w:t>
      </w:r>
      <w:proofErr w:type="spellEnd"/>
      <w:r w:rsidRPr="00F16ED8">
        <w:rPr>
          <w:rFonts w:ascii="Times New Roman" w:hAnsi="Times New Roman" w:cs="Times New Roman"/>
          <w:sz w:val="24"/>
          <w:szCs w:val="24"/>
          <w:lang w:val="en-US"/>
        </w:rPr>
        <w:t xml:space="preserve">  on</w:t>
      </w:r>
      <w:proofErr w:type="gramEnd"/>
      <w:r w:rsidRPr="00F16ED8">
        <w:rPr>
          <w:rFonts w:ascii="Times New Roman" w:hAnsi="Times New Roman" w:cs="Times New Roman"/>
          <w:sz w:val="24"/>
          <w:szCs w:val="24"/>
          <w:lang w:val="en-US"/>
        </w:rPr>
        <w:t xml:space="preserve"> wheat seedlings growth under salt stress. </w:t>
      </w:r>
      <w:proofErr w:type="spellStart"/>
      <w:r w:rsidRPr="00F16ED8">
        <w:rPr>
          <w:rFonts w:ascii="Times New Roman" w:hAnsi="Times New Roman" w:cs="Times New Roman"/>
          <w:sz w:val="24"/>
          <w:szCs w:val="24"/>
          <w:lang w:val="en-US"/>
        </w:rPr>
        <w:t>Protoplasma</w:t>
      </w:r>
      <w:proofErr w:type="spellEnd"/>
      <w:r w:rsidRPr="00F16ED8">
        <w:rPr>
          <w:rFonts w:ascii="Times New Roman" w:hAnsi="Times New Roman" w:cs="Times New Roman"/>
          <w:sz w:val="24"/>
          <w:szCs w:val="24"/>
          <w:lang w:val="en-US"/>
        </w:rPr>
        <w:t xml:space="preserve">, 249: 393‒399 </w:t>
      </w:r>
    </w:p>
    <w:sectPr w:rsidR="00F16ED8" w:rsidRPr="00F16ED8" w:rsidSect="00C17249">
      <w:pgSz w:w="11906" w:h="16838"/>
      <w:pgMar w:top="1417" w:right="849"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C6EF2"/>
    <w:multiLevelType w:val="hybridMultilevel"/>
    <w:tmpl w:val="1EB67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B26A20"/>
    <w:multiLevelType w:val="hybridMultilevel"/>
    <w:tmpl w:val="44525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CF0991"/>
    <w:multiLevelType w:val="hybridMultilevel"/>
    <w:tmpl w:val="AA96D2E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7D270597"/>
    <w:multiLevelType w:val="multilevel"/>
    <w:tmpl w:val="3C82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466"/>
    <w:rsid w:val="00006D2B"/>
    <w:rsid w:val="000303D1"/>
    <w:rsid w:val="00085225"/>
    <w:rsid w:val="000D6D39"/>
    <w:rsid w:val="00157CE6"/>
    <w:rsid w:val="001944F2"/>
    <w:rsid w:val="001D09A2"/>
    <w:rsid w:val="002007C6"/>
    <w:rsid w:val="00250689"/>
    <w:rsid w:val="00274944"/>
    <w:rsid w:val="002A6439"/>
    <w:rsid w:val="002C4A2B"/>
    <w:rsid w:val="0038670A"/>
    <w:rsid w:val="003B32B1"/>
    <w:rsid w:val="003F5205"/>
    <w:rsid w:val="00455E41"/>
    <w:rsid w:val="00512EC5"/>
    <w:rsid w:val="00513ED7"/>
    <w:rsid w:val="00540CB0"/>
    <w:rsid w:val="00607D65"/>
    <w:rsid w:val="00690AE1"/>
    <w:rsid w:val="006A0E92"/>
    <w:rsid w:val="006A78A4"/>
    <w:rsid w:val="006C13D5"/>
    <w:rsid w:val="006E11E6"/>
    <w:rsid w:val="006E3D72"/>
    <w:rsid w:val="007074A4"/>
    <w:rsid w:val="00875EEC"/>
    <w:rsid w:val="008E0BA6"/>
    <w:rsid w:val="00903374"/>
    <w:rsid w:val="009A2787"/>
    <w:rsid w:val="009D37BA"/>
    <w:rsid w:val="00A57787"/>
    <w:rsid w:val="00AC285A"/>
    <w:rsid w:val="00AE461D"/>
    <w:rsid w:val="00AE48B9"/>
    <w:rsid w:val="00AF3542"/>
    <w:rsid w:val="00B11FD9"/>
    <w:rsid w:val="00B23B14"/>
    <w:rsid w:val="00BB07F1"/>
    <w:rsid w:val="00BC528F"/>
    <w:rsid w:val="00BF033F"/>
    <w:rsid w:val="00C17249"/>
    <w:rsid w:val="00CC44AC"/>
    <w:rsid w:val="00CD11F2"/>
    <w:rsid w:val="00D23C12"/>
    <w:rsid w:val="00D3367C"/>
    <w:rsid w:val="00D56156"/>
    <w:rsid w:val="00D61466"/>
    <w:rsid w:val="00D86E5F"/>
    <w:rsid w:val="00D93FD8"/>
    <w:rsid w:val="00E36806"/>
    <w:rsid w:val="00E840DE"/>
    <w:rsid w:val="00ED6886"/>
    <w:rsid w:val="00F16ED8"/>
    <w:rsid w:val="00F36DED"/>
    <w:rsid w:val="00FE01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577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7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12E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2EC5"/>
    <w:rPr>
      <w:rFonts w:ascii="Tahoma" w:hAnsi="Tahoma" w:cs="Tahoma"/>
      <w:sz w:val="16"/>
      <w:szCs w:val="16"/>
    </w:rPr>
  </w:style>
  <w:style w:type="character" w:customStyle="1" w:styleId="10">
    <w:name w:val="Заголовок 1 Знак"/>
    <w:basedOn w:val="a0"/>
    <w:link w:val="1"/>
    <w:uiPriority w:val="9"/>
    <w:rsid w:val="00A57787"/>
    <w:rPr>
      <w:rFonts w:ascii="Times New Roman" w:eastAsia="Times New Roman" w:hAnsi="Times New Roman" w:cs="Times New Roman"/>
      <w:b/>
      <w:bCs/>
      <w:kern w:val="36"/>
      <w:sz w:val="48"/>
      <w:szCs w:val="48"/>
      <w:lang w:eastAsia="de-DE"/>
    </w:rPr>
  </w:style>
  <w:style w:type="character" w:customStyle="1" w:styleId="cit">
    <w:name w:val="cit"/>
    <w:basedOn w:val="a0"/>
    <w:rsid w:val="00A57787"/>
  </w:style>
  <w:style w:type="character" w:customStyle="1" w:styleId="doi">
    <w:name w:val="doi"/>
    <w:basedOn w:val="a0"/>
    <w:rsid w:val="00A57787"/>
  </w:style>
  <w:style w:type="character" w:customStyle="1" w:styleId="apple-converted-space">
    <w:name w:val="apple-converted-space"/>
    <w:basedOn w:val="a0"/>
    <w:rsid w:val="00A57787"/>
  </w:style>
  <w:style w:type="character" w:styleId="a6">
    <w:name w:val="Hyperlink"/>
    <w:basedOn w:val="a0"/>
    <w:uiPriority w:val="99"/>
    <w:unhideWhenUsed/>
    <w:rsid w:val="00A57787"/>
    <w:rPr>
      <w:color w:val="0000FF"/>
      <w:u w:val="single"/>
    </w:rPr>
  </w:style>
  <w:style w:type="character" w:customStyle="1" w:styleId="fm-citation-ids-label">
    <w:name w:val="fm-citation-ids-label"/>
    <w:basedOn w:val="a0"/>
    <w:rsid w:val="00A57787"/>
  </w:style>
  <w:style w:type="character" w:customStyle="1" w:styleId="fm-vol-iss-date">
    <w:name w:val="fm-vol-iss-date"/>
    <w:basedOn w:val="a0"/>
    <w:rsid w:val="009A2787"/>
  </w:style>
  <w:style w:type="character" w:styleId="a7">
    <w:name w:val="Emphasis"/>
    <w:basedOn w:val="a0"/>
    <w:uiPriority w:val="20"/>
    <w:qFormat/>
    <w:rsid w:val="009A2787"/>
    <w:rPr>
      <w:i/>
      <w:iCs/>
    </w:rPr>
  </w:style>
  <w:style w:type="paragraph" w:styleId="a8">
    <w:name w:val="List Paragraph"/>
    <w:basedOn w:val="a"/>
    <w:uiPriority w:val="34"/>
    <w:qFormat/>
    <w:rsid w:val="00B23B14"/>
    <w:pPr>
      <w:ind w:left="720"/>
      <w:contextualSpacing/>
    </w:pPr>
  </w:style>
  <w:style w:type="paragraph" w:styleId="a9">
    <w:name w:val="Body Text Indent"/>
    <w:basedOn w:val="a"/>
    <w:link w:val="aa"/>
    <w:uiPriority w:val="99"/>
    <w:rsid w:val="006E3D72"/>
    <w:pPr>
      <w:spacing w:after="0" w:line="360" w:lineRule="auto"/>
      <w:ind w:firstLine="709"/>
      <w:jc w:val="both"/>
    </w:pPr>
    <w:rPr>
      <w:rFonts w:ascii="Times New Roman" w:eastAsia="Times New Roman" w:hAnsi="Times New Roman" w:cs="Times New Roman"/>
      <w:bCs/>
      <w:sz w:val="20"/>
      <w:szCs w:val="20"/>
      <w:lang w:val="ru-RU" w:eastAsia="ru-RU"/>
    </w:rPr>
  </w:style>
  <w:style w:type="character" w:customStyle="1" w:styleId="aa">
    <w:name w:val="Основной текст с отступом Знак"/>
    <w:basedOn w:val="a0"/>
    <w:link w:val="a9"/>
    <w:uiPriority w:val="99"/>
    <w:rsid w:val="006E3D72"/>
    <w:rPr>
      <w:rFonts w:ascii="Times New Roman" w:eastAsia="Times New Roman" w:hAnsi="Times New Roman" w:cs="Times New Roman"/>
      <w:bCs/>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577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7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12E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12EC5"/>
    <w:rPr>
      <w:rFonts w:ascii="Tahoma" w:hAnsi="Tahoma" w:cs="Tahoma"/>
      <w:sz w:val="16"/>
      <w:szCs w:val="16"/>
    </w:rPr>
  </w:style>
  <w:style w:type="character" w:customStyle="1" w:styleId="10">
    <w:name w:val="Заголовок 1 Знак"/>
    <w:basedOn w:val="a0"/>
    <w:link w:val="1"/>
    <w:uiPriority w:val="9"/>
    <w:rsid w:val="00A57787"/>
    <w:rPr>
      <w:rFonts w:ascii="Times New Roman" w:eastAsia="Times New Roman" w:hAnsi="Times New Roman" w:cs="Times New Roman"/>
      <w:b/>
      <w:bCs/>
      <w:kern w:val="36"/>
      <w:sz w:val="48"/>
      <w:szCs w:val="48"/>
      <w:lang w:eastAsia="de-DE"/>
    </w:rPr>
  </w:style>
  <w:style w:type="character" w:customStyle="1" w:styleId="cit">
    <w:name w:val="cit"/>
    <w:basedOn w:val="a0"/>
    <w:rsid w:val="00A57787"/>
  </w:style>
  <w:style w:type="character" w:customStyle="1" w:styleId="doi">
    <w:name w:val="doi"/>
    <w:basedOn w:val="a0"/>
    <w:rsid w:val="00A57787"/>
  </w:style>
  <w:style w:type="character" w:customStyle="1" w:styleId="apple-converted-space">
    <w:name w:val="apple-converted-space"/>
    <w:basedOn w:val="a0"/>
    <w:rsid w:val="00A57787"/>
  </w:style>
  <w:style w:type="character" w:styleId="a6">
    <w:name w:val="Hyperlink"/>
    <w:basedOn w:val="a0"/>
    <w:uiPriority w:val="99"/>
    <w:unhideWhenUsed/>
    <w:rsid w:val="00A57787"/>
    <w:rPr>
      <w:color w:val="0000FF"/>
      <w:u w:val="single"/>
    </w:rPr>
  </w:style>
  <w:style w:type="character" w:customStyle="1" w:styleId="fm-citation-ids-label">
    <w:name w:val="fm-citation-ids-label"/>
    <w:basedOn w:val="a0"/>
    <w:rsid w:val="00A57787"/>
  </w:style>
  <w:style w:type="character" w:customStyle="1" w:styleId="fm-vol-iss-date">
    <w:name w:val="fm-vol-iss-date"/>
    <w:basedOn w:val="a0"/>
    <w:rsid w:val="009A2787"/>
  </w:style>
  <w:style w:type="character" w:styleId="a7">
    <w:name w:val="Emphasis"/>
    <w:basedOn w:val="a0"/>
    <w:uiPriority w:val="20"/>
    <w:qFormat/>
    <w:rsid w:val="009A2787"/>
    <w:rPr>
      <w:i/>
      <w:iCs/>
    </w:rPr>
  </w:style>
  <w:style w:type="paragraph" w:styleId="a8">
    <w:name w:val="List Paragraph"/>
    <w:basedOn w:val="a"/>
    <w:uiPriority w:val="34"/>
    <w:qFormat/>
    <w:rsid w:val="00B23B14"/>
    <w:pPr>
      <w:ind w:left="720"/>
      <w:contextualSpacing/>
    </w:pPr>
  </w:style>
  <w:style w:type="paragraph" w:styleId="a9">
    <w:name w:val="Body Text Indent"/>
    <w:basedOn w:val="a"/>
    <w:link w:val="aa"/>
    <w:uiPriority w:val="99"/>
    <w:rsid w:val="006E3D72"/>
    <w:pPr>
      <w:spacing w:after="0" w:line="360" w:lineRule="auto"/>
      <w:ind w:firstLine="709"/>
      <w:jc w:val="both"/>
    </w:pPr>
    <w:rPr>
      <w:rFonts w:ascii="Times New Roman" w:eastAsia="Times New Roman" w:hAnsi="Times New Roman" w:cs="Times New Roman"/>
      <w:bCs/>
      <w:sz w:val="20"/>
      <w:szCs w:val="20"/>
      <w:lang w:val="ru-RU" w:eastAsia="ru-RU"/>
    </w:rPr>
  </w:style>
  <w:style w:type="character" w:customStyle="1" w:styleId="aa">
    <w:name w:val="Основной текст с отступом Знак"/>
    <w:basedOn w:val="a0"/>
    <w:link w:val="a9"/>
    <w:uiPriority w:val="99"/>
    <w:rsid w:val="006E3D72"/>
    <w:rPr>
      <w:rFonts w:ascii="Times New Roman" w:eastAsia="Times New Roman" w:hAnsi="Times New Roman" w:cs="Times New Roman"/>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616482">
      <w:bodyDiv w:val="1"/>
      <w:marLeft w:val="0"/>
      <w:marRight w:val="0"/>
      <w:marTop w:val="0"/>
      <w:marBottom w:val="0"/>
      <w:divBdr>
        <w:top w:val="none" w:sz="0" w:space="0" w:color="auto"/>
        <w:left w:val="none" w:sz="0" w:space="0" w:color="auto"/>
        <w:bottom w:val="none" w:sz="0" w:space="0" w:color="auto"/>
        <w:right w:val="none" w:sz="0" w:space="0" w:color="auto"/>
      </w:divBdr>
      <w:divsChild>
        <w:div w:id="1706053326">
          <w:marLeft w:val="0"/>
          <w:marRight w:val="0"/>
          <w:marTop w:val="0"/>
          <w:marBottom w:val="166"/>
          <w:divBdr>
            <w:top w:val="none" w:sz="0" w:space="0" w:color="auto"/>
            <w:left w:val="none" w:sz="0" w:space="0" w:color="auto"/>
            <w:bottom w:val="none" w:sz="0" w:space="0" w:color="auto"/>
            <w:right w:val="none" w:sz="0" w:space="0" w:color="auto"/>
          </w:divBdr>
          <w:divsChild>
            <w:div w:id="1549994995">
              <w:marLeft w:val="0"/>
              <w:marRight w:val="0"/>
              <w:marTop w:val="0"/>
              <w:marBottom w:val="0"/>
              <w:divBdr>
                <w:top w:val="none" w:sz="0" w:space="0" w:color="auto"/>
                <w:left w:val="none" w:sz="0" w:space="0" w:color="auto"/>
                <w:bottom w:val="none" w:sz="0" w:space="0" w:color="auto"/>
                <w:right w:val="none" w:sz="0" w:space="0" w:color="auto"/>
              </w:divBdr>
              <w:divsChild>
                <w:div w:id="540895664">
                  <w:marLeft w:val="0"/>
                  <w:marRight w:val="0"/>
                  <w:marTop w:val="0"/>
                  <w:marBottom w:val="0"/>
                  <w:divBdr>
                    <w:top w:val="none" w:sz="0" w:space="0" w:color="auto"/>
                    <w:left w:val="none" w:sz="0" w:space="0" w:color="auto"/>
                    <w:bottom w:val="none" w:sz="0" w:space="0" w:color="auto"/>
                    <w:right w:val="none" w:sz="0" w:space="0" w:color="auto"/>
                  </w:divBdr>
                  <w:divsChild>
                    <w:div w:id="673150875">
                      <w:marLeft w:val="0"/>
                      <w:marRight w:val="0"/>
                      <w:marTop w:val="0"/>
                      <w:marBottom w:val="0"/>
                      <w:divBdr>
                        <w:top w:val="none" w:sz="0" w:space="0" w:color="auto"/>
                        <w:left w:val="none" w:sz="0" w:space="0" w:color="auto"/>
                        <w:bottom w:val="none" w:sz="0" w:space="0" w:color="auto"/>
                        <w:right w:val="none" w:sz="0" w:space="0" w:color="auto"/>
                      </w:divBdr>
                      <w:divsChild>
                        <w:div w:id="854080046">
                          <w:marLeft w:val="0"/>
                          <w:marRight w:val="0"/>
                          <w:marTop w:val="0"/>
                          <w:marBottom w:val="0"/>
                          <w:divBdr>
                            <w:top w:val="none" w:sz="0" w:space="0" w:color="auto"/>
                            <w:left w:val="none" w:sz="0" w:space="0" w:color="auto"/>
                            <w:bottom w:val="none" w:sz="0" w:space="0" w:color="auto"/>
                            <w:right w:val="none" w:sz="0" w:space="0" w:color="auto"/>
                          </w:divBdr>
                        </w:div>
                        <w:div w:id="14182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3061">
                  <w:marLeft w:val="0"/>
                  <w:marRight w:val="0"/>
                  <w:marTop w:val="0"/>
                  <w:marBottom w:val="0"/>
                  <w:divBdr>
                    <w:top w:val="none" w:sz="0" w:space="0" w:color="auto"/>
                    <w:left w:val="none" w:sz="0" w:space="0" w:color="auto"/>
                    <w:bottom w:val="none" w:sz="0" w:space="0" w:color="auto"/>
                    <w:right w:val="none" w:sz="0" w:space="0" w:color="auto"/>
                  </w:divBdr>
                  <w:divsChild>
                    <w:div w:id="92025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460139">
          <w:marLeft w:val="0"/>
          <w:marRight w:val="0"/>
          <w:marTop w:val="166"/>
          <w:marBottom w:val="166"/>
          <w:divBdr>
            <w:top w:val="none" w:sz="0" w:space="0" w:color="auto"/>
            <w:left w:val="none" w:sz="0" w:space="0" w:color="auto"/>
            <w:bottom w:val="none" w:sz="0" w:space="0" w:color="auto"/>
            <w:right w:val="none" w:sz="0" w:space="0" w:color="auto"/>
          </w:divBdr>
          <w:divsChild>
            <w:div w:id="142306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55441">
      <w:bodyDiv w:val="1"/>
      <w:marLeft w:val="0"/>
      <w:marRight w:val="0"/>
      <w:marTop w:val="0"/>
      <w:marBottom w:val="0"/>
      <w:divBdr>
        <w:top w:val="none" w:sz="0" w:space="0" w:color="auto"/>
        <w:left w:val="none" w:sz="0" w:space="0" w:color="auto"/>
        <w:bottom w:val="none" w:sz="0" w:space="0" w:color="auto"/>
        <w:right w:val="none" w:sz="0" w:space="0" w:color="auto"/>
      </w:divBdr>
      <w:divsChild>
        <w:div w:id="2054304690">
          <w:marLeft w:val="0"/>
          <w:marRight w:val="0"/>
          <w:marTop w:val="225"/>
          <w:marBottom w:val="180"/>
          <w:divBdr>
            <w:top w:val="single" w:sz="6" w:space="0" w:color="D7D7D7"/>
            <w:left w:val="none" w:sz="0" w:space="0" w:color="auto"/>
            <w:bottom w:val="single" w:sz="6" w:space="0" w:color="D7D7D7"/>
            <w:right w:val="none" w:sz="0" w:space="0" w:color="auto"/>
          </w:divBdr>
          <w:divsChild>
            <w:div w:id="1273705412">
              <w:marLeft w:val="0"/>
              <w:marRight w:val="0"/>
              <w:marTop w:val="0"/>
              <w:marBottom w:val="0"/>
              <w:divBdr>
                <w:top w:val="none" w:sz="0" w:space="0" w:color="auto"/>
                <w:left w:val="none" w:sz="0" w:space="0" w:color="auto"/>
                <w:bottom w:val="none" w:sz="0" w:space="0" w:color="auto"/>
                <w:right w:val="none" w:sz="0" w:space="0" w:color="auto"/>
              </w:divBdr>
            </w:div>
            <w:div w:id="30886026">
              <w:marLeft w:val="0"/>
              <w:marRight w:val="0"/>
              <w:marTop w:val="0"/>
              <w:marBottom w:val="0"/>
              <w:divBdr>
                <w:top w:val="none" w:sz="0" w:space="0" w:color="auto"/>
                <w:left w:val="none" w:sz="0" w:space="0" w:color="auto"/>
                <w:bottom w:val="none" w:sz="0" w:space="0" w:color="auto"/>
                <w:right w:val="none" w:sz="0" w:space="0" w:color="auto"/>
              </w:divBdr>
            </w:div>
          </w:divsChild>
        </w:div>
        <w:div w:id="704981814">
          <w:marLeft w:val="0"/>
          <w:marRight w:val="0"/>
          <w:marTop w:val="0"/>
          <w:marBottom w:val="0"/>
          <w:divBdr>
            <w:top w:val="none" w:sz="0" w:space="0" w:color="auto"/>
            <w:left w:val="none" w:sz="0" w:space="0" w:color="auto"/>
            <w:bottom w:val="none" w:sz="0" w:space="0" w:color="auto"/>
            <w:right w:val="none" w:sz="0" w:space="0" w:color="auto"/>
          </w:divBdr>
          <w:divsChild>
            <w:div w:id="10168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09332">
      <w:bodyDiv w:val="1"/>
      <w:marLeft w:val="0"/>
      <w:marRight w:val="0"/>
      <w:marTop w:val="0"/>
      <w:marBottom w:val="0"/>
      <w:divBdr>
        <w:top w:val="none" w:sz="0" w:space="0" w:color="auto"/>
        <w:left w:val="none" w:sz="0" w:space="0" w:color="auto"/>
        <w:bottom w:val="none" w:sz="0" w:space="0" w:color="auto"/>
        <w:right w:val="none" w:sz="0" w:space="0" w:color="auto"/>
      </w:divBdr>
      <w:divsChild>
        <w:div w:id="1091193745">
          <w:marLeft w:val="0"/>
          <w:marRight w:val="0"/>
          <w:marTop w:val="0"/>
          <w:marBottom w:val="166"/>
          <w:divBdr>
            <w:top w:val="none" w:sz="0" w:space="0" w:color="auto"/>
            <w:left w:val="none" w:sz="0" w:space="0" w:color="auto"/>
            <w:bottom w:val="none" w:sz="0" w:space="0" w:color="auto"/>
            <w:right w:val="none" w:sz="0" w:space="0" w:color="auto"/>
          </w:divBdr>
          <w:divsChild>
            <w:div w:id="1490710307">
              <w:marLeft w:val="0"/>
              <w:marRight w:val="0"/>
              <w:marTop w:val="0"/>
              <w:marBottom w:val="0"/>
              <w:divBdr>
                <w:top w:val="none" w:sz="0" w:space="0" w:color="auto"/>
                <w:left w:val="none" w:sz="0" w:space="0" w:color="auto"/>
                <w:bottom w:val="none" w:sz="0" w:space="0" w:color="auto"/>
                <w:right w:val="none" w:sz="0" w:space="0" w:color="auto"/>
              </w:divBdr>
              <w:divsChild>
                <w:div w:id="337579962">
                  <w:marLeft w:val="0"/>
                  <w:marRight w:val="0"/>
                  <w:marTop w:val="0"/>
                  <w:marBottom w:val="0"/>
                  <w:divBdr>
                    <w:top w:val="none" w:sz="0" w:space="0" w:color="auto"/>
                    <w:left w:val="none" w:sz="0" w:space="0" w:color="auto"/>
                    <w:bottom w:val="none" w:sz="0" w:space="0" w:color="auto"/>
                    <w:right w:val="none" w:sz="0" w:space="0" w:color="auto"/>
                  </w:divBdr>
                  <w:divsChild>
                    <w:div w:id="718936566">
                      <w:marLeft w:val="0"/>
                      <w:marRight w:val="0"/>
                      <w:marTop w:val="0"/>
                      <w:marBottom w:val="0"/>
                      <w:divBdr>
                        <w:top w:val="none" w:sz="0" w:space="0" w:color="auto"/>
                        <w:left w:val="none" w:sz="0" w:space="0" w:color="auto"/>
                        <w:bottom w:val="none" w:sz="0" w:space="0" w:color="auto"/>
                        <w:right w:val="none" w:sz="0" w:space="0" w:color="auto"/>
                      </w:divBdr>
                      <w:divsChild>
                        <w:div w:id="127742662">
                          <w:marLeft w:val="0"/>
                          <w:marRight w:val="0"/>
                          <w:marTop w:val="0"/>
                          <w:marBottom w:val="0"/>
                          <w:divBdr>
                            <w:top w:val="none" w:sz="0" w:space="0" w:color="auto"/>
                            <w:left w:val="none" w:sz="0" w:space="0" w:color="auto"/>
                            <w:bottom w:val="none" w:sz="0" w:space="0" w:color="auto"/>
                            <w:right w:val="none" w:sz="0" w:space="0" w:color="auto"/>
                          </w:divBdr>
                        </w:div>
                        <w:div w:id="182696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11447">
                  <w:marLeft w:val="0"/>
                  <w:marRight w:val="0"/>
                  <w:marTop w:val="0"/>
                  <w:marBottom w:val="0"/>
                  <w:divBdr>
                    <w:top w:val="none" w:sz="0" w:space="0" w:color="auto"/>
                    <w:left w:val="none" w:sz="0" w:space="0" w:color="auto"/>
                    <w:bottom w:val="none" w:sz="0" w:space="0" w:color="auto"/>
                    <w:right w:val="none" w:sz="0" w:space="0" w:color="auto"/>
                  </w:divBdr>
                  <w:divsChild>
                    <w:div w:id="170479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630474">
          <w:marLeft w:val="0"/>
          <w:marRight w:val="0"/>
          <w:marTop w:val="166"/>
          <w:marBottom w:val="166"/>
          <w:divBdr>
            <w:top w:val="none" w:sz="0" w:space="0" w:color="auto"/>
            <w:left w:val="none" w:sz="0" w:space="0" w:color="auto"/>
            <w:bottom w:val="none" w:sz="0" w:space="0" w:color="auto"/>
            <w:right w:val="none" w:sz="0" w:space="0" w:color="auto"/>
          </w:divBdr>
          <w:divsChild>
            <w:div w:id="54264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kushie\Desktop\Kushiev\Project\Is%20K%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kushie\Desktop\Kushiev\Project\Is%20K%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kushie\Desktop\Kushiev\Project\Is%20K%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kushie\Desktop\Kushiev\Project\Is%20K%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'fig 1'!$D$22</c:f>
              <c:strCache>
                <c:ptCount val="1"/>
                <c:pt idx="0">
                  <c:v>ZnGA (%)</c:v>
                </c:pt>
              </c:strCache>
            </c:strRef>
          </c:tx>
          <c:val>
            <c:numRef>
              <c:f>'fig 1'!$E$22:$J$22</c:f>
              <c:numCache>
                <c:formatCode>General</c:formatCode>
                <c:ptCount val="6"/>
                <c:pt idx="0">
                  <c:v>0</c:v>
                </c:pt>
                <c:pt idx="1">
                  <c:v>4.9999999999999998E-7</c:v>
                </c:pt>
                <c:pt idx="2">
                  <c:v>9.9999999999999995E-7</c:v>
                </c:pt>
                <c:pt idx="3">
                  <c:v>1.0000000000000001E-5</c:v>
                </c:pt>
                <c:pt idx="4">
                  <c:v>5.0000000000000002E-5</c:v>
                </c:pt>
                <c:pt idx="5">
                  <c:v>1E-4</c:v>
                </c:pt>
              </c:numCache>
            </c:numRef>
          </c:val>
          <c:smooth val="0"/>
        </c:ser>
        <c:ser>
          <c:idx val="1"/>
          <c:order val="1"/>
          <c:tx>
            <c:strRef>
              <c:f>'fig 1'!$D$23</c:f>
              <c:strCache>
                <c:ptCount val="1"/>
                <c:pt idx="0">
                  <c:v>Root activity (mg g/h)</c:v>
                </c:pt>
              </c:strCache>
            </c:strRef>
          </c:tx>
          <c:val>
            <c:numRef>
              <c:f>'fig 1'!$E$23:$J$23</c:f>
              <c:numCache>
                <c:formatCode>General</c:formatCode>
                <c:ptCount val="6"/>
                <c:pt idx="0">
                  <c:v>0.35</c:v>
                </c:pt>
                <c:pt idx="1">
                  <c:v>0.5</c:v>
                </c:pt>
                <c:pt idx="2">
                  <c:v>0.85</c:v>
                </c:pt>
                <c:pt idx="3">
                  <c:v>0.6</c:v>
                </c:pt>
                <c:pt idx="4">
                  <c:v>0.45</c:v>
                </c:pt>
                <c:pt idx="5">
                  <c:v>0.4</c:v>
                </c:pt>
              </c:numCache>
            </c:numRef>
          </c:val>
          <c:smooth val="0"/>
        </c:ser>
        <c:dLbls>
          <c:showLegendKey val="0"/>
          <c:showVal val="0"/>
          <c:showCatName val="0"/>
          <c:showSerName val="0"/>
          <c:showPercent val="0"/>
          <c:showBubbleSize val="0"/>
        </c:dLbls>
        <c:marker val="1"/>
        <c:smooth val="0"/>
        <c:axId val="142999936"/>
        <c:axId val="127710336"/>
      </c:lineChart>
      <c:catAx>
        <c:axId val="142999936"/>
        <c:scaling>
          <c:orientation val="minMax"/>
        </c:scaling>
        <c:delete val="0"/>
        <c:axPos val="b"/>
        <c:majorTickMark val="none"/>
        <c:minorTickMark val="none"/>
        <c:tickLblPos val="nextTo"/>
        <c:crossAx val="127710336"/>
        <c:crosses val="autoZero"/>
        <c:auto val="1"/>
        <c:lblAlgn val="ctr"/>
        <c:lblOffset val="100"/>
        <c:noMultiLvlLbl val="0"/>
      </c:catAx>
      <c:valAx>
        <c:axId val="127710336"/>
        <c:scaling>
          <c:orientation val="minMax"/>
        </c:scaling>
        <c:delete val="0"/>
        <c:axPos val="l"/>
        <c:majorGridlines/>
        <c:numFmt formatCode="General" sourceLinked="1"/>
        <c:majorTickMark val="none"/>
        <c:minorTickMark val="none"/>
        <c:tickLblPos val="nextTo"/>
        <c:crossAx val="142999936"/>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'fig 2'!$C$9</c:f>
              <c:strCache>
                <c:ptCount val="1"/>
                <c:pt idx="0">
                  <c:v>ZnGA (%)</c:v>
                </c:pt>
              </c:strCache>
            </c:strRef>
          </c:tx>
          <c:val>
            <c:numRef>
              <c:f>'fig 2'!$D$9:$I$9</c:f>
              <c:numCache>
                <c:formatCode>General</c:formatCode>
                <c:ptCount val="6"/>
                <c:pt idx="0">
                  <c:v>0</c:v>
                </c:pt>
                <c:pt idx="1">
                  <c:v>4.9999999999999998E-7</c:v>
                </c:pt>
                <c:pt idx="2">
                  <c:v>9.9999999999999995E-7</c:v>
                </c:pt>
                <c:pt idx="3">
                  <c:v>1.0000000000000001E-5</c:v>
                </c:pt>
                <c:pt idx="4">
                  <c:v>5.0000000000000002E-5</c:v>
                </c:pt>
                <c:pt idx="5">
                  <c:v>1E-4</c:v>
                </c:pt>
              </c:numCache>
            </c:numRef>
          </c:val>
          <c:smooth val="0"/>
        </c:ser>
        <c:ser>
          <c:idx val="1"/>
          <c:order val="1"/>
          <c:tx>
            <c:strRef>
              <c:f>'fig 2'!$C$10</c:f>
              <c:strCache>
                <c:ptCount val="1"/>
                <c:pt idx="0">
                  <c:v>Chlorophyll content (mg g-1 FW)</c:v>
                </c:pt>
              </c:strCache>
            </c:strRef>
          </c:tx>
          <c:val>
            <c:numRef>
              <c:f>'fig 2'!$D$10:$I$10</c:f>
              <c:numCache>
                <c:formatCode>General</c:formatCode>
                <c:ptCount val="6"/>
                <c:pt idx="0">
                  <c:v>0.35</c:v>
                </c:pt>
                <c:pt idx="1">
                  <c:v>0.5</c:v>
                </c:pt>
                <c:pt idx="2">
                  <c:v>0.85</c:v>
                </c:pt>
                <c:pt idx="3">
                  <c:v>0.6</c:v>
                </c:pt>
                <c:pt idx="4">
                  <c:v>0.45</c:v>
                </c:pt>
                <c:pt idx="5">
                  <c:v>0.4</c:v>
                </c:pt>
              </c:numCache>
            </c:numRef>
          </c:val>
          <c:smooth val="0"/>
        </c:ser>
        <c:dLbls>
          <c:showLegendKey val="0"/>
          <c:showVal val="0"/>
          <c:showCatName val="0"/>
          <c:showSerName val="0"/>
          <c:showPercent val="0"/>
          <c:showBubbleSize val="0"/>
        </c:dLbls>
        <c:marker val="1"/>
        <c:smooth val="0"/>
        <c:axId val="128637568"/>
        <c:axId val="129225088"/>
      </c:lineChart>
      <c:catAx>
        <c:axId val="128637568"/>
        <c:scaling>
          <c:orientation val="minMax"/>
        </c:scaling>
        <c:delete val="0"/>
        <c:axPos val="b"/>
        <c:majorTickMark val="none"/>
        <c:minorTickMark val="none"/>
        <c:tickLblPos val="nextTo"/>
        <c:crossAx val="129225088"/>
        <c:crosses val="autoZero"/>
        <c:auto val="1"/>
        <c:lblAlgn val="ctr"/>
        <c:lblOffset val="100"/>
        <c:noMultiLvlLbl val="0"/>
      </c:catAx>
      <c:valAx>
        <c:axId val="129225088"/>
        <c:scaling>
          <c:orientation val="minMax"/>
        </c:scaling>
        <c:delete val="0"/>
        <c:axPos val="l"/>
        <c:majorGridlines/>
        <c:numFmt formatCode="General" sourceLinked="1"/>
        <c:majorTickMark val="none"/>
        <c:minorTickMark val="none"/>
        <c:tickLblPos val="nextTo"/>
        <c:crossAx val="1286375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'fig 3'!$D$23</c:f>
              <c:strCache>
                <c:ptCount val="1"/>
                <c:pt idx="0">
                  <c:v>ZnGA (%)</c:v>
                </c:pt>
              </c:strCache>
            </c:strRef>
          </c:tx>
          <c:val>
            <c:numRef>
              <c:f>'fig 3'!$E$23:$J$23</c:f>
              <c:numCache>
                <c:formatCode>General</c:formatCode>
                <c:ptCount val="6"/>
                <c:pt idx="0">
                  <c:v>0</c:v>
                </c:pt>
                <c:pt idx="1">
                  <c:v>4.9999999999999998E-7</c:v>
                </c:pt>
                <c:pt idx="2">
                  <c:v>9.9999999999999995E-7</c:v>
                </c:pt>
                <c:pt idx="3">
                  <c:v>1.0000000000000001E-5</c:v>
                </c:pt>
                <c:pt idx="4">
                  <c:v>5.0000000000000002E-5</c:v>
                </c:pt>
                <c:pt idx="5">
                  <c:v>1E-4</c:v>
                </c:pt>
              </c:numCache>
            </c:numRef>
          </c:val>
          <c:smooth val="0"/>
        </c:ser>
        <c:ser>
          <c:idx val="1"/>
          <c:order val="1"/>
          <c:tx>
            <c:strRef>
              <c:f>'fig 3'!$D$24</c:f>
              <c:strCache>
                <c:ptCount val="1"/>
                <c:pt idx="0">
                  <c:v>Pn (mmol m-2 g-1)</c:v>
                </c:pt>
              </c:strCache>
            </c:strRef>
          </c:tx>
          <c:val>
            <c:numRef>
              <c:f>'fig 3'!$E$24:$J$24</c:f>
              <c:numCache>
                <c:formatCode>General</c:formatCode>
                <c:ptCount val="6"/>
                <c:pt idx="0">
                  <c:v>82</c:v>
                </c:pt>
                <c:pt idx="1">
                  <c:v>132</c:v>
                </c:pt>
                <c:pt idx="2">
                  <c:v>141</c:v>
                </c:pt>
                <c:pt idx="3">
                  <c:v>136</c:v>
                </c:pt>
                <c:pt idx="4">
                  <c:v>130</c:v>
                </c:pt>
                <c:pt idx="5">
                  <c:v>125</c:v>
                </c:pt>
              </c:numCache>
            </c:numRef>
          </c:val>
          <c:smooth val="0"/>
        </c:ser>
        <c:ser>
          <c:idx val="2"/>
          <c:order val="2"/>
          <c:tx>
            <c:strRef>
              <c:f>'fig 3'!$D$50</c:f>
              <c:strCache>
                <c:ptCount val="1"/>
                <c:pt idx="0">
                  <c:v>Gs (mmol m-2 g-1)</c:v>
                </c:pt>
              </c:strCache>
            </c:strRef>
          </c:tx>
          <c:val>
            <c:numRef>
              <c:f>'fig 3'!$E$50:$J$50</c:f>
              <c:numCache>
                <c:formatCode>General</c:formatCode>
                <c:ptCount val="6"/>
                <c:pt idx="0">
                  <c:v>56</c:v>
                </c:pt>
                <c:pt idx="1">
                  <c:v>68</c:v>
                </c:pt>
                <c:pt idx="2">
                  <c:v>77</c:v>
                </c:pt>
                <c:pt idx="3">
                  <c:v>71</c:v>
                </c:pt>
                <c:pt idx="4">
                  <c:v>65</c:v>
                </c:pt>
                <c:pt idx="5">
                  <c:v>60</c:v>
                </c:pt>
              </c:numCache>
            </c:numRef>
          </c:val>
          <c:smooth val="0"/>
        </c:ser>
        <c:dLbls>
          <c:showLegendKey val="0"/>
          <c:showVal val="0"/>
          <c:showCatName val="0"/>
          <c:showSerName val="0"/>
          <c:showPercent val="0"/>
          <c:showBubbleSize val="0"/>
        </c:dLbls>
        <c:marker val="1"/>
        <c:smooth val="0"/>
        <c:axId val="75876992"/>
        <c:axId val="129307008"/>
      </c:lineChart>
      <c:catAx>
        <c:axId val="75876992"/>
        <c:scaling>
          <c:orientation val="minMax"/>
        </c:scaling>
        <c:delete val="0"/>
        <c:axPos val="b"/>
        <c:majorTickMark val="none"/>
        <c:minorTickMark val="none"/>
        <c:tickLblPos val="nextTo"/>
        <c:crossAx val="129307008"/>
        <c:crosses val="autoZero"/>
        <c:auto val="1"/>
        <c:lblAlgn val="ctr"/>
        <c:lblOffset val="100"/>
        <c:noMultiLvlLbl val="0"/>
      </c:catAx>
      <c:valAx>
        <c:axId val="129307008"/>
        <c:scaling>
          <c:orientation val="minMax"/>
        </c:scaling>
        <c:delete val="0"/>
        <c:axPos val="l"/>
        <c:majorGridlines/>
        <c:numFmt formatCode="General" sourceLinked="1"/>
        <c:majorTickMark val="none"/>
        <c:minorTickMark val="none"/>
        <c:tickLblPos val="nextTo"/>
        <c:crossAx val="75876992"/>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Sheet1!$C$7</c:f>
              <c:strCache>
                <c:ptCount val="1"/>
                <c:pt idx="0">
                  <c:v>ZnGA (%)</c:v>
                </c:pt>
              </c:strCache>
            </c:strRef>
          </c:tx>
          <c:val>
            <c:numRef>
              <c:f>Sheet1!$D$7:$I$7</c:f>
              <c:numCache>
                <c:formatCode>General</c:formatCode>
                <c:ptCount val="6"/>
                <c:pt idx="0">
                  <c:v>0</c:v>
                </c:pt>
                <c:pt idx="1">
                  <c:v>4.9999999999999998E-7</c:v>
                </c:pt>
                <c:pt idx="2">
                  <c:v>9.9999999999999995E-7</c:v>
                </c:pt>
                <c:pt idx="3">
                  <c:v>1.0000000000000001E-5</c:v>
                </c:pt>
                <c:pt idx="4">
                  <c:v>5.0000000000000002E-5</c:v>
                </c:pt>
                <c:pt idx="5">
                  <c:v>1E-4</c:v>
                </c:pt>
              </c:numCache>
            </c:numRef>
          </c:val>
          <c:smooth val="0"/>
        </c:ser>
        <c:ser>
          <c:idx val="1"/>
          <c:order val="1"/>
          <c:tx>
            <c:strRef>
              <c:f>Sheet1!$C$8</c:f>
              <c:strCache>
                <c:ptCount val="1"/>
                <c:pt idx="0">
                  <c:v>SOD activity (U mg-1 protein)</c:v>
                </c:pt>
              </c:strCache>
            </c:strRef>
          </c:tx>
          <c:val>
            <c:numRef>
              <c:f>Sheet1!$D$8:$I$8</c:f>
              <c:numCache>
                <c:formatCode>General</c:formatCode>
                <c:ptCount val="6"/>
                <c:pt idx="0">
                  <c:v>17</c:v>
                </c:pt>
                <c:pt idx="1">
                  <c:v>24</c:v>
                </c:pt>
                <c:pt idx="2">
                  <c:v>32</c:v>
                </c:pt>
                <c:pt idx="3">
                  <c:v>29</c:v>
                </c:pt>
                <c:pt idx="4">
                  <c:v>27</c:v>
                </c:pt>
                <c:pt idx="5">
                  <c:v>25</c:v>
                </c:pt>
              </c:numCache>
            </c:numRef>
          </c:val>
          <c:smooth val="0"/>
        </c:ser>
        <c:ser>
          <c:idx val="2"/>
          <c:order val="2"/>
          <c:tx>
            <c:strRef>
              <c:f>Sheet1!$C$9</c:f>
              <c:strCache>
                <c:ptCount val="1"/>
                <c:pt idx="0">
                  <c:v>CAT activity (U mg-1 protein)</c:v>
                </c:pt>
              </c:strCache>
            </c:strRef>
          </c:tx>
          <c:val>
            <c:numRef>
              <c:f>Sheet1!$D$9:$I$9</c:f>
              <c:numCache>
                <c:formatCode>General</c:formatCode>
                <c:ptCount val="6"/>
                <c:pt idx="0">
                  <c:v>18</c:v>
                </c:pt>
                <c:pt idx="1">
                  <c:v>23</c:v>
                </c:pt>
                <c:pt idx="2">
                  <c:v>29</c:v>
                </c:pt>
                <c:pt idx="3">
                  <c:v>27</c:v>
                </c:pt>
                <c:pt idx="4">
                  <c:v>25</c:v>
                </c:pt>
                <c:pt idx="5">
                  <c:v>20</c:v>
                </c:pt>
              </c:numCache>
            </c:numRef>
          </c:val>
          <c:smooth val="0"/>
        </c:ser>
        <c:ser>
          <c:idx val="3"/>
          <c:order val="3"/>
          <c:tx>
            <c:strRef>
              <c:f>Sheet1!$C$10</c:f>
              <c:strCache>
                <c:ptCount val="1"/>
                <c:pt idx="0">
                  <c:v>POD activity (U mg-1 protein)</c:v>
                </c:pt>
              </c:strCache>
            </c:strRef>
          </c:tx>
          <c:val>
            <c:numRef>
              <c:f>Sheet1!$D$10:$I$10</c:f>
              <c:numCache>
                <c:formatCode>General</c:formatCode>
                <c:ptCount val="6"/>
                <c:pt idx="0">
                  <c:v>14</c:v>
                </c:pt>
                <c:pt idx="1">
                  <c:v>17</c:v>
                </c:pt>
                <c:pt idx="2">
                  <c:v>22</c:v>
                </c:pt>
                <c:pt idx="3">
                  <c:v>20</c:v>
                </c:pt>
                <c:pt idx="4">
                  <c:v>19</c:v>
                </c:pt>
                <c:pt idx="5">
                  <c:v>15</c:v>
                </c:pt>
              </c:numCache>
            </c:numRef>
          </c:val>
          <c:smooth val="0"/>
        </c:ser>
        <c:dLbls>
          <c:showLegendKey val="0"/>
          <c:showVal val="0"/>
          <c:showCatName val="0"/>
          <c:showSerName val="0"/>
          <c:showPercent val="0"/>
          <c:showBubbleSize val="0"/>
        </c:dLbls>
        <c:marker val="1"/>
        <c:smooth val="0"/>
        <c:axId val="129322368"/>
        <c:axId val="129332352"/>
      </c:lineChart>
      <c:catAx>
        <c:axId val="129322368"/>
        <c:scaling>
          <c:orientation val="minMax"/>
        </c:scaling>
        <c:delete val="0"/>
        <c:axPos val="b"/>
        <c:majorTickMark val="none"/>
        <c:minorTickMark val="none"/>
        <c:tickLblPos val="nextTo"/>
        <c:crossAx val="129332352"/>
        <c:crosses val="autoZero"/>
        <c:auto val="1"/>
        <c:lblAlgn val="ctr"/>
        <c:lblOffset val="100"/>
        <c:noMultiLvlLbl val="0"/>
      </c:catAx>
      <c:valAx>
        <c:axId val="129332352"/>
        <c:scaling>
          <c:orientation val="minMax"/>
        </c:scaling>
        <c:delete val="0"/>
        <c:axPos val="l"/>
        <c:majorGridlines/>
        <c:numFmt formatCode="General" sourceLinked="1"/>
        <c:majorTickMark val="none"/>
        <c:minorTickMark val="none"/>
        <c:tickLblPos val="nextTo"/>
        <c:crossAx val="12932236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A5824-7018-40DC-8880-2738DC3F1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9</Pages>
  <Words>2908</Words>
  <Characters>16579</Characters>
  <Application>Microsoft Office Word</Application>
  <DocSecurity>0</DocSecurity>
  <Lines>138</Lines>
  <Paragraphs>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Geographisches Institut</Company>
  <LinksUpToDate>false</LinksUpToDate>
  <CharactersWithSpaces>19449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Kushiev, Habibjon</dc:creator>
  <cp:keywords/>
  <dc:description/>
  <cp:lastModifiedBy>2013</cp:lastModifiedBy>
  <cp:revision>29</cp:revision>
  <cp:lastPrinted>2016-05-18T10:40:00Z</cp:lastPrinted>
  <dcterms:created xsi:type="dcterms:W3CDTF">2016-04-27T13:01:00Z</dcterms:created>
  <dcterms:modified xsi:type="dcterms:W3CDTF">2018-02-25T18:23:00Z</dcterms:modified>
</cp:coreProperties>
</file>