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F8" w:rsidRPr="00A036EC" w:rsidRDefault="001120F8" w:rsidP="00A036E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1120F8" w:rsidRPr="00A036EC" w:rsidRDefault="00A036EC" w:rsidP="00A036EC">
      <w:pPr>
        <w:jc w:val="center"/>
        <w:rPr>
          <w:rFonts w:asciiTheme="majorBidi" w:hAnsiTheme="majorBidi" w:cstheme="majorBidi"/>
          <w:b/>
          <w:sz w:val="20"/>
          <w:szCs w:val="20"/>
        </w:rPr>
      </w:pPr>
      <w:r w:rsidRPr="00A036EC">
        <w:rPr>
          <w:rFonts w:asciiTheme="majorBidi" w:hAnsiTheme="majorBidi" w:cstheme="majorBidi"/>
          <w:b/>
          <w:sz w:val="20"/>
          <w:szCs w:val="20"/>
        </w:rPr>
        <w:t>IMPACT OF INDUSTRIAL HEAVY METAL POLLUTION ON CHLOROPHYLL CONTENT IN TROPICAL TREES</w:t>
      </w:r>
    </w:p>
    <w:p w:rsidR="00244E69" w:rsidRDefault="00244E69" w:rsidP="00A036EC">
      <w:pPr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By</w:t>
      </w:r>
    </w:p>
    <w:p w:rsidR="00806774" w:rsidRDefault="00244E69" w:rsidP="00A036EC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036EC">
        <w:rPr>
          <w:rFonts w:asciiTheme="majorBidi" w:hAnsiTheme="majorBidi" w:cstheme="majorBidi"/>
          <w:b/>
          <w:sz w:val="28"/>
          <w:szCs w:val="28"/>
        </w:rPr>
        <w:t xml:space="preserve">Bem </w:t>
      </w:r>
      <w:r w:rsidR="00A036EC" w:rsidRPr="00A036EC">
        <w:rPr>
          <w:rFonts w:asciiTheme="majorBidi" w:hAnsiTheme="majorBidi" w:cstheme="majorBidi"/>
          <w:b/>
          <w:sz w:val="28"/>
          <w:szCs w:val="28"/>
        </w:rPr>
        <w:t xml:space="preserve">A.A, </w:t>
      </w:r>
      <w:hyperlink r:id="rId4" w:history="1">
        <w:r w:rsidR="00806774" w:rsidRPr="00535A2A">
          <w:rPr>
            <w:rStyle w:val="Hyperlink"/>
            <w:rFonts w:asciiTheme="majorBidi" w:hAnsiTheme="majorBidi" w:cstheme="majorBidi"/>
            <w:b/>
            <w:sz w:val="28"/>
            <w:szCs w:val="28"/>
          </w:rPr>
          <w:t>badi@fudutsinma.edu.ng</w:t>
        </w:r>
      </w:hyperlink>
      <w:r w:rsidR="00806774">
        <w:rPr>
          <w:rFonts w:asciiTheme="majorBidi" w:hAnsiTheme="majorBidi" w:cstheme="majorBidi"/>
          <w:b/>
          <w:sz w:val="28"/>
          <w:szCs w:val="28"/>
        </w:rPr>
        <w:t xml:space="preserve"> +2348133617478</w:t>
      </w:r>
    </w:p>
    <w:p w:rsidR="00244E69" w:rsidRPr="00A036EC" w:rsidRDefault="00A036EC" w:rsidP="00A036EC">
      <w:pPr>
        <w:jc w:val="center"/>
        <w:rPr>
          <w:rFonts w:asciiTheme="majorBidi" w:hAnsiTheme="majorBidi" w:cstheme="majorBidi"/>
          <w:b/>
          <w:sz w:val="28"/>
          <w:szCs w:val="28"/>
        </w:rPr>
      </w:pPr>
      <w:proofErr w:type="spellStart"/>
      <w:r w:rsidRPr="00A036EC">
        <w:rPr>
          <w:rFonts w:asciiTheme="majorBidi" w:hAnsiTheme="majorBidi" w:cstheme="majorBidi"/>
          <w:b/>
          <w:sz w:val="28"/>
          <w:szCs w:val="28"/>
        </w:rPr>
        <w:t>Elsunais</w:t>
      </w:r>
      <w:proofErr w:type="spellEnd"/>
      <w:r w:rsidRPr="00A036EC">
        <w:rPr>
          <w:rFonts w:asciiTheme="majorBidi" w:hAnsiTheme="majorBidi" w:cstheme="majorBidi"/>
          <w:b/>
          <w:sz w:val="28"/>
          <w:szCs w:val="28"/>
        </w:rPr>
        <w:t>, Y.A.</w:t>
      </w:r>
      <w:r w:rsidR="00806774">
        <w:rPr>
          <w:rFonts w:asciiTheme="majorBidi" w:hAnsiTheme="majorBidi" w:cstheme="majorBidi"/>
          <w:b/>
          <w:sz w:val="28"/>
          <w:szCs w:val="28"/>
        </w:rPr>
        <w:t xml:space="preserve"> </w:t>
      </w:r>
      <w:hyperlink r:id="rId5" w:history="1">
        <w:r w:rsidR="00806774" w:rsidRPr="00535A2A">
          <w:rPr>
            <w:rStyle w:val="Hyperlink"/>
            <w:rFonts w:asciiTheme="majorBidi" w:hAnsiTheme="majorBidi" w:cstheme="majorBidi"/>
            <w:b/>
            <w:sz w:val="28"/>
            <w:szCs w:val="28"/>
          </w:rPr>
          <w:t>yelsunais2014@gmail.com</w:t>
        </w:r>
      </w:hyperlink>
      <w:r w:rsidR="00806774">
        <w:rPr>
          <w:rFonts w:asciiTheme="majorBidi" w:hAnsiTheme="majorBidi" w:cstheme="majorBidi"/>
          <w:b/>
          <w:sz w:val="28"/>
          <w:szCs w:val="28"/>
        </w:rPr>
        <w:t xml:space="preserve"> +2347050700903</w:t>
      </w:r>
      <w:bookmarkStart w:id="0" w:name="_GoBack"/>
      <w:bookmarkEnd w:id="0"/>
    </w:p>
    <w:p w:rsidR="00A036EC" w:rsidRPr="00A036EC" w:rsidRDefault="00A036EC" w:rsidP="00A036E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036EC">
        <w:rPr>
          <w:rFonts w:asciiTheme="majorBidi" w:hAnsiTheme="majorBidi" w:cstheme="majorBidi"/>
          <w:sz w:val="24"/>
          <w:szCs w:val="24"/>
        </w:rPr>
        <w:t>Department of Plant Science and Biotechnology</w:t>
      </w:r>
    </w:p>
    <w:p w:rsidR="00A036EC" w:rsidRPr="00A036EC" w:rsidRDefault="00A036EC" w:rsidP="00A036E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036EC">
        <w:rPr>
          <w:rFonts w:asciiTheme="majorBidi" w:hAnsiTheme="majorBidi" w:cstheme="majorBidi"/>
          <w:sz w:val="24"/>
          <w:szCs w:val="24"/>
        </w:rPr>
        <w:t>Federal University of Dutsin-Ma, Katsina State</w:t>
      </w:r>
    </w:p>
    <w:p w:rsidR="00A036EC" w:rsidRPr="00A036EC" w:rsidRDefault="00A036EC" w:rsidP="00A036E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036EC">
        <w:rPr>
          <w:rFonts w:asciiTheme="majorBidi" w:hAnsiTheme="majorBidi" w:cstheme="majorBidi"/>
          <w:sz w:val="24"/>
          <w:szCs w:val="24"/>
        </w:rPr>
        <w:t>Nigeria</w:t>
      </w:r>
    </w:p>
    <w:p w:rsidR="001120F8" w:rsidRPr="001120F8" w:rsidRDefault="001120F8" w:rsidP="001120F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120F8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806774" w:rsidRDefault="001120F8" w:rsidP="002B159F">
      <w:pPr>
        <w:jc w:val="both"/>
        <w:rPr>
          <w:rFonts w:asciiTheme="majorBidi" w:hAnsiTheme="majorBidi" w:cstheme="majorBidi"/>
          <w:sz w:val="24"/>
          <w:szCs w:val="24"/>
        </w:rPr>
      </w:pPr>
      <w:r w:rsidRPr="001120F8">
        <w:rPr>
          <w:rFonts w:asciiTheme="majorBidi" w:hAnsiTheme="majorBidi" w:cstheme="majorBidi"/>
          <w:sz w:val="24"/>
          <w:szCs w:val="24"/>
        </w:rPr>
        <w:t>This study investigates the impact of heavy metal contamination, specifically cadmium (Cd), chromium (Cr), and lead (</w:t>
      </w:r>
      <w:proofErr w:type="spellStart"/>
      <w:r w:rsidRPr="001120F8">
        <w:rPr>
          <w:rFonts w:asciiTheme="majorBidi" w:hAnsiTheme="majorBidi" w:cstheme="majorBidi"/>
          <w:sz w:val="24"/>
          <w:szCs w:val="24"/>
        </w:rPr>
        <w:t>Pb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>), derived from industrial waste, on the chlorophyll content of tropical trees. Essential micronutrients like copper (Cu), zinc (Zn), manganese (</w:t>
      </w:r>
      <w:proofErr w:type="spellStart"/>
      <w:r w:rsidRPr="001120F8">
        <w:rPr>
          <w:rFonts w:asciiTheme="majorBidi" w:hAnsiTheme="majorBidi" w:cstheme="majorBidi"/>
          <w:sz w:val="24"/>
          <w:szCs w:val="24"/>
        </w:rPr>
        <w:t>Mn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), iron (Fe), nickel (Ni), and cobalt (Co) are vital for plant metabolism; however, in excessive amounts, these elements, along with non-essential metals such as Cd, Hg, and </w:t>
      </w:r>
      <w:proofErr w:type="spellStart"/>
      <w:r w:rsidRPr="001120F8">
        <w:rPr>
          <w:rFonts w:asciiTheme="majorBidi" w:hAnsiTheme="majorBidi" w:cstheme="majorBidi"/>
          <w:sz w:val="24"/>
          <w:szCs w:val="24"/>
        </w:rPr>
        <w:t>Pb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, pose a significant toxicity risk. Soil samples were collected and </w:t>
      </w:r>
      <w:proofErr w:type="spellStart"/>
      <w:r w:rsidRPr="001120F8">
        <w:rPr>
          <w:rFonts w:asciiTheme="majorBidi" w:hAnsiTheme="majorBidi" w:cstheme="majorBidi"/>
          <w:sz w:val="24"/>
          <w:szCs w:val="24"/>
        </w:rPr>
        <w:t>analyzed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, revealing concentrations of 15.15±0.57 mg/kg for Cd, 107.44±1.97 mg/kg for Cr, and 15.78±0.62 mg/kg for </w:t>
      </w:r>
      <w:proofErr w:type="spellStart"/>
      <w:r w:rsidRPr="001120F8">
        <w:rPr>
          <w:rFonts w:asciiTheme="majorBidi" w:hAnsiTheme="majorBidi" w:cstheme="majorBidi"/>
          <w:sz w:val="24"/>
          <w:szCs w:val="24"/>
        </w:rPr>
        <w:t>Pb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, confirming heavy metal pollution. The experimental design utilized a controlled approach, with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Albizia</w:t>
      </w:r>
      <w:proofErr w:type="spellEnd"/>
      <w:r w:rsidRPr="000B33C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lebbeck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Senna</w:t>
      </w:r>
      <w:proofErr w:type="spellEnd"/>
      <w:r w:rsidRPr="000B33C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sophera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Senna</w:t>
      </w:r>
      <w:proofErr w:type="spellEnd"/>
      <w:r w:rsidRPr="000B33C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siamea</w:t>
      </w:r>
      <w:proofErr w:type="spellEnd"/>
      <w:r w:rsidR="000B33C0">
        <w:rPr>
          <w:rFonts w:asciiTheme="majorBidi" w:hAnsiTheme="majorBidi" w:cstheme="majorBidi"/>
          <w:sz w:val="24"/>
          <w:szCs w:val="24"/>
        </w:rPr>
        <w:t xml:space="preserve"> serving as</w:t>
      </w:r>
      <w:r w:rsidRPr="001120F8">
        <w:rPr>
          <w:rFonts w:asciiTheme="majorBidi" w:hAnsiTheme="majorBidi" w:cstheme="majorBidi"/>
          <w:sz w:val="24"/>
          <w:szCs w:val="24"/>
        </w:rPr>
        <w:t xml:space="preserve"> </w:t>
      </w:r>
      <w:r w:rsidR="00244E69" w:rsidRPr="001120F8">
        <w:rPr>
          <w:rFonts w:asciiTheme="majorBidi" w:hAnsiTheme="majorBidi" w:cstheme="majorBidi"/>
          <w:sz w:val="24"/>
          <w:szCs w:val="24"/>
        </w:rPr>
        <w:t>bio indicators</w:t>
      </w:r>
      <w:r w:rsidRPr="001120F8">
        <w:rPr>
          <w:rFonts w:asciiTheme="majorBidi" w:hAnsiTheme="majorBidi" w:cstheme="majorBidi"/>
          <w:sz w:val="24"/>
          <w:szCs w:val="24"/>
        </w:rPr>
        <w:t xml:space="preserve">. These species were cultivated in both a baseline (non-polluted) and a contaminated </w:t>
      </w:r>
      <w:r w:rsidR="000B33C0">
        <w:rPr>
          <w:rFonts w:asciiTheme="majorBidi" w:hAnsiTheme="majorBidi" w:cstheme="majorBidi"/>
          <w:sz w:val="24"/>
          <w:szCs w:val="24"/>
        </w:rPr>
        <w:t>(</w:t>
      </w:r>
      <w:r w:rsidR="00244E69">
        <w:rPr>
          <w:rFonts w:asciiTheme="majorBidi" w:hAnsiTheme="majorBidi" w:cstheme="majorBidi"/>
          <w:sz w:val="24"/>
          <w:szCs w:val="24"/>
        </w:rPr>
        <w:t>polluted</w:t>
      </w:r>
      <w:r w:rsidR="000B33C0">
        <w:rPr>
          <w:rFonts w:asciiTheme="majorBidi" w:hAnsiTheme="majorBidi" w:cstheme="majorBidi"/>
          <w:sz w:val="24"/>
          <w:szCs w:val="24"/>
        </w:rPr>
        <w:t>) soil</w:t>
      </w:r>
      <w:r w:rsidRPr="001120F8">
        <w:rPr>
          <w:rFonts w:asciiTheme="majorBidi" w:hAnsiTheme="majorBidi" w:cstheme="majorBidi"/>
          <w:sz w:val="24"/>
          <w:szCs w:val="24"/>
        </w:rPr>
        <w:t>. Chlorophyll extraction followed a standardized acetone-based protocol, with spectrophotometry providing quantifiable measures of chlorophyll A, B, and total concentrations. T</w:t>
      </w:r>
      <w:r w:rsidR="000B33C0">
        <w:rPr>
          <w:rFonts w:asciiTheme="majorBidi" w:hAnsiTheme="majorBidi" w:cstheme="majorBidi"/>
          <w:sz w:val="24"/>
          <w:szCs w:val="24"/>
        </w:rPr>
        <w:t xml:space="preserve">he findings highlighted a significant </w:t>
      </w:r>
      <w:r w:rsidRPr="001120F8">
        <w:rPr>
          <w:rFonts w:asciiTheme="majorBidi" w:hAnsiTheme="majorBidi" w:cstheme="majorBidi"/>
          <w:sz w:val="24"/>
          <w:szCs w:val="24"/>
        </w:rPr>
        <w:t xml:space="preserve">reduction in chlorophyll A and B, as well as total chlorophyll content, among trees grown in contaminated soil, with declines of up to 70%, 85%, and 77% in chlorophyll A, B, and total chlorophyll, respectively, for </w:t>
      </w:r>
      <w:r w:rsidRPr="000B33C0">
        <w:rPr>
          <w:rFonts w:asciiTheme="majorBidi" w:hAnsiTheme="majorBidi" w:cstheme="majorBidi"/>
          <w:i/>
          <w:iCs/>
          <w:sz w:val="24"/>
          <w:szCs w:val="24"/>
        </w:rPr>
        <w:t xml:space="preserve">A. </w:t>
      </w:r>
      <w:proofErr w:type="spellStart"/>
      <w:r w:rsidRPr="000B33C0">
        <w:rPr>
          <w:rFonts w:asciiTheme="majorBidi" w:hAnsiTheme="majorBidi" w:cstheme="majorBidi"/>
          <w:i/>
          <w:iCs/>
          <w:sz w:val="24"/>
          <w:szCs w:val="24"/>
        </w:rPr>
        <w:t>lebbeck</w:t>
      </w:r>
      <w:proofErr w:type="spellEnd"/>
      <w:r w:rsidRPr="001120F8">
        <w:rPr>
          <w:rFonts w:asciiTheme="majorBidi" w:hAnsiTheme="majorBidi" w:cstheme="majorBidi"/>
          <w:sz w:val="24"/>
          <w:szCs w:val="24"/>
        </w:rPr>
        <w:t xml:space="preserve">. Similar </w:t>
      </w:r>
      <w:r w:rsidR="002B159F">
        <w:rPr>
          <w:rFonts w:asciiTheme="majorBidi" w:hAnsiTheme="majorBidi" w:cstheme="majorBidi"/>
          <w:sz w:val="24"/>
          <w:szCs w:val="24"/>
        </w:rPr>
        <w:t xml:space="preserve">reduction </w:t>
      </w:r>
      <w:r w:rsidRPr="001120F8">
        <w:rPr>
          <w:rFonts w:asciiTheme="majorBidi" w:hAnsiTheme="majorBidi" w:cstheme="majorBidi"/>
          <w:sz w:val="24"/>
          <w:szCs w:val="24"/>
        </w:rPr>
        <w:t xml:space="preserve">trends </w:t>
      </w:r>
      <w:r w:rsidR="002B159F">
        <w:rPr>
          <w:rFonts w:asciiTheme="majorBidi" w:hAnsiTheme="majorBidi" w:cstheme="majorBidi"/>
          <w:sz w:val="24"/>
          <w:szCs w:val="24"/>
        </w:rPr>
        <w:t xml:space="preserve">of 55%, 68% and 49% </w:t>
      </w:r>
      <w:r w:rsidR="002B159F" w:rsidRPr="001120F8">
        <w:rPr>
          <w:rFonts w:asciiTheme="majorBidi" w:hAnsiTheme="majorBidi" w:cstheme="majorBidi"/>
          <w:sz w:val="24"/>
          <w:szCs w:val="24"/>
        </w:rPr>
        <w:t xml:space="preserve">chlorophyll A, B, and total concentrations </w:t>
      </w:r>
      <w:r w:rsidR="002B159F">
        <w:rPr>
          <w:rFonts w:asciiTheme="majorBidi" w:hAnsiTheme="majorBidi" w:cstheme="majorBidi"/>
          <w:sz w:val="24"/>
          <w:szCs w:val="24"/>
        </w:rPr>
        <w:t xml:space="preserve">were observed for </w:t>
      </w:r>
      <w:r w:rsidR="002B159F" w:rsidRPr="002B159F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2B159F" w:rsidRPr="002B159F">
        <w:rPr>
          <w:rFonts w:asciiTheme="majorBidi" w:hAnsiTheme="majorBidi" w:cstheme="majorBidi"/>
          <w:i/>
          <w:iCs/>
          <w:sz w:val="24"/>
          <w:szCs w:val="24"/>
        </w:rPr>
        <w:t>sophera</w:t>
      </w:r>
      <w:proofErr w:type="spellEnd"/>
      <w:r w:rsidR="00A036EC">
        <w:rPr>
          <w:rFonts w:asciiTheme="majorBidi" w:hAnsiTheme="majorBidi" w:cstheme="majorBidi"/>
          <w:sz w:val="24"/>
          <w:szCs w:val="24"/>
        </w:rPr>
        <w:t>, while</w:t>
      </w:r>
      <w:r w:rsidR="002B159F">
        <w:rPr>
          <w:rFonts w:asciiTheme="majorBidi" w:hAnsiTheme="majorBidi" w:cstheme="majorBidi"/>
          <w:sz w:val="24"/>
          <w:szCs w:val="24"/>
        </w:rPr>
        <w:t xml:space="preserve"> the </w:t>
      </w:r>
      <w:r w:rsidR="002B159F" w:rsidRPr="001120F8">
        <w:rPr>
          <w:rFonts w:asciiTheme="majorBidi" w:hAnsiTheme="majorBidi" w:cstheme="majorBidi"/>
          <w:sz w:val="24"/>
          <w:szCs w:val="24"/>
        </w:rPr>
        <w:t>chlorophyll A, B, and total concentrations</w:t>
      </w:r>
      <w:r w:rsidR="002B159F">
        <w:rPr>
          <w:rFonts w:asciiTheme="majorBidi" w:hAnsiTheme="majorBidi" w:cstheme="majorBidi"/>
          <w:sz w:val="24"/>
          <w:szCs w:val="24"/>
        </w:rPr>
        <w:t xml:space="preserve"> of</w:t>
      </w:r>
      <w:r w:rsidRPr="001120F8">
        <w:rPr>
          <w:rFonts w:asciiTheme="majorBidi" w:hAnsiTheme="majorBidi" w:cstheme="majorBidi"/>
          <w:sz w:val="24"/>
          <w:szCs w:val="24"/>
        </w:rPr>
        <w:t xml:space="preserve"> </w:t>
      </w:r>
      <w:r w:rsidRPr="00244E69">
        <w:rPr>
          <w:rFonts w:asciiTheme="majorBidi" w:hAnsiTheme="majorBidi" w:cstheme="majorBidi"/>
          <w:i/>
          <w:sz w:val="24"/>
          <w:szCs w:val="24"/>
        </w:rPr>
        <w:t xml:space="preserve">S. </w:t>
      </w:r>
      <w:proofErr w:type="spellStart"/>
      <w:r w:rsidRPr="00244E69">
        <w:rPr>
          <w:rFonts w:asciiTheme="majorBidi" w:hAnsiTheme="majorBidi" w:cstheme="majorBidi"/>
          <w:i/>
          <w:sz w:val="24"/>
          <w:szCs w:val="24"/>
        </w:rPr>
        <w:t>siamea</w:t>
      </w:r>
      <w:proofErr w:type="spellEnd"/>
      <w:r w:rsidR="002B159F">
        <w:rPr>
          <w:rFonts w:asciiTheme="majorBidi" w:hAnsiTheme="majorBidi" w:cstheme="majorBidi"/>
          <w:sz w:val="24"/>
          <w:szCs w:val="24"/>
        </w:rPr>
        <w:t xml:space="preserve"> were reduce up to 65%, 80% and 76% respectively. These results revealed</w:t>
      </w:r>
      <w:r w:rsidRPr="001120F8">
        <w:rPr>
          <w:rFonts w:asciiTheme="majorBidi" w:hAnsiTheme="majorBidi" w:cstheme="majorBidi"/>
          <w:sz w:val="24"/>
          <w:szCs w:val="24"/>
        </w:rPr>
        <w:t xml:space="preserve"> the detrimental effects of heavy metal exposure on the photosynthetic efficiency and overall health of tropical trees at an early growth </w:t>
      </w:r>
    </w:p>
    <w:p w:rsidR="001120F8" w:rsidRPr="001120F8" w:rsidRDefault="001120F8" w:rsidP="002B159F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1120F8">
        <w:rPr>
          <w:rFonts w:asciiTheme="majorBidi" w:hAnsiTheme="majorBidi" w:cstheme="majorBidi"/>
          <w:sz w:val="24"/>
          <w:szCs w:val="24"/>
        </w:rPr>
        <w:t>stage</w:t>
      </w:r>
      <w:proofErr w:type="gramEnd"/>
      <w:r w:rsidRPr="001120F8">
        <w:rPr>
          <w:rFonts w:asciiTheme="majorBidi" w:hAnsiTheme="majorBidi" w:cstheme="majorBidi"/>
          <w:sz w:val="24"/>
          <w:szCs w:val="24"/>
        </w:rPr>
        <w:t>, emphasizing the need for mitigating pollution sources and enhancing soil quality to safeguard plant life.</w:t>
      </w:r>
    </w:p>
    <w:p w:rsidR="001120F8" w:rsidRDefault="00167D02" w:rsidP="001120F8">
      <w:pPr>
        <w:jc w:val="both"/>
        <w:rPr>
          <w:rFonts w:asciiTheme="majorBidi" w:hAnsiTheme="majorBidi" w:cstheme="majorBidi"/>
          <w:sz w:val="24"/>
          <w:szCs w:val="24"/>
        </w:rPr>
      </w:pPr>
      <w:r w:rsidRPr="001120F8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1120F8">
        <w:rPr>
          <w:rFonts w:asciiTheme="majorBidi" w:hAnsiTheme="majorBidi" w:cstheme="majorBidi"/>
          <w:sz w:val="24"/>
          <w:szCs w:val="24"/>
        </w:rPr>
        <w:t xml:space="preserve"> </w:t>
      </w:r>
    </w:p>
    <w:p w:rsidR="00506E9E" w:rsidRPr="001120F8" w:rsidRDefault="00167D02" w:rsidP="002B159F">
      <w:pPr>
        <w:jc w:val="both"/>
        <w:rPr>
          <w:rFonts w:asciiTheme="majorBidi" w:hAnsiTheme="majorBidi" w:cstheme="majorBidi"/>
          <w:sz w:val="24"/>
          <w:szCs w:val="24"/>
        </w:rPr>
      </w:pPr>
      <w:r w:rsidRPr="001120F8">
        <w:rPr>
          <w:rFonts w:asciiTheme="majorBidi" w:hAnsiTheme="majorBidi" w:cstheme="majorBidi"/>
          <w:sz w:val="24"/>
          <w:szCs w:val="24"/>
        </w:rPr>
        <w:t>Heavy Metals, Tropical Trees, Chlorophyll Contents, Soil Pollution, Industrial</w:t>
      </w:r>
      <w:r w:rsidR="002B159F">
        <w:rPr>
          <w:rFonts w:asciiTheme="majorBidi" w:hAnsiTheme="majorBidi" w:cstheme="majorBidi"/>
          <w:sz w:val="24"/>
          <w:szCs w:val="24"/>
        </w:rPr>
        <w:t xml:space="preserve"> </w:t>
      </w:r>
      <w:r w:rsidRPr="001120F8">
        <w:rPr>
          <w:rFonts w:asciiTheme="majorBidi" w:hAnsiTheme="majorBidi" w:cstheme="majorBidi"/>
          <w:sz w:val="24"/>
          <w:szCs w:val="24"/>
        </w:rPr>
        <w:t>Waste</w:t>
      </w:r>
    </w:p>
    <w:sectPr w:rsidR="00506E9E" w:rsidRPr="00112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D02"/>
    <w:rsid w:val="000B33C0"/>
    <w:rsid w:val="001120F8"/>
    <w:rsid w:val="00167D02"/>
    <w:rsid w:val="00244E69"/>
    <w:rsid w:val="002B159F"/>
    <w:rsid w:val="00506E9E"/>
    <w:rsid w:val="00806774"/>
    <w:rsid w:val="00A0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BAD90D-98DD-466E-A0D8-C94A455D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7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elsunais2014@gmail.com" TargetMode="External"/><Relationship Id="rId4" Type="http://schemas.openxmlformats.org/officeDocument/2006/relationships/hyperlink" Target="mailto:badi@fudutsinma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ELITE X2</cp:lastModifiedBy>
  <cp:revision>7</cp:revision>
  <dcterms:created xsi:type="dcterms:W3CDTF">2024-02-06T13:58:00Z</dcterms:created>
  <dcterms:modified xsi:type="dcterms:W3CDTF">2024-02-07T11:22:00Z</dcterms:modified>
</cp:coreProperties>
</file>