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A6B" w:rsidRPr="00C269F1" w:rsidRDefault="00BC0A6B" w:rsidP="00BC0A6B">
      <w:pPr>
        <w:spacing w:line="360" w:lineRule="auto"/>
        <w:jc w:val="both"/>
        <w:rPr>
          <w:rFonts w:ascii="Times New Roman" w:hAnsi="Times New Roman" w:cs="Times New Roman"/>
          <w:sz w:val="28"/>
          <w:szCs w:val="28"/>
        </w:rPr>
      </w:pPr>
      <w:r w:rsidRPr="00C269F1">
        <w:rPr>
          <w:rFonts w:ascii="Times New Roman" w:hAnsi="Times New Roman" w:cs="Times New Roman"/>
          <w:b/>
          <w:sz w:val="28"/>
          <w:szCs w:val="28"/>
        </w:rPr>
        <w:t xml:space="preserve">Assessment of genetic diversity in </w:t>
      </w:r>
      <w:proofErr w:type="spellStart"/>
      <w:r w:rsidRPr="00C269F1">
        <w:rPr>
          <w:rFonts w:ascii="Times New Roman" w:hAnsi="Times New Roman" w:cs="Times New Roman"/>
          <w:b/>
          <w:i/>
          <w:sz w:val="28"/>
          <w:szCs w:val="28"/>
        </w:rPr>
        <w:t>Pedalium</w:t>
      </w:r>
      <w:proofErr w:type="spellEnd"/>
      <w:r w:rsidRPr="00C269F1">
        <w:rPr>
          <w:rFonts w:ascii="Times New Roman" w:hAnsi="Times New Roman" w:cs="Times New Roman"/>
          <w:b/>
          <w:i/>
          <w:sz w:val="28"/>
          <w:szCs w:val="28"/>
        </w:rPr>
        <w:t xml:space="preserve"> murex</w:t>
      </w:r>
      <w:r w:rsidRPr="00C269F1">
        <w:rPr>
          <w:rFonts w:ascii="Times New Roman" w:hAnsi="Times New Roman" w:cs="Times New Roman"/>
          <w:b/>
          <w:sz w:val="28"/>
          <w:szCs w:val="28"/>
        </w:rPr>
        <w:t xml:space="preserve"> L. from different parts</w:t>
      </w:r>
      <w:r w:rsidRPr="00C269F1">
        <w:rPr>
          <w:rFonts w:ascii="Times New Roman" w:hAnsi="Times New Roman" w:cs="Times New Roman"/>
          <w:b/>
          <w:sz w:val="24"/>
          <w:szCs w:val="24"/>
        </w:rPr>
        <w:t xml:space="preserve"> </w:t>
      </w:r>
      <w:r w:rsidRPr="00C269F1">
        <w:rPr>
          <w:rFonts w:ascii="Times New Roman" w:hAnsi="Times New Roman" w:cs="Times New Roman"/>
          <w:b/>
          <w:sz w:val="28"/>
          <w:szCs w:val="28"/>
        </w:rPr>
        <w:t>of India</w:t>
      </w:r>
    </w:p>
    <w:p w:rsidR="00BC0A6B" w:rsidRPr="00C269F1" w:rsidRDefault="00BC0A6B" w:rsidP="00BC0A6B">
      <w:pPr>
        <w:spacing w:after="0" w:line="480" w:lineRule="auto"/>
        <w:rPr>
          <w:rFonts w:ascii="Times New Roman" w:hAnsi="Times New Roman" w:cs="Times New Roman"/>
          <w:b/>
          <w:color w:val="000000" w:themeColor="text1"/>
          <w:sz w:val="24"/>
          <w:szCs w:val="24"/>
        </w:rPr>
      </w:pPr>
      <w:proofErr w:type="spellStart"/>
      <w:r w:rsidRPr="00C269F1">
        <w:rPr>
          <w:rFonts w:ascii="Times New Roman" w:hAnsi="Times New Roman" w:cs="Times New Roman"/>
          <w:b/>
          <w:color w:val="000000" w:themeColor="text1"/>
          <w:sz w:val="24"/>
          <w:szCs w:val="24"/>
        </w:rPr>
        <w:t>Gulshan</w:t>
      </w:r>
      <w:proofErr w:type="spellEnd"/>
      <w:r w:rsidRPr="00C269F1">
        <w:rPr>
          <w:rFonts w:ascii="Times New Roman" w:hAnsi="Times New Roman" w:cs="Times New Roman"/>
          <w:b/>
          <w:color w:val="000000" w:themeColor="text1"/>
          <w:sz w:val="24"/>
          <w:szCs w:val="24"/>
        </w:rPr>
        <w:t xml:space="preserve"> </w:t>
      </w:r>
      <w:proofErr w:type="spellStart"/>
      <w:r w:rsidRPr="00C269F1">
        <w:rPr>
          <w:rFonts w:ascii="Times New Roman" w:hAnsi="Times New Roman" w:cs="Times New Roman"/>
          <w:b/>
          <w:color w:val="000000" w:themeColor="text1"/>
          <w:sz w:val="24"/>
          <w:szCs w:val="24"/>
        </w:rPr>
        <w:t>Chaudhary</w:t>
      </w:r>
      <w:proofErr w:type="spellEnd"/>
      <w:r w:rsidRPr="00C269F1">
        <w:rPr>
          <w:rFonts w:ascii="Times New Roman" w:hAnsi="Times New Roman" w:cs="Times New Roman"/>
          <w:b/>
          <w:color w:val="000000" w:themeColor="text1"/>
          <w:sz w:val="24"/>
          <w:szCs w:val="24"/>
        </w:rPr>
        <w:t xml:space="preserve">* and </w:t>
      </w:r>
      <w:proofErr w:type="spellStart"/>
      <w:r w:rsidR="00051B9E">
        <w:rPr>
          <w:rFonts w:ascii="Times New Roman" w:hAnsi="Times New Roman" w:cs="Times New Roman"/>
          <w:b/>
          <w:color w:val="000000" w:themeColor="text1"/>
          <w:sz w:val="24"/>
          <w:szCs w:val="24"/>
        </w:rPr>
        <w:t>Pallavolu</w:t>
      </w:r>
      <w:proofErr w:type="spellEnd"/>
      <w:r w:rsidR="00051B9E">
        <w:rPr>
          <w:rFonts w:ascii="Times New Roman" w:hAnsi="Times New Roman" w:cs="Times New Roman"/>
          <w:b/>
          <w:color w:val="000000" w:themeColor="text1"/>
          <w:sz w:val="24"/>
          <w:szCs w:val="24"/>
        </w:rPr>
        <w:t xml:space="preserve"> </w:t>
      </w:r>
      <w:proofErr w:type="spellStart"/>
      <w:r w:rsidR="00051B9E">
        <w:rPr>
          <w:rFonts w:ascii="Times New Roman" w:hAnsi="Times New Roman" w:cs="Times New Roman"/>
          <w:b/>
          <w:color w:val="000000" w:themeColor="text1"/>
          <w:sz w:val="24"/>
          <w:szCs w:val="24"/>
        </w:rPr>
        <w:t>Maheswara</w:t>
      </w:r>
      <w:proofErr w:type="spellEnd"/>
      <w:r w:rsidR="00051B9E">
        <w:rPr>
          <w:rFonts w:ascii="Times New Roman" w:hAnsi="Times New Roman" w:cs="Times New Roman"/>
          <w:b/>
          <w:color w:val="000000" w:themeColor="text1"/>
          <w:sz w:val="24"/>
          <w:szCs w:val="24"/>
        </w:rPr>
        <w:t xml:space="preserve"> Reddy</w:t>
      </w:r>
    </w:p>
    <w:p w:rsidR="00BC0A6B" w:rsidRPr="00C269F1" w:rsidRDefault="00BC0A6B" w:rsidP="00BC0A6B">
      <w:pPr>
        <w:tabs>
          <w:tab w:val="left" w:pos="3848"/>
        </w:tabs>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C269F1">
        <w:rPr>
          <w:rFonts w:ascii="Times New Roman" w:hAnsi="Times New Roman" w:cs="Times New Roman"/>
          <w:color w:val="000000" w:themeColor="text1"/>
          <w:sz w:val="24"/>
          <w:szCs w:val="24"/>
        </w:rPr>
        <w:t xml:space="preserve">The Energy and Resources Institute (TERI), Indian </w:t>
      </w:r>
      <w:r w:rsidRPr="00C269F1">
        <w:rPr>
          <w:rFonts w:ascii="Times New Roman" w:hAnsi="Times New Roman" w:cs="Times New Roman"/>
          <w:noProof/>
          <w:color w:val="000000" w:themeColor="text1"/>
          <w:sz w:val="24"/>
          <w:szCs w:val="24"/>
        </w:rPr>
        <w:t>Habitate</w:t>
      </w:r>
      <w:r w:rsidRPr="00C269F1">
        <w:rPr>
          <w:rFonts w:ascii="Times New Roman" w:hAnsi="Times New Roman" w:cs="Times New Roman"/>
          <w:color w:val="000000" w:themeColor="text1"/>
          <w:sz w:val="24"/>
          <w:szCs w:val="24"/>
        </w:rPr>
        <w:t xml:space="preserve"> Centre, </w:t>
      </w:r>
      <w:proofErr w:type="spellStart"/>
      <w:r w:rsidRPr="00C269F1">
        <w:rPr>
          <w:rFonts w:ascii="Times New Roman" w:hAnsi="Times New Roman" w:cs="Times New Roman"/>
          <w:color w:val="000000" w:themeColor="text1"/>
          <w:sz w:val="24"/>
          <w:szCs w:val="24"/>
        </w:rPr>
        <w:t>Lodhi</w:t>
      </w:r>
      <w:proofErr w:type="spellEnd"/>
      <w:r w:rsidRPr="00C269F1">
        <w:rPr>
          <w:rFonts w:ascii="Times New Roman" w:hAnsi="Times New Roman" w:cs="Times New Roman"/>
          <w:color w:val="000000" w:themeColor="text1"/>
          <w:sz w:val="24"/>
          <w:szCs w:val="24"/>
        </w:rPr>
        <w:t xml:space="preserve"> Road, New Delhi-110003, India.</w:t>
      </w:r>
      <w:proofErr w:type="gramEnd"/>
      <w:r w:rsidRPr="00C269F1">
        <w:rPr>
          <w:rFonts w:ascii="Times New Roman" w:hAnsi="Times New Roman" w:cs="Times New Roman"/>
          <w:color w:val="000000" w:themeColor="text1"/>
          <w:sz w:val="24"/>
          <w:szCs w:val="24"/>
        </w:rPr>
        <w:t xml:space="preserve"> </w:t>
      </w:r>
    </w:p>
    <w:p w:rsidR="00BC0A6B" w:rsidRPr="00C269F1" w:rsidRDefault="00BC0A6B" w:rsidP="00BC0A6B">
      <w:pPr>
        <w:tabs>
          <w:tab w:val="left" w:pos="3848"/>
        </w:tabs>
        <w:autoSpaceDE w:val="0"/>
        <w:autoSpaceDN w:val="0"/>
        <w:adjustRightInd w:val="0"/>
        <w:spacing w:after="0" w:line="240" w:lineRule="auto"/>
        <w:jc w:val="both"/>
        <w:rPr>
          <w:rFonts w:ascii="Times New Roman" w:hAnsi="Times New Roman" w:cs="Times New Roman"/>
          <w:color w:val="000000" w:themeColor="text1"/>
          <w:sz w:val="24"/>
          <w:szCs w:val="24"/>
        </w:rPr>
      </w:pPr>
    </w:p>
    <w:p w:rsidR="00BC0A6B" w:rsidRPr="00C269F1" w:rsidRDefault="00BC0A6B" w:rsidP="00BC0A6B">
      <w:pPr>
        <w:tabs>
          <w:tab w:val="left" w:pos="3848"/>
        </w:tabs>
        <w:autoSpaceDE w:val="0"/>
        <w:autoSpaceDN w:val="0"/>
        <w:adjustRightInd w:val="0"/>
        <w:spacing w:after="0" w:line="240" w:lineRule="auto"/>
        <w:jc w:val="both"/>
        <w:rPr>
          <w:rFonts w:ascii="Times New Roman" w:hAnsi="Times New Roman" w:cs="Times New Roman"/>
          <w:b/>
          <w:color w:val="000000" w:themeColor="text1"/>
          <w:sz w:val="24"/>
          <w:szCs w:val="24"/>
        </w:rPr>
      </w:pPr>
      <w:r w:rsidRPr="00C269F1">
        <w:rPr>
          <w:rFonts w:ascii="Times New Roman" w:hAnsi="Times New Roman" w:cs="Times New Roman"/>
          <w:color w:val="000000" w:themeColor="text1"/>
          <w:sz w:val="24"/>
          <w:szCs w:val="24"/>
          <w:shd w:val="clear" w:color="auto" w:fill="FFFFFF"/>
        </w:rPr>
        <w:t>Email:</w:t>
      </w:r>
      <w:r w:rsidRPr="00C269F1">
        <w:rPr>
          <w:rStyle w:val="apple-converted-space"/>
          <w:rFonts w:ascii="Times New Roman" w:hAnsi="Times New Roman" w:cs="Times New Roman"/>
          <w:color w:val="000000" w:themeColor="text1"/>
          <w:sz w:val="24"/>
          <w:szCs w:val="24"/>
          <w:shd w:val="clear" w:color="auto" w:fill="FFFFFF"/>
        </w:rPr>
        <w:t> </w:t>
      </w:r>
      <w:hyperlink r:id="rId6" w:history="1">
        <w:r w:rsidRPr="00C269F1">
          <w:rPr>
            <w:rStyle w:val="Hyperlink"/>
            <w:rFonts w:ascii="Times New Roman" w:hAnsi="Times New Roman" w:cs="Times New Roman"/>
            <w:sz w:val="24"/>
            <w:szCs w:val="24"/>
            <w:shd w:val="clear" w:color="auto" w:fill="FFFFFF"/>
          </w:rPr>
          <w:t>chaudhary84@gmail.com</w:t>
        </w:r>
      </w:hyperlink>
    </w:p>
    <w:p w:rsidR="00BC0A6B" w:rsidRPr="00C269F1" w:rsidRDefault="00BC0A6B" w:rsidP="00BC0A6B">
      <w:pPr>
        <w:spacing w:line="240" w:lineRule="auto"/>
        <w:rPr>
          <w:rFonts w:ascii="Times New Roman" w:hAnsi="Times New Roman" w:cs="Times New Roman"/>
          <w:b/>
          <w:color w:val="000000" w:themeColor="text1"/>
          <w:sz w:val="24"/>
          <w:szCs w:val="24"/>
        </w:rPr>
      </w:pPr>
    </w:p>
    <w:p w:rsidR="00BC0A6B" w:rsidRPr="00C269F1" w:rsidRDefault="00BC0A6B" w:rsidP="00BC0A6B">
      <w:pPr>
        <w:spacing w:line="360" w:lineRule="auto"/>
        <w:jc w:val="both"/>
        <w:rPr>
          <w:rFonts w:ascii="Times New Roman" w:hAnsi="Times New Roman" w:cs="Times New Roman"/>
          <w:sz w:val="24"/>
          <w:szCs w:val="24"/>
        </w:rPr>
      </w:pPr>
    </w:p>
    <w:p w:rsidR="00BC0A6B" w:rsidRPr="00C269F1" w:rsidRDefault="00BC0A6B" w:rsidP="00BC0A6B">
      <w:pPr>
        <w:spacing w:line="360" w:lineRule="auto"/>
        <w:jc w:val="both"/>
        <w:rPr>
          <w:rFonts w:ascii="Times New Roman" w:hAnsi="Times New Roman" w:cs="Times New Roman"/>
          <w:b/>
          <w:sz w:val="24"/>
          <w:szCs w:val="24"/>
        </w:rPr>
      </w:pPr>
      <w:r w:rsidRPr="00C269F1">
        <w:rPr>
          <w:rFonts w:ascii="Times New Roman" w:hAnsi="Times New Roman" w:cs="Times New Roman"/>
          <w:b/>
          <w:sz w:val="24"/>
          <w:szCs w:val="24"/>
        </w:rPr>
        <w:t>Abstract</w:t>
      </w:r>
    </w:p>
    <w:p w:rsidR="00BC0A6B" w:rsidRPr="00C269F1" w:rsidRDefault="00BC0A6B" w:rsidP="00BC0A6B">
      <w:pPr>
        <w:spacing w:line="360" w:lineRule="auto"/>
        <w:jc w:val="both"/>
        <w:rPr>
          <w:rFonts w:ascii="Times New Roman" w:hAnsi="Times New Roman" w:cs="Times New Roman"/>
          <w:b/>
          <w:sz w:val="24"/>
          <w:szCs w:val="24"/>
        </w:rPr>
      </w:pPr>
      <w:proofErr w:type="spellStart"/>
      <w:r w:rsidRPr="00C269F1">
        <w:rPr>
          <w:rFonts w:ascii="Times New Roman" w:hAnsi="Times New Roman" w:cs="Times New Roman"/>
          <w:i/>
          <w:sz w:val="24"/>
          <w:szCs w:val="24"/>
        </w:rPr>
        <w:t>Pedalium</w:t>
      </w:r>
      <w:proofErr w:type="spellEnd"/>
      <w:r w:rsidRPr="00C269F1">
        <w:rPr>
          <w:rFonts w:ascii="Times New Roman" w:hAnsi="Times New Roman" w:cs="Times New Roman"/>
          <w:i/>
          <w:sz w:val="24"/>
          <w:szCs w:val="24"/>
        </w:rPr>
        <w:t xml:space="preserve"> murex</w:t>
      </w:r>
      <w:r w:rsidRPr="00C269F1">
        <w:rPr>
          <w:rFonts w:ascii="Times New Roman" w:hAnsi="Times New Roman" w:cs="Times New Roman"/>
          <w:sz w:val="24"/>
          <w:szCs w:val="24"/>
        </w:rPr>
        <w:t xml:space="preserve"> L. commonly known as large </w:t>
      </w:r>
      <w:proofErr w:type="spellStart"/>
      <w:r w:rsidRPr="00C269F1">
        <w:rPr>
          <w:rFonts w:ascii="Times New Roman" w:hAnsi="Times New Roman" w:cs="Times New Roman"/>
          <w:sz w:val="24"/>
          <w:szCs w:val="24"/>
        </w:rPr>
        <w:t>calatropis</w:t>
      </w:r>
      <w:proofErr w:type="spellEnd"/>
      <w:r w:rsidRPr="00C269F1">
        <w:rPr>
          <w:rFonts w:ascii="Times New Roman" w:hAnsi="Times New Roman" w:cs="Times New Roman"/>
          <w:sz w:val="24"/>
          <w:szCs w:val="24"/>
        </w:rPr>
        <w:t xml:space="preserve"> or </w:t>
      </w:r>
      <w:proofErr w:type="spellStart"/>
      <w:r w:rsidRPr="00C269F1">
        <w:rPr>
          <w:rFonts w:ascii="Times New Roman" w:hAnsi="Times New Roman" w:cs="Times New Roman"/>
          <w:sz w:val="24"/>
          <w:szCs w:val="24"/>
        </w:rPr>
        <w:t>Bada</w:t>
      </w:r>
      <w:proofErr w:type="spellEnd"/>
      <w:r w:rsidRPr="00C269F1">
        <w:rPr>
          <w:rFonts w:ascii="Times New Roman" w:hAnsi="Times New Roman" w:cs="Times New Roman"/>
          <w:sz w:val="24"/>
          <w:szCs w:val="24"/>
        </w:rPr>
        <w:t xml:space="preserve"> </w:t>
      </w:r>
      <w:proofErr w:type="spellStart"/>
      <w:proofErr w:type="gramStart"/>
      <w:r w:rsidRPr="00C269F1">
        <w:rPr>
          <w:rFonts w:ascii="Times New Roman" w:hAnsi="Times New Roman" w:cs="Times New Roman"/>
          <w:sz w:val="24"/>
          <w:szCs w:val="24"/>
        </w:rPr>
        <w:t>gokhru</w:t>
      </w:r>
      <w:proofErr w:type="spellEnd"/>
      <w:r w:rsidRPr="00C269F1">
        <w:rPr>
          <w:rFonts w:ascii="Times New Roman" w:hAnsi="Times New Roman" w:cs="Times New Roman"/>
          <w:sz w:val="24"/>
          <w:szCs w:val="24"/>
        </w:rPr>
        <w:t>,</w:t>
      </w:r>
      <w:proofErr w:type="gramEnd"/>
      <w:r w:rsidRPr="00C269F1">
        <w:rPr>
          <w:rFonts w:ascii="Times New Roman" w:hAnsi="Times New Roman" w:cs="Times New Roman"/>
          <w:sz w:val="24"/>
          <w:szCs w:val="24"/>
        </w:rPr>
        <w:t xml:space="preserve"> is an important member of </w:t>
      </w:r>
      <w:proofErr w:type="spellStart"/>
      <w:r w:rsidRPr="00C269F1">
        <w:rPr>
          <w:rFonts w:ascii="Times New Roman" w:hAnsi="Times New Roman" w:cs="Times New Roman"/>
          <w:color w:val="000000" w:themeColor="text1"/>
          <w:sz w:val="24"/>
          <w:szCs w:val="24"/>
        </w:rPr>
        <w:t>Pedaliaceae</w:t>
      </w:r>
      <w:proofErr w:type="spellEnd"/>
      <w:r w:rsidRPr="00C269F1">
        <w:rPr>
          <w:rFonts w:ascii="Times New Roman" w:hAnsi="Times New Roman" w:cs="Times New Roman"/>
          <w:color w:val="000000" w:themeColor="text1"/>
          <w:sz w:val="24"/>
          <w:szCs w:val="24"/>
        </w:rPr>
        <w:t xml:space="preserve">. </w:t>
      </w:r>
      <w:r w:rsidRPr="00C269F1">
        <w:rPr>
          <w:rFonts w:ascii="Times New Roman" w:hAnsi="Times New Roman" w:cs="Times New Roman"/>
          <w:sz w:val="24"/>
          <w:szCs w:val="24"/>
        </w:rPr>
        <w:t xml:space="preserve">The species is highly important in context to therapeutic uses and provides important active principles responsible for treatment of various diseases and also used as tonic. It is widely distributed all regions of India and the world. However, status of its genetic diversity remained concealed due to lack of research work in this species.  In present study, genetic diversity and structure of different populations of </w:t>
      </w:r>
      <w:r w:rsidRPr="00C269F1">
        <w:rPr>
          <w:rFonts w:ascii="Times New Roman" w:hAnsi="Times New Roman" w:cs="Times New Roman"/>
          <w:i/>
          <w:sz w:val="24"/>
          <w:szCs w:val="24"/>
        </w:rPr>
        <w:t xml:space="preserve">P. murex </w:t>
      </w:r>
      <w:r w:rsidRPr="00C269F1">
        <w:rPr>
          <w:rFonts w:ascii="Times New Roman" w:hAnsi="Times New Roman" w:cs="Times New Roman"/>
          <w:sz w:val="24"/>
          <w:szCs w:val="24"/>
        </w:rPr>
        <w:t xml:space="preserve">from 10 states India was examined at molecular level by Random amplified polymorphic (RAPD) marker. In total 96 RAPD markers produces bands in range of 300-2000 with maximum 9 fragments amplified. The Polymorphism Information Content (PIC) is 0.92. </w:t>
      </w:r>
      <w:proofErr w:type="spellStart"/>
      <w:r w:rsidRPr="00C269F1">
        <w:rPr>
          <w:rFonts w:ascii="Times New Roman" w:hAnsi="Times New Roman" w:cs="Times New Roman"/>
          <w:sz w:val="24"/>
          <w:szCs w:val="24"/>
        </w:rPr>
        <w:t>Dendrogram</w:t>
      </w:r>
      <w:proofErr w:type="spellEnd"/>
      <w:r w:rsidRPr="00C269F1">
        <w:rPr>
          <w:rFonts w:ascii="Times New Roman" w:hAnsi="Times New Roman" w:cs="Times New Roman"/>
          <w:sz w:val="24"/>
          <w:szCs w:val="24"/>
        </w:rPr>
        <w:t xml:space="preserve"> shows two major groups cluster 1 of major subgroup (1) purely contents species collected from the area of Madhya Pradesh while other </w:t>
      </w:r>
      <w:proofErr w:type="spellStart"/>
      <w:r w:rsidRPr="00C269F1">
        <w:rPr>
          <w:rFonts w:ascii="Times New Roman" w:hAnsi="Times New Roman" w:cs="Times New Roman"/>
          <w:sz w:val="24"/>
          <w:szCs w:val="24"/>
        </w:rPr>
        <w:t>subcluster</w:t>
      </w:r>
      <w:proofErr w:type="spellEnd"/>
      <w:r w:rsidRPr="00C269F1">
        <w:rPr>
          <w:rFonts w:ascii="Times New Roman" w:hAnsi="Times New Roman" w:cs="Times New Roman"/>
          <w:sz w:val="24"/>
          <w:szCs w:val="24"/>
        </w:rPr>
        <w:t xml:space="preserve"> (2) contains species collected from Andhra Pradesh. While major cluster 2 </w:t>
      </w:r>
      <w:proofErr w:type="spellStart"/>
      <w:r w:rsidRPr="00C269F1">
        <w:rPr>
          <w:rFonts w:ascii="Times New Roman" w:hAnsi="Times New Roman" w:cs="Times New Roman"/>
          <w:sz w:val="24"/>
          <w:szCs w:val="24"/>
        </w:rPr>
        <w:t>subdived</w:t>
      </w:r>
      <w:proofErr w:type="spellEnd"/>
      <w:r w:rsidRPr="00C269F1">
        <w:rPr>
          <w:rFonts w:ascii="Times New Roman" w:hAnsi="Times New Roman" w:cs="Times New Roman"/>
          <w:sz w:val="24"/>
          <w:szCs w:val="24"/>
        </w:rPr>
        <w:t xml:space="preserve"> into 2 </w:t>
      </w:r>
      <w:proofErr w:type="spellStart"/>
      <w:r w:rsidRPr="00C269F1">
        <w:rPr>
          <w:rFonts w:ascii="Times New Roman" w:hAnsi="Times New Roman" w:cs="Times New Roman"/>
          <w:sz w:val="24"/>
          <w:szCs w:val="24"/>
        </w:rPr>
        <w:t>subclusters</w:t>
      </w:r>
      <w:proofErr w:type="spellEnd"/>
      <w:r w:rsidRPr="00C269F1">
        <w:rPr>
          <w:rFonts w:ascii="Times New Roman" w:hAnsi="Times New Roman" w:cs="Times New Roman"/>
          <w:sz w:val="24"/>
          <w:szCs w:val="24"/>
        </w:rPr>
        <w:t xml:space="preserve">. One </w:t>
      </w:r>
      <w:proofErr w:type="spellStart"/>
      <w:r w:rsidRPr="00C269F1">
        <w:rPr>
          <w:rFonts w:ascii="Times New Roman" w:hAnsi="Times New Roman" w:cs="Times New Roman"/>
          <w:sz w:val="24"/>
          <w:szCs w:val="24"/>
        </w:rPr>
        <w:t>subcluster</w:t>
      </w:r>
      <w:proofErr w:type="spellEnd"/>
      <w:r w:rsidRPr="00C269F1">
        <w:rPr>
          <w:rFonts w:ascii="Times New Roman" w:hAnsi="Times New Roman" w:cs="Times New Roman"/>
          <w:sz w:val="24"/>
          <w:szCs w:val="24"/>
        </w:rPr>
        <w:t xml:space="preserve"> purely contains the species collected from Tamil Nadu while </w:t>
      </w:r>
      <w:proofErr w:type="spellStart"/>
      <w:r w:rsidRPr="00C269F1">
        <w:rPr>
          <w:rFonts w:ascii="Times New Roman" w:hAnsi="Times New Roman" w:cs="Times New Roman"/>
          <w:sz w:val="24"/>
          <w:szCs w:val="24"/>
        </w:rPr>
        <w:t>subcluster</w:t>
      </w:r>
      <w:proofErr w:type="spellEnd"/>
      <w:r w:rsidRPr="00C269F1">
        <w:rPr>
          <w:rFonts w:ascii="Times New Roman" w:hAnsi="Times New Roman" w:cs="Times New Roman"/>
          <w:sz w:val="24"/>
          <w:szCs w:val="24"/>
        </w:rPr>
        <w:t xml:space="preserve"> 2 grouped together for the species collected from Uttar Pradesh, Haryana, Rajasthan, </w:t>
      </w:r>
      <w:proofErr w:type="gramStart"/>
      <w:r w:rsidRPr="00C269F1">
        <w:rPr>
          <w:rFonts w:ascii="Times New Roman" w:hAnsi="Times New Roman" w:cs="Times New Roman"/>
          <w:sz w:val="24"/>
          <w:szCs w:val="24"/>
        </w:rPr>
        <w:t>Kerala</w:t>
      </w:r>
      <w:proofErr w:type="gramEnd"/>
      <w:r w:rsidRPr="00C269F1">
        <w:rPr>
          <w:rFonts w:ascii="Times New Roman" w:hAnsi="Times New Roman" w:cs="Times New Roman"/>
          <w:sz w:val="24"/>
          <w:szCs w:val="24"/>
        </w:rPr>
        <w:t xml:space="preserve">. Analysis of molecular variance partitioned 95 % of genetic variance among population. Present study is the first report on molecular characterization of </w:t>
      </w:r>
      <w:r w:rsidRPr="00C269F1">
        <w:rPr>
          <w:rFonts w:ascii="Times New Roman" w:hAnsi="Times New Roman" w:cs="Times New Roman"/>
          <w:i/>
          <w:sz w:val="24"/>
          <w:szCs w:val="24"/>
        </w:rPr>
        <w:t>P. murex</w:t>
      </w:r>
      <w:r w:rsidRPr="00C269F1">
        <w:rPr>
          <w:rFonts w:ascii="Times New Roman" w:hAnsi="Times New Roman" w:cs="Times New Roman"/>
          <w:sz w:val="24"/>
          <w:szCs w:val="24"/>
        </w:rPr>
        <w:t>. It suggests that d</w:t>
      </w:r>
      <w:r w:rsidRPr="00C269F1">
        <w:rPr>
          <w:rFonts w:ascii="Times New Roman" w:hAnsi="Times New Roman" w:cs="Times New Roman"/>
          <w:color w:val="000000"/>
          <w:sz w:val="24"/>
          <w:szCs w:val="24"/>
          <w:shd w:val="clear" w:color="auto" w:fill="FFFFFF"/>
        </w:rPr>
        <w:t>ifferent geographical populations of this species showed high level of genetic diversity. Results of present study can be useful in identifying diverse accessions and management of this plant resource.</w:t>
      </w:r>
    </w:p>
    <w:p w:rsidR="00BC0A6B" w:rsidRDefault="00BC0A6B" w:rsidP="00C269F1">
      <w:pPr>
        <w:spacing w:line="360" w:lineRule="auto"/>
        <w:jc w:val="both"/>
        <w:rPr>
          <w:rFonts w:ascii="Times New Roman" w:hAnsi="Times New Roman" w:cs="Times New Roman"/>
          <w:sz w:val="24"/>
          <w:szCs w:val="24"/>
        </w:rPr>
      </w:pPr>
      <w:r w:rsidRPr="00C269F1">
        <w:rPr>
          <w:rFonts w:ascii="Times New Roman" w:hAnsi="Times New Roman" w:cs="Times New Roman"/>
          <w:b/>
          <w:sz w:val="24"/>
          <w:szCs w:val="24"/>
        </w:rPr>
        <w:t xml:space="preserve">Keywords: </w:t>
      </w:r>
      <w:proofErr w:type="spellStart"/>
      <w:r w:rsidRPr="00C269F1">
        <w:rPr>
          <w:rFonts w:ascii="Times New Roman" w:hAnsi="Times New Roman" w:cs="Times New Roman"/>
          <w:i/>
          <w:sz w:val="24"/>
          <w:szCs w:val="24"/>
        </w:rPr>
        <w:t>Pedalium</w:t>
      </w:r>
      <w:proofErr w:type="spellEnd"/>
      <w:r w:rsidRPr="00C269F1">
        <w:rPr>
          <w:rFonts w:ascii="Times New Roman" w:hAnsi="Times New Roman" w:cs="Times New Roman"/>
          <w:i/>
          <w:sz w:val="24"/>
          <w:szCs w:val="24"/>
        </w:rPr>
        <w:t xml:space="preserve"> murex</w:t>
      </w:r>
      <w:r w:rsidRPr="00C269F1">
        <w:rPr>
          <w:rFonts w:ascii="Times New Roman" w:hAnsi="Times New Roman" w:cs="Times New Roman"/>
          <w:sz w:val="24"/>
          <w:szCs w:val="24"/>
        </w:rPr>
        <w:t>,</w:t>
      </w:r>
      <w:r w:rsidR="00D767AD">
        <w:rPr>
          <w:rFonts w:ascii="Times New Roman" w:hAnsi="Times New Roman" w:cs="Times New Roman"/>
          <w:sz w:val="24"/>
          <w:szCs w:val="24"/>
        </w:rPr>
        <w:t xml:space="preserve"> Polymeric Chain Reaction,</w:t>
      </w:r>
      <w:r w:rsidRPr="00C269F1">
        <w:rPr>
          <w:rFonts w:ascii="Times New Roman" w:hAnsi="Times New Roman" w:cs="Times New Roman"/>
          <w:sz w:val="24"/>
          <w:szCs w:val="24"/>
        </w:rPr>
        <w:t xml:space="preserve"> Random Amplified Polymorphic DNA.</w:t>
      </w:r>
    </w:p>
    <w:p w:rsidR="00D767AD" w:rsidRDefault="00D767AD" w:rsidP="00C269F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Recent publication</w:t>
      </w:r>
    </w:p>
    <w:p w:rsidR="00D767AD" w:rsidRPr="002E131F" w:rsidRDefault="00D767AD" w:rsidP="00D767AD">
      <w:pPr>
        <w:numPr>
          <w:ilvl w:val="0"/>
          <w:numId w:val="2"/>
        </w:numPr>
        <w:spacing w:after="0"/>
        <w:jc w:val="both"/>
        <w:rPr>
          <w:rFonts w:ascii="Times New Roman" w:hAnsi="Times New Roman"/>
          <w:bCs/>
          <w:color w:val="000000" w:themeColor="text1"/>
          <w:sz w:val="24"/>
          <w:szCs w:val="24"/>
          <w:lang w:val="en-GB"/>
        </w:rPr>
      </w:pPr>
      <w:proofErr w:type="spellStart"/>
      <w:r w:rsidRPr="002E131F">
        <w:rPr>
          <w:rFonts w:ascii="Times New Roman" w:hAnsi="Times New Roman"/>
          <w:b/>
          <w:bCs/>
          <w:color w:val="000000" w:themeColor="text1"/>
          <w:sz w:val="24"/>
          <w:szCs w:val="24"/>
        </w:rPr>
        <w:t>Chaudhary</w:t>
      </w:r>
      <w:proofErr w:type="spellEnd"/>
      <w:r w:rsidRPr="002E131F">
        <w:rPr>
          <w:rFonts w:ascii="Times New Roman" w:hAnsi="Times New Roman"/>
          <w:b/>
          <w:bCs/>
          <w:color w:val="000000" w:themeColor="text1"/>
          <w:sz w:val="24"/>
          <w:szCs w:val="24"/>
        </w:rPr>
        <w:t xml:space="preserve"> </w:t>
      </w:r>
      <w:proofErr w:type="spellStart"/>
      <w:r w:rsidRPr="002E131F">
        <w:rPr>
          <w:rFonts w:ascii="Times New Roman" w:hAnsi="Times New Roman"/>
          <w:b/>
          <w:bCs/>
          <w:color w:val="000000" w:themeColor="text1"/>
          <w:sz w:val="24"/>
          <w:szCs w:val="24"/>
        </w:rPr>
        <w:t>Gulshan</w:t>
      </w:r>
      <w:proofErr w:type="spellEnd"/>
      <w:r w:rsidRPr="002E131F">
        <w:rPr>
          <w:rFonts w:ascii="Times New Roman" w:hAnsi="Times New Roman"/>
          <w:b/>
          <w:bCs/>
          <w:color w:val="000000" w:themeColor="text1"/>
          <w:sz w:val="24"/>
          <w:szCs w:val="24"/>
        </w:rPr>
        <w:t xml:space="preserve"> </w:t>
      </w:r>
      <w:proofErr w:type="spellStart"/>
      <w:r w:rsidRPr="002E131F">
        <w:rPr>
          <w:rFonts w:ascii="Times New Roman" w:hAnsi="Times New Roman"/>
          <w:color w:val="000000" w:themeColor="text1"/>
          <w:sz w:val="24"/>
          <w:szCs w:val="24"/>
        </w:rPr>
        <w:t>and.Kaushik</w:t>
      </w:r>
      <w:proofErr w:type="spellEnd"/>
      <w:r w:rsidRPr="002E131F">
        <w:rPr>
          <w:rFonts w:ascii="Times New Roman" w:hAnsi="Times New Roman"/>
          <w:color w:val="000000" w:themeColor="text1"/>
          <w:sz w:val="24"/>
          <w:szCs w:val="24"/>
        </w:rPr>
        <w:t xml:space="preserve">, N. Phytochemical and pharmacological studies in </w:t>
      </w:r>
      <w:proofErr w:type="spellStart"/>
      <w:r w:rsidRPr="002E131F">
        <w:rPr>
          <w:rFonts w:ascii="Times New Roman" w:hAnsi="Times New Roman"/>
          <w:i/>
          <w:color w:val="000000" w:themeColor="text1"/>
          <w:sz w:val="24"/>
          <w:szCs w:val="24"/>
        </w:rPr>
        <w:t>Pedalium</w:t>
      </w:r>
      <w:proofErr w:type="spellEnd"/>
      <w:r w:rsidRPr="002E131F">
        <w:rPr>
          <w:rFonts w:ascii="Times New Roman" w:hAnsi="Times New Roman"/>
          <w:i/>
          <w:color w:val="000000" w:themeColor="text1"/>
          <w:sz w:val="24"/>
          <w:szCs w:val="24"/>
        </w:rPr>
        <w:t xml:space="preserve"> murex</w:t>
      </w:r>
      <w:r w:rsidRPr="002E131F">
        <w:rPr>
          <w:rFonts w:ascii="Times New Roman" w:hAnsi="Times New Roman"/>
          <w:color w:val="000000" w:themeColor="text1"/>
          <w:sz w:val="24"/>
          <w:szCs w:val="24"/>
        </w:rPr>
        <w:t xml:space="preserve"> L. in India-Review. </w:t>
      </w:r>
      <w:proofErr w:type="spellStart"/>
      <w:proofErr w:type="gramStart"/>
      <w:r w:rsidRPr="002E131F">
        <w:rPr>
          <w:rFonts w:ascii="Times New Roman" w:hAnsi="Times New Roman"/>
          <w:color w:val="000000" w:themeColor="text1"/>
          <w:sz w:val="24"/>
          <w:szCs w:val="24"/>
        </w:rPr>
        <w:t>Phytochemistry</w:t>
      </w:r>
      <w:proofErr w:type="spellEnd"/>
      <w:r w:rsidRPr="002E131F">
        <w:rPr>
          <w:rFonts w:ascii="Times New Roman" w:hAnsi="Times New Roman"/>
          <w:color w:val="000000" w:themeColor="text1"/>
          <w:sz w:val="24"/>
          <w:szCs w:val="24"/>
        </w:rPr>
        <w:t xml:space="preserve"> .</w:t>
      </w:r>
      <w:proofErr w:type="gramEnd"/>
      <w:r w:rsidRPr="002E131F">
        <w:rPr>
          <w:rFonts w:ascii="Times New Roman" w:hAnsi="Times New Roman"/>
          <w:color w:val="000000" w:themeColor="text1"/>
          <w:sz w:val="24"/>
          <w:szCs w:val="24"/>
        </w:rPr>
        <w:t xml:space="preserve"> </w:t>
      </w:r>
      <w:r w:rsidRPr="002E131F">
        <w:rPr>
          <w:rStyle w:val="Strong"/>
          <w:rFonts w:ascii="Times New Roman" w:hAnsi="Times New Roman"/>
          <w:color w:val="000000" w:themeColor="text1"/>
          <w:sz w:val="24"/>
          <w:szCs w:val="24"/>
          <w:shd w:val="clear" w:color="auto" w:fill="FFFFFF"/>
        </w:rPr>
        <w:t>DOI: </w:t>
      </w:r>
      <w:hyperlink r:id="rId7" w:history="1">
        <w:r w:rsidRPr="002E131F">
          <w:rPr>
            <w:rStyle w:val="Hyperlink"/>
            <w:rFonts w:ascii="Times New Roman" w:hAnsi="Times New Roman"/>
            <w:color w:val="000000" w:themeColor="text1"/>
            <w:sz w:val="24"/>
            <w:szCs w:val="24"/>
            <w:shd w:val="clear" w:color="auto" w:fill="FFFFFF"/>
          </w:rPr>
          <w:t>10.1007/s11101-017-9499-z</w:t>
        </w:r>
      </w:hyperlink>
    </w:p>
    <w:p w:rsidR="00D767AD" w:rsidRDefault="00D767AD" w:rsidP="00D767AD">
      <w:pPr>
        <w:widowControl w:val="0"/>
        <w:numPr>
          <w:ilvl w:val="0"/>
          <w:numId w:val="2"/>
        </w:numPr>
        <w:overflowPunct w:val="0"/>
        <w:autoSpaceDE w:val="0"/>
        <w:autoSpaceDN w:val="0"/>
        <w:adjustRightInd w:val="0"/>
        <w:spacing w:after="0" w:line="274" w:lineRule="auto"/>
        <w:jc w:val="both"/>
        <w:rPr>
          <w:rFonts w:ascii="Times New Roman" w:hAnsi="Times New Roman"/>
          <w:color w:val="000000" w:themeColor="text1"/>
          <w:sz w:val="24"/>
          <w:szCs w:val="24"/>
        </w:rPr>
      </w:pPr>
      <w:proofErr w:type="spellStart"/>
      <w:r w:rsidRPr="002E131F">
        <w:rPr>
          <w:rFonts w:ascii="Times New Roman" w:hAnsi="Times New Roman"/>
          <w:b/>
          <w:bCs/>
          <w:color w:val="000000" w:themeColor="text1"/>
          <w:sz w:val="24"/>
          <w:szCs w:val="24"/>
        </w:rPr>
        <w:t>Chaudhary</w:t>
      </w:r>
      <w:proofErr w:type="spellEnd"/>
      <w:r w:rsidRPr="002E131F">
        <w:rPr>
          <w:rFonts w:ascii="Times New Roman" w:hAnsi="Times New Roman"/>
          <w:b/>
          <w:bCs/>
          <w:color w:val="000000" w:themeColor="text1"/>
          <w:sz w:val="24"/>
          <w:szCs w:val="24"/>
        </w:rPr>
        <w:t xml:space="preserve"> </w:t>
      </w:r>
      <w:proofErr w:type="spellStart"/>
      <w:r w:rsidRPr="002E131F">
        <w:rPr>
          <w:rFonts w:ascii="Times New Roman" w:hAnsi="Times New Roman"/>
          <w:b/>
          <w:bCs/>
          <w:color w:val="000000" w:themeColor="text1"/>
          <w:sz w:val="24"/>
          <w:szCs w:val="24"/>
        </w:rPr>
        <w:t>Gulshan</w:t>
      </w:r>
      <w:proofErr w:type="spellEnd"/>
      <w:r w:rsidRPr="002E131F">
        <w:rPr>
          <w:rFonts w:ascii="Times New Roman" w:hAnsi="Times New Roman"/>
          <w:b/>
          <w:bCs/>
          <w:color w:val="000000" w:themeColor="text1"/>
          <w:sz w:val="24"/>
          <w:szCs w:val="24"/>
        </w:rPr>
        <w:t xml:space="preserve"> </w:t>
      </w:r>
      <w:r w:rsidRPr="002E131F">
        <w:rPr>
          <w:rFonts w:ascii="Times New Roman" w:hAnsi="Times New Roman"/>
          <w:color w:val="000000" w:themeColor="text1"/>
          <w:sz w:val="24"/>
          <w:szCs w:val="24"/>
        </w:rPr>
        <w:t xml:space="preserve">and </w:t>
      </w:r>
      <w:proofErr w:type="spellStart"/>
      <w:r w:rsidRPr="002E131F">
        <w:rPr>
          <w:rFonts w:ascii="Times New Roman" w:hAnsi="Times New Roman"/>
          <w:color w:val="000000" w:themeColor="text1"/>
          <w:sz w:val="24"/>
          <w:szCs w:val="24"/>
        </w:rPr>
        <w:t>Dantu</w:t>
      </w:r>
      <w:proofErr w:type="spellEnd"/>
      <w:r w:rsidRPr="002E131F">
        <w:rPr>
          <w:rFonts w:ascii="Times New Roman" w:hAnsi="Times New Roman"/>
          <w:color w:val="000000" w:themeColor="text1"/>
          <w:sz w:val="24"/>
          <w:szCs w:val="24"/>
        </w:rPr>
        <w:t xml:space="preserve"> P.K. 2015. Evaluation of callus browning and develop a strategically callus</w:t>
      </w:r>
      <w:r w:rsidRPr="002E131F">
        <w:rPr>
          <w:rFonts w:ascii="Times New Roman" w:hAnsi="Times New Roman"/>
          <w:b/>
          <w:bCs/>
          <w:color w:val="000000" w:themeColor="text1"/>
          <w:sz w:val="24"/>
          <w:szCs w:val="24"/>
        </w:rPr>
        <w:t xml:space="preserve"> </w:t>
      </w:r>
      <w:r w:rsidRPr="002E131F">
        <w:rPr>
          <w:rFonts w:ascii="Times New Roman" w:hAnsi="Times New Roman"/>
          <w:color w:val="000000" w:themeColor="text1"/>
          <w:sz w:val="24"/>
          <w:szCs w:val="24"/>
        </w:rPr>
        <w:t xml:space="preserve">culturing of </w:t>
      </w:r>
      <w:proofErr w:type="spellStart"/>
      <w:r w:rsidRPr="002E131F">
        <w:rPr>
          <w:rFonts w:ascii="Times New Roman" w:hAnsi="Times New Roman"/>
          <w:i/>
          <w:iCs/>
          <w:color w:val="000000" w:themeColor="text1"/>
          <w:sz w:val="24"/>
          <w:szCs w:val="24"/>
        </w:rPr>
        <w:t>Boerhaavia</w:t>
      </w:r>
      <w:proofErr w:type="spellEnd"/>
      <w:r w:rsidRPr="002E131F">
        <w:rPr>
          <w:rFonts w:ascii="Times New Roman" w:hAnsi="Times New Roman"/>
          <w:i/>
          <w:iCs/>
          <w:color w:val="000000" w:themeColor="text1"/>
          <w:sz w:val="24"/>
          <w:szCs w:val="24"/>
        </w:rPr>
        <w:t xml:space="preserve"> </w:t>
      </w:r>
      <w:proofErr w:type="spellStart"/>
      <w:r w:rsidRPr="002E131F">
        <w:rPr>
          <w:rFonts w:ascii="Times New Roman" w:hAnsi="Times New Roman"/>
          <w:i/>
          <w:iCs/>
          <w:color w:val="000000" w:themeColor="text1"/>
          <w:sz w:val="24"/>
          <w:szCs w:val="24"/>
        </w:rPr>
        <w:t>diffusa</w:t>
      </w:r>
      <w:proofErr w:type="spellEnd"/>
      <w:r w:rsidRPr="002E131F">
        <w:rPr>
          <w:rFonts w:ascii="Times New Roman" w:hAnsi="Times New Roman"/>
          <w:color w:val="000000" w:themeColor="text1"/>
          <w:sz w:val="24"/>
          <w:szCs w:val="24"/>
        </w:rPr>
        <w:t xml:space="preserve"> L. Plant Develop. 22: 47 – 58.</w:t>
      </w:r>
    </w:p>
    <w:p w:rsidR="00D767AD" w:rsidRPr="002E131F" w:rsidRDefault="00D767AD" w:rsidP="00D767AD">
      <w:pPr>
        <w:widowControl w:val="0"/>
        <w:numPr>
          <w:ilvl w:val="0"/>
          <w:numId w:val="2"/>
        </w:numPr>
        <w:overflowPunct w:val="0"/>
        <w:autoSpaceDE w:val="0"/>
        <w:autoSpaceDN w:val="0"/>
        <w:adjustRightInd w:val="0"/>
        <w:spacing w:after="0" w:line="239" w:lineRule="auto"/>
        <w:jc w:val="both"/>
        <w:rPr>
          <w:rFonts w:ascii="Times New Roman" w:hAnsi="Times New Roman"/>
          <w:color w:val="000000" w:themeColor="text1"/>
          <w:sz w:val="24"/>
          <w:szCs w:val="24"/>
        </w:rPr>
      </w:pPr>
      <w:proofErr w:type="spellStart"/>
      <w:r w:rsidRPr="002E131F">
        <w:rPr>
          <w:rFonts w:ascii="Times New Roman" w:hAnsi="Times New Roman"/>
          <w:b/>
          <w:bCs/>
          <w:color w:val="000000" w:themeColor="text1"/>
          <w:sz w:val="24"/>
          <w:szCs w:val="24"/>
        </w:rPr>
        <w:t>Chaudhary</w:t>
      </w:r>
      <w:proofErr w:type="spellEnd"/>
      <w:r w:rsidRPr="002E131F">
        <w:rPr>
          <w:rFonts w:ascii="Times New Roman" w:hAnsi="Times New Roman"/>
          <w:b/>
          <w:bCs/>
          <w:color w:val="000000" w:themeColor="text1"/>
          <w:sz w:val="24"/>
          <w:szCs w:val="24"/>
        </w:rPr>
        <w:t xml:space="preserve"> </w:t>
      </w:r>
      <w:proofErr w:type="spellStart"/>
      <w:r w:rsidRPr="002E131F">
        <w:rPr>
          <w:rFonts w:ascii="Times New Roman" w:hAnsi="Times New Roman"/>
          <w:b/>
          <w:bCs/>
          <w:color w:val="000000" w:themeColor="text1"/>
          <w:sz w:val="24"/>
          <w:szCs w:val="24"/>
        </w:rPr>
        <w:t>Gulshan</w:t>
      </w:r>
      <w:proofErr w:type="spellEnd"/>
      <w:r w:rsidRPr="002E131F">
        <w:rPr>
          <w:rFonts w:ascii="Times New Roman" w:hAnsi="Times New Roman"/>
          <w:b/>
          <w:bCs/>
          <w:color w:val="000000" w:themeColor="text1"/>
          <w:sz w:val="24"/>
          <w:szCs w:val="24"/>
        </w:rPr>
        <w:t xml:space="preserve"> </w:t>
      </w:r>
      <w:r w:rsidRPr="002E131F">
        <w:rPr>
          <w:rFonts w:ascii="Times New Roman" w:hAnsi="Times New Roman"/>
          <w:color w:val="000000" w:themeColor="text1"/>
          <w:sz w:val="24"/>
          <w:szCs w:val="24"/>
        </w:rPr>
        <w:t xml:space="preserve">and </w:t>
      </w:r>
      <w:proofErr w:type="spellStart"/>
      <w:r w:rsidRPr="002E131F">
        <w:rPr>
          <w:rFonts w:ascii="Times New Roman" w:hAnsi="Times New Roman"/>
          <w:color w:val="000000" w:themeColor="text1"/>
          <w:sz w:val="24"/>
          <w:szCs w:val="24"/>
        </w:rPr>
        <w:t>Dantu</w:t>
      </w:r>
      <w:proofErr w:type="spellEnd"/>
      <w:r w:rsidRPr="002E131F">
        <w:rPr>
          <w:rFonts w:ascii="Times New Roman" w:hAnsi="Times New Roman"/>
          <w:color w:val="000000" w:themeColor="text1"/>
          <w:sz w:val="24"/>
          <w:szCs w:val="24"/>
        </w:rPr>
        <w:t xml:space="preserve"> P. K. 2014. Morphological and </w:t>
      </w:r>
      <w:proofErr w:type="spellStart"/>
      <w:r w:rsidRPr="002E131F">
        <w:rPr>
          <w:rFonts w:ascii="Times New Roman" w:hAnsi="Times New Roman"/>
          <w:color w:val="000000" w:themeColor="text1"/>
          <w:sz w:val="24"/>
          <w:szCs w:val="24"/>
        </w:rPr>
        <w:t>histochemical</w:t>
      </w:r>
      <w:proofErr w:type="spellEnd"/>
      <w:r w:rsidRPr="002E131F">
        <w:rPr>
          <w:rFonts w:ascii="Times New Roman" w:hAnsi="Times New Roman"/>
          <w:color w:val="000000" w:themeColor="text1"/>
          <w:sz w:val="24"/>
          <w:szCs w:val="24"/>
        </w:rPr>
        <w:t xml:space="preserve"> studies on </w:t>
      </w:r>
      <w:proofErr w:type="spellStart"/>
      <w:r w:rsidRPr="002E131F">
        <w:rPr>
          <w:rFonts w:ascii="Times New Roman" w:hAnsi="Times New Roman"/>
          <w:color w:val="000000" w:themeColor="text1"/>
          <w:sz w:val="24"/>
          <w:szCs w:val="24"/>
        </w:rPr>
        <w:t>trichomes</w:t>
      </w:r>
      <w:proofErr w:type="spellEnd"/>
      <w:r w:rsidRPr="002E131F">
        <w:rPr>
          <w:rFonts w:ascii="Times New Roman" w:hAnsi="Times New Roman"/>
          <w:color w:val="000000" w:themeColor="text1"/>
          <w:sz w:val="24"/>
          <w:szCs w:val="24"/>
        </w:rPr>
        <w:t xml:space="preserve"> on</w:t>
      </w:r>
      <w:r w:rsidRPr="002E131F">
        <w:rPr>
          <w:rFonts w:ascii="Times New Roman" w:hAnsi="Times New Roman"/>
          <w:b/>
          <w:bCs/>
          <w:color w:val="000000" w:themeColor="text1"/>
          <w:sz w:val="24"/>
          <w:szCs w:val="24"/>
        </w:rPr>
        <w:t xml:space="preserve"> </w:t>
      </w:r>
      <w:r w:rsidRPr="002E131F">
        <w:rPr>
          <w:rFonts w:ascii="Times New Roman" w:hAnsi="Times New Roman"/>
          <w:color w:val="000000" w:themeColor="text1"/>
          <w:sz w:val="24"/>
          <w:szCs w:val="24"/>
        </w:rPr>
        <w:t xml:space="preserve">different parts of </w:t>
      </w:r>
      <w:proofErr w:type="spellStart"/>
      <w:r w:rsidRPr="002E131F">
        <w:rPr>
          <w:rFonts w:ascii="Times New Roman" w:hAnsi="Times New Roman"/>
          <w:i/>
          <w:iCs/>
          <w:color w:val="000000" w:themeColor="text1"/>
          <w:sz w:val="24"/>
          <w:szCs w:val="24"/>
        </w:rPr>
        <w:t>Boerhaavia</w:t>
      </w:r>
      <w:proofErr w:type="spellEnd"/>
      <w:r w:rsidRPr="002E131F">
        <w:rPr>
          <w:rFonts w:ascii="Times New Roman" w:hAnsi="Times New Roman"/>
          <w:i/>
          <w:iCs/>
          <w:color w:val="000000" w:themeColor="text1"/>
          <w:sz w:val="24"/>
          <w:szCs w:val="24"/>
        </w:rPr>
        <w:t xml:space="preserve"> </w:t>
      </w:r>
      <w:proofErr w:type="spellStart"/>
      <w:r w:rsidRPr="002E131F">
        <w:rPr>
          <w:rFonts w:ascii="Times New Roman" w:hAnsi="Times New Roman"/>
          <w:i/>
          <w:iCs/>
          <w:color w:val="000000" w:themeColor="text1"/>
          <w:sz w:val="24"/>
          <w:szCs w:val="24"/>
        </w:rPr>
        <w:t>diffusa</w:t>
      </w:r>
      <w:proofErr w:type="spellEnd"/>
      <w:r w:rsidRPr="002E131F">
        <w:rPr>
          <w:rFonts w:ascii="Times New Roman" w:hAnsi="Times New Roman"/>
          <w:color w:val="000000" w:themeColor="text1"/>
          <w:sz w:val="24"/>
          <w:szCs w:val="24"/>
        </w:rPr>
        <w:t xml:space="preserve"> L. The international journal of Plant Reproductive Biology. 6 (2); 129-138. </w:t>
      </w:r>
    </w:p>
    <w:p w:rsidR="00D767AD" w:rsidRPr="002E131F" w:rsidRDefault="00D767AD" w:rsidP="00D767AD">
      <w:pPr>
        <w:widowControl w:val="0"/>
        <w:overflowPunct w:val="0"/>
        <w:autoSpaceDE w:val="0"/>
        <w:autoSpaceDN w:val="0"/>
        <w:adjustRightInd w:val="0"/>
        <w:spacing w:after="0" w:line="274" w:lineRule="auto"/>
        <w:ind w:left="630"/>
        <w:jc w:val="both"/>
        <w:rPr>
          <w:rFonts w:ascii="Times New Roman" w:hAnsi="Times New Roman"/>
          <w:color w:val="000000" w:themeColor="text1"/>
          <w:sz w:val="24"/>
          <w:szCs w:val="24"/>
        </w:rPr>
      </w:pPr>
    </w:p>
    <w:p w:rsidR="00CA7EA4" w:rsidRDefault="00CA7EA4" w:rsidP="00C269F1">
      <w:pPr>
        <w:spacing w:line="360" w:lineRule="auto"/>
        <w:jc w:val="both"/>
        <w:rPr>
          <w:rFonts w:ascii="Times New Roman" w:hAnsi="Times New Roman" w:cs="Times New Roman"/>
          <w:b/>
          <w:sz w:val="24"/>
          <w:szCs w:val="24"/>
        </w:rPr>
      </w:pPr>
    </w:p>
    <w:p w:rsidR="00CA7EA4" w:rsidRPr="00CA7EA4" w:rsidRDefault="00CA7EA4" w:rsidP="00CA7EA4">
      <w:pPr>
        <w:rPr>
          <w:rFonts w:ascii="Times New Roman" w:hAnsi="Times New Roman" w:cs="Times New Roman"/>
          <w:sz w:val="24"/>
          <w:szCs w:val="24"/>
        </w:rPr>
      </w:pPr>
    </w:p>
    <w:p w:rsidR="00CA7EA4" w:rsidRPr="00CA7EA4" w:rsidRDefault="00CA7EA4" w:rsidP="00CA7EA4">
      <w:pPr>
        <w:rPr>
          <w:rFonts w:ascii="Times New Roman" w:hAnsi="Times New Roman" w:cs="Times New Roman"/>
          <w:sz w:val="24"/>
          <w:szCs w:val="24"/>
        </w:rPr>
      </w:pPr>
    </w:p>
    <w:p w:rsidR="00CA7EA4" w:rsidRPr="00CA7EA4" w:rsidRDefault="00DB336E" w:rsidP="00CA7EA4">
      <w:pPr>
        <w:rPr>
          <w:rFonts w:ascii="Times New Roman" w:hAnsi="Times New Roman" w:cs="Times New Roman"/>
          <w:sz w:val="24"/>
          <w:szCs w:val="24"/>
        </w:rPr>
      </w:pPr>
      <w:r w:rsidRPr="00DB336E">
        <w:rPr>
          <w:rFonts w:ascii="Times New Roman" w:hAnsi="Times New Roman" w:cs="Times New Roman"/>
          <w:sz w:val="24"/>
          <w:szCs w:val="24"/>
        </w:rPr>
        <mc:AlternateContent>
          <mc:Choice Requires="wpg">
            <w:drawing>
              <wp:anchor distT="0" distB="0" distL="114300" distR="114300" simplePos="0" relativeHeight="251693056" behindDoc="0" locked="0" layoutInCell="1" allowOverlap="1" wp14:anchorId="62E983D6" wp14:editId="3373965D">
                <wp:simplePos x="0" y="0"/>
                <wp:positionH relativeFrom="column">
                  <wp:posOffset>-849086</wp:posOffset>
                </wp:positionH>
                <wp:positionV relativeFrom="paragraph">
                  <wp:posOffset>171541</wp:posOffset>
                </wp:positionV>
                <wp:extent cx="7586345" cy="2799080"/>
                <wp:effectExtent l="0" t="0" r="14605" b="20320"/>
                <wp:wrapNone/>
                <wp:docPr id="25" name="Group 25"/>
                <wp:cNvGraphicFramePr/>
                <a:graphic xmlns:a="http://schemas.openxmlformats.org/drawingml/2006/main">
                  <a:graphicData uri="http://schemas.microsoft.com/office/word/2010/wordprocessingGroup">
                    <wpg:wgp>
                      <wpg:cNvGrpSpPr/>
                      <wpg:grpSpPr>
                        <a:xfrm>
                          <a:off x="0" y="0"/>
                          <a:ext cx="7586345" cy="2799080"/>
                          <a:chOff x="0" y="0"/>
                          <a:chExt cx="7586345" cy="2799080"/>
                        </a:xfrm>
                      </wpg:grpSpPr>
                      <wps:wsp>
                        <wps:cNvPr id="26" name="Text Box 1"/>
                        <wps:cNvSpPr txBox="1"/>
                        <wps:spPr>
                          <a:xfrm>
                            <a:off x="3319780" y="692503"/>
                            <a:ext cx="1196975" cy="12255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proofErr w:type="spellStart"/>
                              <w:r>
                                <w:rPr>
                                  <w:rFonts w:asciiTheme="minorHAnsi" w:eastAsia="Calibri" w:hAnsi="Calibri"/>
                                  <w:i/>
                                  <w:iCs/>
                                  <w:color w:val="000000" w:themeColor="dark1"/>
                                  <w:kern w:val="24"/>
                                  <w:sz w:val="22"/>
                                  <w:szCs w:val="22"/>
                                </w:rPr>
                                <w:t>Pedalium</w:t>
                              </w:r>
                              <w:proofErr w:type="spellEnd"/>
                              <w:r>
                                <w:rPr>
                                  <w:rFonts w:asciiTheme="minorHAnsi" w:eastAsia="Calibri" w:hAnsi="Calibri"/>
                                  <w:i/>
                                  <w:iCs/>
                                  <w:color w:val="000000" w:themeColor="dark1"/>
                                  <w:kern w:val="24"/>
                                  <w:sz w:val="22"/>
                                  <w:szCs w:val="22"/>
                                </w:rPr>
                                <w:t xml:space="preserve"> murex</w:t>
                              </w:r>
                              <w:r>
                                <w:rPr>
                                  <w:rFonts w:asciiTheme="minorHAnsi" w:eastAsia="Calibri" w:hAnsi="Calibri"/>
                                  <w:color w:val="000000" w:themeColor="dark1"/>
                                  <w:kern w:val="24"/>
                                  <w:sz w:val="22"/>
                                  <w:szCs w:val="22"/>
                                </w:rPr>
                                <w:t xml:space="preserve"> young leaves </w:t>
                              </w:r>
                              <w:r w:rsidR="00E750AD">
                                <w:rPr>
                                  <w:rFonts w:asciiTheme="minorHAnsi" w:eastAsia="Calibri" w:hAnsi="Calibri"/>
                                  <w:color w:val="000000" w:themeColor="dark1"/>
                                  <w:kern w:val="24"/>
                                  <w:sz w:val="22"/>
                                  <w:szCs w:val="22"/>
                                </w:rPr>
                                <w:t xml:space="preserve">from </w:t>
                              </w:r>
                              <w:proofErr w:type="spellStart"/>
                              <w:r w:rsidR="00E750AD">
                                <w:rPr>
                                  <w:rFonts w:asciiTheme="minorHAnsi" w:eastAsia="Calibri" w:hAnsi="Calibri"/>
                                  <w:color w:val="000000" w:themeColor="dark1"/>
                                  <w:kern w:val="24"/>
                                  <w:sz w:val="22"/>
                                  <w:szCs w:val="22"/>
                                </w:rPr>
                                <w:t>biogeographical</w:t>
                              </w:r>
                              <w:proofErr w:type="spellEnd"/>
                              <w:r w:rsidR="00E750AD">
                                <w:rPr>
                                  <w:rFonts w:asciiTheme="minorHAnsi" w:eastAsia="Calibri" w:hAnsi="Calibri"/>
                                  <w:color w:val="000000" w:themeColor="dark1"/>
                                  <w:kern w:val="24"/>
                                  <w:sz w:val="22"/>
                                  <w:szCs w:val="22"/>
                                </w:rPr>
                                <w:t xml:space="preserve"> regions of India</w:t>
                              </w:r>
                            </w:p>
                            <w:p w:rsidR="00DB336E" w:rsidRDefault="00DB336E" w:rsidP="00DB336E">
                              <w:pPr>
                                <w:pStyle w:val="NormalWeb"/>
                                <w:spacing w:before="0" w:beforeAutospacing="0" w:after="200" w:afterAutospacing="0" w:line="276" w:lineRule="auto"/>
                              </w:pPr>
                              <w:r>
                                <w:rPr>
                                  <w:rFonts w:asciiTheme="minorHAnsi" w:eastAsia="Calibri" w:hAnsi="Calibri"/>
                                  <w:color w:val="000000" w:themeColor="dark1"/>
                                  <w:kern w:val="24"/>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 name="Text Box 2"/>
                        <wps:cNvSpPr txBox="1"/>
                        <wps:spPr>
                          <a:xfrm>
                            <a:off x="4825043" y="1029970"/>
                            <a:ext cx="1196975" cy="5981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r>
                                <w:rPr>
                                  <w:rFonts w:asciiTheme="minorHAnsi" w:eastAsia="Calibri" w:hAnsi="Calibri"/>
                                  <w:color w:val="000000" w:themeColor="dark1"/>
                                  <w:kern w:val="24"/>
                                  <w:sz w:val="22"/>
                                  <w:szCs w:val="22"/>
                                </w:rPr>
                                <w:t xml:space="preserve">DNA extraction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 name="Text Box 5"/>
                        <wps:cNvSpPr txBox="1"/>
                        <wps:spPr>
                          <a:xfrm>
                            <a:off x="6389370" y="2103120"/>
                            <a:ext cx="1196975" cy="598170"/>
                          </a:xfrm>
                          <a:prstGeom prst="rect">
                            <a:avLst/>
                          </a:prstGeom>
                          <a:solidFill>
                            <a:sysClr val="window" lastClr="FFFFFF"/>
                          </a:solidFill>
                          <a:ln w="6350">
                            <a:solidFill>
                              <a:prstClr val="black"/>
                            </a:solidFill>
                          </a:ln>
                          <a:effectLst/>
                        </wps:spPr>
                        <wps:txbx>
                          <w:txbxContent>
                            <w:p w:rsidR="00DB336E" w:rsidRDefault="00DB336E" w:rsidP="00DB336E">
                              <w:pPr>
                                <w:pStyle w:val="NormalWeb"/>
                                <w:spacing w:before="0" w:beforeAutospacing="0" w:after="200" w:afterAutospacing="0" w:line="276" w:lineRule="auto"/>
                              </w:pPr>
                              <w:r>
                                <w:rPr>
                                  <w:rFonts w:ascii="Calibri" w:eastAsia="Calibri" w:hAnsi="Calibri"/>
                                  <w:i/>
                                  <w:iCs/>
                                  <w:color w:val="000000" w:themeColor="text1"/>
                                  <w:kern w:val="24"/>
                                  <w:sz w:val="22"/>
                                  <w:szCs w:val="22"/>
                                </w:rPr>
                                <w:t>Data analysis</w:t>
                              </w:r>
                            </w:p>
                            <w:p w:rsidR="00DB336E" w:rsidRDefault="00DB336E" w:rsidP="00DB336E">
                              <w:pPr>
                                <w:pStyle w:val="NormalWeb"/>
                                <w:spacing w:before="0" w:beforeAutospacing="0" w:after="200" w:afterAutospacing="0" w:line="276" w:lineRule="auto"/>
                              </w:pPr>
                              <w:r>
                                <w:rPr>
                                  <w:rFonts w:ascii="Calibri" w:eastAsia="Calibri" w:hAnsi="Calibri"/>
                                  <w:color w:val="000000" w:themeColor="text1"/>
                                  <w:kern w:val="24"/>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 name="Oval 29"/>
                        <wps:cNvSpPr/>
                        <wps:spPr>
                          <a:xfrm>
                            <a:off x="288290" y="1043305"/>
                            <a:ext cx="1887220" cy="6858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336E" w:rsidRDefault="00DB336E" w:rsidP="00DB336E">
                              <w:pPr>
                                <w:pStyle w:val="NormalWeb"/>
                                <w:spacing w:before="0" w:beforeAutospacing="0" w:after="200" w:afterAutospacing="0" w:line="276" w:lineRule="auto"/>
                              </w:pPr>
                              <w:proofErr w:type="gramStart"/>
                              <w:r>
                                <w:rPr>
                                  <w:rFonts w:asciiTheme="minorHAnsi" w:eastAsia="Calibri" w:hAnsi="Calibri"/>
                                  <w:i/>
                                  <w:iCs/>
                                  <w:color w:val="FFFFFF" w:themeColor="light1"/>
                                  <w:kern w:val="24"/>
                                  <w:sz w:val="22"/>
                                  <w:szCs w:val="22"/>
                                </w:rPr>
                                <w:t>x</w:t>
                              </w:r>
                              <w:proofErr w:type="gramEnd"/>
                              <w:r>
                                <w:rPr>
                                  <w:rFonts w:asciiTheme="minorHAnsi" w:eastAsia="Calibri" w:hAnsi="Calibri"/>
                                  <w:color w:val="FFFFFF" w:themeColor="light1"/>
                                  <w:kern w:val="24"/>
                                  <w:sz w:val="22"/>
                                  <w:szCs w:val="22"/>
                                </w:rPr>
                                <w:t xml:space="preserve"> young leaves </w:t>
                              </w:r>
                            </w:p>
                            <w:p w:rsidR="00DB336E" w:rsidRDefault="00DB336E" w:rsidP="00DB336E">
                              <w:pPr>
                                <w:pStyle w:val="NormalWeb"/>
                                <w:spacing w:before="0" w:beforeAutospacing="0" w:after="200" w:afterAutospacing="0" w:line="276" w:lineRule="auto"/>
                                <w:jc w:val="center"/>
                              </w:pPr>
                              <w:r>
                                <w:rPr>
                                  <w:rFonts w:asciiTheme="minorHAnsi" w:eastAsia="Calibri" w:hAnsi="Calibri"/>
                                  <w:color w:val="FFFFFF" w:themeColor="light1"/>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Text Box 7"/>
                        <wps:cNvSpPr txBox="1"/>
                        <wps:spPr>
                          <a:xfrm>
                            <a:off x="511629" y="1271905"/>
                            <a:ext cx="1513115" cy="2629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proofErr w:type="spellStart"/>
                              <w:r>
                                <w:rPr>
                                  <w:rFonts w:asciiTheme="minorHAnsi" w:eastAsia="Calibri" w:hAnsi="Calibri"/>
                                  <w:i/>
                                  <w:iCs/>
                                  <w:color w:val="000000" w:themeColor="dark1"/>
                                  <w:kern w:val="24"/>
                                  <w:sz w:val="22"/>
                                  <w:szCs w:val="22"/>
                                </w:rPr>
                                <w:t>Pedalium</w:t>
                              </w:r>
                              <w:proofErr w:type="spellEnd"/>
                              <w:r>
                                <w:rPr>
                                  <w:rFonts w:asciiTheme="minorHAnsi" w:eastAsia="Calibri" w:hAnsi="Calibri"/>
                                  <w:i/>
                                  <w:iCs/>
                                  <w:color w:val="000000" w:themeColor="dark1"/>
                                  <w:kern w:val="24"/>
                                  <w:sz w:val="22"/>
                                  <w:szCs w:val="22"/>
                                </w:rPr>
                                <w:t xml:space="preserve"> murex</w:t>
                              </w:r>
                              <w:r w:rsidR="004F4E00">
                                <w:rPr>
                                  <w:rFonts w:asciiTheme="minorHAnsi" w:eastAsia="Calibri" w:hAnsi="Calibri"/>
                                  <w:i/>
                                  <w:iCs/>
                                  <w:color w:val="000000" w:themeColor="dark1"/>
                                  <w:kern w:val="24"/>
                                  <w:sz w:val="22"/>
                                  <w:szCs w:val="22"/>
                                </w:rPr>
                                <w:t xml:space="preserve"> seeds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 name="Oval 31"/>
                        <wps:cNvSpPr/>
                        <wps:spPr>
                          <a:xfrm>
                            <a:off x="82550" y="35560"/>
                            <a:ext cx="1272540" cy="66357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336E" w:rsidRDefault="00DB336E" w:rsidP="00DB336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Text Box 9"/>
                        <wps:cNvSpPr txBox="1"/>
                        <wps:spPr>
                          <a:xfrm>
                            <a:off x="288290" y="165100"/>
                            <a:ext cx="848995" cy="4241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sz w:val="22"/>
                                  <w:szCs w:val="22"/>
                                </w:rPr>
                                <w:t>Nocturnal emissions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Oval 33"/>
                        <wps:cNvSpPr/>
                        <wps:spPr>
                          <a:xfrm>
                            <a:off x="0" y="2004695"/>
                            <a:ext cx="1229360" cy="79438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336E" w:rsidRDefault="00DB336E" w:rsidP="00DB336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Text Box 11"/>
                        <wps:cNvSpPr txBox="1"/>
                        <wps:spPr>
                          <a:xfrm>
                            <a:off x="225425" y="2254250"/>
                            <a:ext cx="848995" cy="2933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sz w:val="22"/>
                                  <w:szCs w:val="22"/>
                                </w:rPr>
                                <w:t>Gonorrhea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 name="Oval 35"/>
                        <wps:cNvSpPr/>
                        <wps:spPr>
                          <a:xfrm>
                            <a:off x="1468755" y="2037897"/>
                            <a:ext cx="1250950" cy="75057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336E" w:rsidRDefault="00DB336E" w:rsidP="00DB336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Text Box 13"/>
                        <wps:cNvSpPr txBox="1"/>
                        <wps:spPr>
                          <a:xfrm>
                            <a:off x="1685925" y="2255520"/>
                            <a:ext cx="882015" cy="2933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rPr>
                                <w:t>Impotency in men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 name="Oval 37"/>
                        <wps:cNvSpPr/>
                        <wps:spPr>
                          <a:xfrm>
                            <a:off x="1610360" y="0"/>
                            <a:ext cx="1250950" cy="75057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336E" w:rsidRDefault="00DB336E" w:rsidP="00DB336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Text Box 15"/>
                        <wps:cNvSpPr txBox="1"/>
                        <wps:spPr>
                          <a:xfrm>
                            <a:off x="1827530" y="239395"/>
                            <a:ext cx="882015" cy="2933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rPr>
                                <w:t>Impotency in men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9" name="Straight Arrow Connector 39"/>
                        <wps:cNvCnPr/>
                        <wps:spPr>
                          <a:xfrm flipH="1" flipV="1">
                            <a:off x="675641" y="731338"/>
                            <a:ext cx="216988" cy="29863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0" name="Straight Arrow Connector 40"/>
                        <wps:cNvCnPr/>
                        <wps:spPr>
                          <a:xfrm flipV="1">
                            <a:off x="1685925" y="731338"/>
                            <a:ext cx="262255" cy="315777"/>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1" name="Straight Arrow Connector 41"/>
                        <wps:cNvCnPr/>
                        <wps:spPr>
                          <a:xfrm flipH="1">
                            <a:off x="675641" y="1733550"/>
                            <a:ext cx="326389" cy="27178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2" name="Straight Arrow Connector 42"/>
                        <wps:cNvCnPr/>
                        <wps:spPr>
                          <a:xfrm>
                            <a:off x="1685925" y="1729105"/>
                            <a:ext cx="262255" cy="30879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3" name="Straight Arrow Connector 43"/>
                        <wps:cNvCnPr/>
                        <wps:spPr>
                          <a:xfrm flipV="1">
                            <a:off x="2198370" y="1323340"/>
                            <a:ext cx="1121410" cy="215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4" name="Straight Arrow Connector 44"/>
                        <wps:cNvCnPr/>
                        <wps:spPr>
                          <a:xfrm>
                            <a:off x="4516755" y="1271905"/>
                            <a:ext cx="294005"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5" name="Text Box 3"/>
                        <wps:cNvSpPr txBox="1"/>
                        <wps:spPr>
                          <a:xfrm>
                            <a:off x="6389370" y="1029970"/>
                            <a:ext cx="1196975" cy="598170"/>
                          </a:xfrm>
                          <a:prstGeom prst="rect">
                            <a:avLst/>
                          </a:prstGeom>
                          <a:solidFill>
                            <a:sysClr val="window" lastClr="FFFFFF"/>
                          </a:solidFill>
                          <a:ln w="6350">
                            <a:solidFill>
                              <a:prstClr val="black"/>
                            </a:solidFill>
                          </a:ln>
                          <a:effectLst/>
                        </wps:spPr>
                        <wps:txbx>
                          <w:txbxContent>
                            <w:p w:rsidR="00DB336E" w:rsidRDefault="00DB336E" w:rsidP="00DB336E">
                              <w:pPr>
                                <w:pStyle w:val="NormalWeb"/>
                                <w:spacing w:before="0" w:beforeAutospacing="0" w:after="200" w:afterAutospacing="0" w:line="276" w:lineRule="auto"/>
                              </w:pPr>
                              <w:r>
                                <w:rPr>
                                  <w:rFonts w:ascii="Calibri" w:eastAsia="Calibri" w:hAnsi="Calibri"/>
                                  <w:color w:val="000000" w:themeColor="text1"/>
                                  <w:kern w:val="24"/>
                                  <w:sz w:val="22"/>
                                  <w:szCs w:val="22"/>
                                </w:rPr>
                                <w:t>PCR and then electrophoresis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 name="Straight Arrow Connector 46"/>
                        <wps:cNvCnPr/>
                        <wps:spPr>
                          <a:xfrm>
                            <a:off x="6025709" y="1326657"/>
                            <a:ext cx="363661" cy="239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47" name="Straight Arrow Connector 47"/>
                        <wps:cNvCnPr/>
                        <wps:spPr>
                          <a:xfrm>
                            <a:off x="6987857" y="1650365"/>
                            <a:ext cx="0" cy="43497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5" o:spid="_x0000_s1026" style="position:absolute;margin-left:-66.85pt;margin-top:13.5pt;width:597.35pt;height:220.4pt;z-index:251693056" coordsize="75863,27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">
                <v:shapetype id="_x0000_t202" coordsize="21600,21600" o:spt="202" path="m,l,21600r21600,l21600,xe">
                  <v:stroke joinstyle="miter"/>
                  <v:path gradientshapeok="t" o:connecttype="rect"/>
                </v:shapetype>
                <v:shape id="Text Box 1" o:spid="_x0000_s1027" type="#_x0000_t202" style="position:absolute;left:33197;top:6925;width:11970;height:1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cMMEA&#10;AADbAAAADwAAAGRycy9kb3ducmV2LnhtbESPQWsCMRSE74X+h/AKvdWsHmS7GkWLLYWequL5sXkm&#10;wc3LkqTr9t83BcHjMDPfMMv16DsxUEwusILppAJB3Abt2Cg4Ht5fahApI2vsApOCX0qwXj0+LLHR&#10;4crfNOyzEQXCqUEFNue+kTK1ljymSeiJi3cO0WMuMhqpI14L3HdyVlVz6dFxWbDY05ul9rL/8Qp2&#10;W/Nq2hqj3dXauWE8nb/Mh1LPT+NmASLTmO/hW/tTK5jN4f9L+Q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enDDBAAAA2wAAAA8AAAAAAAAAAAAAAAAAmAIAAGRycy9kb3du&#10;cmV2LnhtbFBLBQYAAAAABAAEAPUAAACGAwAAAAA=&#10;" fillcolor="white [3201]" strokeweight=".5pt">
                  <v:textbox>
                    <w:txbxContent>
                      <w:p w:rsidR="00DB336E" w:rsidRDefault="00DB336E" w:rsidP="00DB336E">
                        <w:pPr>
                          <w:pStyle w:val="NormalWeb"/>
                          <w:spacing w:before="0" w:beforeAutospacing="0" w:after="200" w:afterAutospacing="0" w:line="276" w:lineRule="auto"/>
                        </w:pPr>
                        <w:proofErr w:type="spellStart"/>
                        <w:r>
                          <w:rPr>
                            <w:rFonts w:asciiTheme="minorHAnsi" w:eastAsia="Calibri" w:hAnsi="Calibri"/>
                            <w:i/>
                            <w:iCs/>
                            <w:color w:val="000000" w:themeColor="dark1"/>
                            <w:kern w:val="24"/>
                            <w:sz w:val="22"/>
                            <w:szCs w:val="22"/>
                          </w:rPr>
                          <w:t>Pedalium</w:t>
                        </w:r>
                        <w:proofErr w:type="spellEnd"/>
                        <w:r>
                          <w:rPr>
                            <w:rFonts w:asciiTheme="minorHAnsi" w:eastAsia="Calibri" w:hAnsi="Calibri"/>
                            <w:i/>
                            <w:iCs/>
                            <w:color w:val="000000" w:themeColor="dark1"/>
                            <w:kern w:val="24"/>
                            <w:sz w:val="22"/>
                            <w:szCs w:val="22"/>
                          </w:rPr>
                          <w:t xml:space="preserve"> murex</w:t>
                        </w:r>
                        <w:r>
                          <w:rPr>
                            <w:rFonts w:asciiTheme="minorHAnsi" w:eastAsia="Calibri" w:hAnsi="Calibri"/>
                            <w:color w:val="000000" w:themeColor="dark1"/>
                            <w:kern w:val="24"/>
                            <w:sz w:val="22"/>
                            <w:szCs w:val="22"/>
                          </w:rPr>
                          <w:t xml:space="preserve"> young leaves </w:t>
                        </w:r>
                        <w:r w:rsidR="00E750AD">
                          <w:rPr>
                            <w:rFonts w:asciiTheme="minorHAnsi" w:eastAsia="Calibri" w:hAnsi="Calibri"/>
                            <w:color w:val="000000" w:themeColor="dark1"/>
                            <w:kern w:val="24"/>
                            <w:sz w:val="22"/>
                            <w:szCs w:val="22"/>
                          </w:rPr>
                          <w:t xml:space="preserve">from </w:t>
                        </w:r>
                        <w:proofErr w:type="spellStart"/>
                        <w:r w:rsidR="00E750AD">
                          <w:rPr>
                            <w:rFonts w:asciiTheme="minorHAnsi" w:eastAsia="Calibri" w:hAnsi="Calibri"/>
                            <w:color w:val="000000" w:themeColor="dark1"/>
                            <w:kern w:val="24"/>
                            <w:sz w:val="22"/>
                            <w:szCs w:val="22"/>
                          </w:rPr>
                          <w:t>biogeographical</w:t>
                        </w:r>
                        <w:proofErr w:type="spellEnd"/>
                        <w:r w:rsidR="00E750AD">
                          <w:rPr>
                            <w:rFonts w:asciiTheme="minorHAnsi" w:eastAsia="Calibri" w:hAnsi="Calibri"/>
                            <w:color w:val="000000" w:themeColor="dark1"/>
                            <w:kern w:val="24"/>
                            <w:sz w:val="22"/>
                            <w:szCs w:val="22"/>
                          </w:rPr>
                          <w:t xml:space="preserve"> regions of India</w:t>
                        </w:r>
                      </w:p>
                      <w:p w:rsidR="00DB336E" w:rsidRDefault="00DB336E" w:rsidP="00DB336E">
                        <w:pPr>
                          <w:pStyle w:val="NormalWeb"/>
                          <w:spacing w:before="0" w:beforeAutospacing="0" w:after="200" w:afterAutospacing="0" w:line="276" w:lineRule="auto"/>
                        </w:pPr>
                        <w:r>
                          <w:rPr>
                            <w:rFonts w:asciiTheme="minorHAnsi" w:eastAsia="Calibri" w:hAnsi="Calibri"/>
                            <w:color w:val="000000" w:themeColor="dark1"/>
                            <w:kern w:val="24"/>
                            <w:sz w:val="22"/>
                            <w:szCs w:val="22"/>
                          </w:rPr>
                          <w:t> </w:t>
                        </w:r>
                      </w:p>
                    </w:txbxContent>
                  </v:textbox>
                </v:shape>
                <v:shape id="Text Box 2" o:spid="_x0000_s1028" type="#_x0000_t202" style="position:absolute;left:48250;top:10299;width:11970;height:5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5q8IA&#10;AADbAAAADwAAAGRycy9kb3ducmV2LnhtbESPQWsCMRSE74X+h/AK3mq2HnRdjdIWWwqeqqXnx+aZ&#10;BDcvS5Ku23/fCEKPw8x8w6y3o+/EQDG5wAqephUI4jZox0bB1/HtsQaRMrLGLjAp+KUE28393Rob&#10;HS78ScMhG1EgnBpUYHPuGylTa8ljmoaeuHinED3mIqOROuKlwH0nZ1U1lx4dlwWLPb1aas+HH69g&#10;92KWpq0x2l2tnRvG79PevCs1eRifVyAyjfk/fGt/aAWzBVy/lB8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0jmrwgAAANsAAAAPAAAAAAAAAAAAAAAAAJgCAABkcnMvZG93&#10;bnJldi54bWxQSwUGAAAAAAQABAD1AAAAhwMAAAAA&#10;" fillcolor="white [3201]" strokeweight=".5pt">
                  <v:textbox>
                    <w:txbxContent>
                      <w:p w:rsidR="00DB336E" w:rsidRDefault="00DB336E" w:rsidP="00DB336E">
                        <w:pPr>
                          <w:pStyle w:val="NormalWeb"/>
                          <w:spacing w:before="0" w:beforeAutospacing="0" w:after="200" w:afterAutospacing="0" w:line="276" w:lineRule="auto"/>
                        </w:pPr>
                        <w:r>
                          <w:rPr>
                            <w:rFonts w:asciiTheme="minorHAnsi" w:eastAsia="Calibri" w:hAnsi="Calibri"/>
                            <w:color w:val="000000" w:themeColor="dark1"/>
                            <w:kern w:val="24"/>
                            <w:sz w:val="22"/>
                            <w:szCs w:val="22"/>
                          </w:rPr>
                          <w:t xml:space="preserve">DNA extraction </w:t>
                        </w:r>
                      </w:p>
                    </w:txbxContent>
                  </v:textbox>
                </v:shape>
                <v:shape id="Text Box 5" o:spid="_x0000_s1029" type="#_x0000_t202" style="position:absolute;left:63893;top:21031;width:11970;height:5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rjb8A&#10;AADbAAAADwAAAGRycy9kb3ducmV2LnhtbERPTYvCMBC9L/gfwgje1lQP4lajiCDsRcTqYfc2JGMb&#10;bSalydbqrzcHYY+P971c964WHbXBelYwGWcgiLU3lksF59Pucw4iRGSDtWdS8KAA69XgY4m58Xc+&#10;UlfEUqQQDjkqqGJscimDrshhGPuGOHEX3zqMCbalNC3eU7ir5TTLZtKh5dRQYUPbivSt+HMKDP94&#10;1r92/7RcaPv1PMyvulNqNOw3CxCR+vgvfru/jYJpGpu+p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oGuNvwAAANsAAAAPAAAAAAAAAAAAAAAAAJgCAABkcnMvZG93bnJl&#10;di54bWxQSwUGAAAAAAQABAD1AAAAhAMAAAAA&#10;" fillcolor="window" strokeweight=".5pt">
                  <v:textbox>
                    <w:txbxContent>
                      <w:p w:rsidR="00DB336E" w:rsidRDefault="00DB336E" w:rsidP="00DB336E">
                        <w:pPr>
                          <w:pStyle w:val="NormalWeb"/>
                          <w:spacing w:before="0" w:beforeAutospacing="0" w:after="200" w:afterAutospacing="0" w:line="276" w:lineRule="auto"/>
                        </w:pPr>
                        <w:r>
                          <w:rPr>
                            <w:rFonts w:ascii="Calibri" w:eastAsia="Calibri" w:hAnsi="Calibri"/>
                            <w:i/>
                            <w:iCs/>
                            <w:color w:val="000000" w:themeColor="text1"/>
                            <w:kern w:val="24"/>
                            <w:sz w:val="22"/>
                            <w:szCs w:val="22"/>
                          </w:rPr>
                          <w:t>Data analysis</w:t>
                        </w:r>
                      </w:p>
                      <w:p w:rsidR="00DB336E" w:rsidRDefault="00DB336E" w:rsidP="00DB336E">
                        <w:pPr>
                          <w:pStyle w:val="NormalWeb"/>
                          <w:spacing w:before="0" w:beforeAutospacing="0" w:after="200" w:afterAutospacing="0" w:line="276" w:lineRule="auto"/>
                        </w:pPr>
                        <w:r>
                          <w:rPr>
                            <w:rFonts w:ascii="Calibri" w:eastAsia="Calibri" w:hAnsi="Calibri"/>
                            <w:color w:val="000000" w:themeColor="text1"/>
                            <w:kern w:val="24"/>
                            <w:sz w:val="22"/>
                            <w:szCs w:val="22"/>
                          </w:rPr>
                          <w:t> </w:t>
                        </w:r>
                      </w:p>
                    </w:txbxContent>
                  </v:textbox>
                </v:shape>
                <v:oval id="Oval 29" o:spid="_x0000_s1030" style="position:absolute;left:2882;top:10433;width:18873;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rasQA&#10;AADbAAAADwAAAGRycy9kb3ducmV2LnhtbESPQWsCMRSE70L/Q3iF3jSrh9auRilqwSIV1ur9sXlu&#10;lm5elk3qpv31piB4HGbmG2a+jLYRF+p87VjBeJSBIC6drrlScPx6H05B+ICssXFMCn7Jw3LxMJhj&#10;rl3PBV0OoRIJwj5HBSaENpfSl4Ys+pFriZN3dp3FkGRXSd1hn+C2kZMse5YWa04LBltaGSq/Dz9W&#10;wdrut3K6G7+sP8xn0Z/q4m8To1JPj/FtBiJQDPfwrb3VCiav8P8l/QC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p62rEAAAA2wAAAA8AAAAAAAAAAAAAAAAAmAIAAGRycy9k&#10;b3ducmV2LnhtbFBLBQYAAAAABAAEAPUAAACJAwAAAAA=&#10;" fillcolor="white [3212]" strokecolor="black [3213]" strokeweight="2pt">
                  <v:textbox>
                    <w:txbxContent>
                      <w:p w:rsidR="00DB336E" w:rsidRDefault="00DB336E" w:rsidP="00DB336E">
                        <w:pPr>
                          <w:pStyle w:val="NormalWeb"/>
                          <w:spacing w:before="0" w:beforeAutospacing="0" w:after="200" w:afterAutospacing="0" w:line="276" w:lineRule="auto"/>
                        </w:pPr>
                        <w:proofErr w:type="gramStart"/>
                        <w:r>
                          <w:rPr>
                            <w:rFonts w:asciiTheme="minorHAnsi" w:eastAsia="Calibri" w:hAnsi="Calibri"/>
                            <w:i/>
                            <w:iCs/>
                            <w:color w:val="FFFFFF" w:themeColor="light1"/>
                            <w:kern w:val="24"/>
                            <w:sz w:val="22"/>
                            <w:szCs w:val="22"/>
                          </w:rPr>
                          <w:t>x</w:t>
                        </w:r>
                        <w:proofErr w:type="gramEnd"/>
                        <w:r>
                          <w:rPr>
                            <w:rFonts w:asciiTheme="minorHAnsi" w:eastAsia="Calibri" w:hAnsi="Calibri"/>
                            <w:color w:val="FFFFFF" w:themeColor="light1"/>
                            <w:kern w:val="24"/>
                            <w:sz w:val="22"/>
                            <w:szCs w:val="22"/>
                          </w:rPr>
                          <w:t xml:space="preserve"> young leaves </w:t>
                        </w:r>
                      </w:p>
                      <w:p w:rsidR="00DB336E" w:rsidRDefault="00DB336E" w:rsidP="00DB336E">
                        <w:pPr>
                          <w:pStyle w:val="NormalWeb"/>
                          <w:spacing w:before="0" w:beforeAutospacing="0" w:after="200" w:afterAutospacing="0" w:line="276" w:lineRule="auto"/>
                          <w:jc w:val="center"/>
                        </w:pPr>
                        <w:r>
                          <w:rPr>
                            <w:rFonts w:asciiTheme="minorHAnsi" w:eastAsia="Calibri" w:hAnsi="Calibri"/>
                            <w:color w:val="FFFFFF" w:themeColor="light1"/>
                            <w:kern w:val="24"/>
                            <w:sz w:val="22"/>
                            <w:szCs w:val="22"/>
                          </w:rPr>
                          <w:t> </w:t>
                        </w:r>
                      </w:p>
                    </w:txbxContent>
                  </v:textbox>
                </v:oval>
                <v:shape id="Text Box 7" o:spid="_x0000_s1031" type="#_x0000_t202" style="position:absolute;left:5116;top:12719;width:1513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aKF8EA&#10;AADbAAAADwAAAGRycy9kb3ducmV2LnhtbERPTWvCQBC9C/0PyxR6002rSIjZSGiRihVE24u3ITtN&#10;QrOzITtq/PfdQ6HHx/vO16Pr1JWG0Ho28DxLQBFX3rZcG/j63ExTUEGQLXaeycCdAqyLh0mOmfU3&#10;PtL1JLWKIRwyNNCI9JnWoWrIYZj5njhy335wKBEOtbYD3mK46/RLkiy1w5ZjQ4M9vTZU/ZwuzsBu&#10;cca3uXzQXXg8lOV72i/C3pinx7FcgRIa5V/8595aA/O4Pn6JP0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WihfBAAAA2wAAAA8AAAAAAAAAAAAAAAAAmAIAAGRycy9kb3du&#10;cmV2LnhtbFBLBQYAAAAABAAEAPUAAACGAwAAAAA=&#10;" fillcolor="white [3201]" strokecolor="white [3212]" strokeweight=".5pt">
                  <v:textbox>
                    <w:txbxContent>
                      <w:p w:rsidR="00DB336E" w:rsidRDefault="00DB336E" w:rsidP="00DB336E">
                        <w:pPr>
                          <w:pStyle w:val="NormalWeb"/>
                          <w:spacing w:before="0" w:beforeAutospacing="0" w:after="200" w:afterAutospacing="0" w:line="276" w:lineRule="auto"/>
                        </w:pPr>
                        <w:proofErr w:type="spellStart"/>
                        <w:r>
                          <w:rPr>
                            <w:rFonts w:asciiTheme="minorHAnsi" w:eastAsia="Calibri" w:hAnsi="Calibri"/>
                            <w:i/>
                            <w:iCs/>
                            <w:color w:val="000000" w:themeColor="dark1"/>
                            <w:kern w:val="24"/>
                            <w:sz w:val="22"/>
                            <w:szCs w:val="22"/>
                          </w:rPr>
                          <w:t>Pedalium</w:t>
                        </w:r>
                        <w:proofErr w:type="spellEnd"/>
                        <w:r>
                          <w:rPr>
                            <w:rFonts w:asciiTheme="minorHAnsi" w:eastAsia="Calibri" w:hAnsi="Calibri"/>
                            <w:i/>
                            <w:iCs/>
                            <w:color w:val="000000" w:themeColor="dark1"/>
                            <w:kern w:val="24"/>
                            <w:sz w:val="22"/>
                            <w:szCs w:val="22"/>
                          </w:rPr>
                          <w:t xml:space="preserve"> murex</w:t>
                        </w:r>
                        <w:r w:rsidR="004F4E00">
                          <w:rPr>
                            <w:rFonts w:asciiTheme="minorHAnsi" w:eastAsia="Calibri" w:hAnsi="Calibri"/>
                            <w:i/>
                            <w:iCs/>
                            <w:color w:val="000000" w:themeColor="dark1"/>
                            <w:kern w:val="24"/>
                            <w:sz w:val="22"/>
                            <w:szCs w:val="22"/>
                          </w:rPr>
                          <w:t xml:space="preserve"> seeds</w:t>
                        </w:r>
                      </w:p>
                    </w:txbxContent>
                  </v:textbox>
                </v:shape>
                <v:oval id="Oval 31" o:spid="_x0000_s1032" style="position:absolute;left:825;top:355;width:12725;height:6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xscQA&#10;AADbAAAADwAAAGRycy9kb3ducmV2LnhtbESPUWvCMBSF3wf+h3AF32ZahU2qUUQdOMYGdfP90lyb&#10;YnNTmsxm+/XLYLDHwznnO5zVJtpW3Kj3jWMF+TQDQVw53XCt4OP96X4Bwgdkja1jUvBFHjbr0d0K&#10;C+0GLul2CrVIEPYFKjAhdIWUvjJk0U9dR5y8i+sthiT7WuoehwS3rZxl2YO02HBaMNjRzlB1PX1a&#10;BXv7dpSLl/xx/2xey+HclN+HGJWajON2CSJQDP/hv/ZRK5jn8Psl/Q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GcbHEAAAA2wAAAA8AAAAAAAAAAAAAAAAAmAIAAGRycy9k&#10;b3ducmV2LnhtbFBLBQYAAAAABAAEAPUAAACJAwAAAAA=&#10;" fillcolor="white [3212]" strokecolor="black [3213]" strokeweight="2pt">
                  <v:textbox>
                    <w:txbxContent>
                      <w:p w:rsidR="00DB336E" w:rsidRDefault="00DB336E" w:rsidP="00DB336E">
                        <w:pPr>
                          <w:rPr>
                            <w:rFonts w:eastAsia="Times New Roman"/>
                          </w:rPr>
                        </w:pPr>
                      </w:p>
                    </w:txbxContent>
                  </v:textbox>
                </v:oval>
                <v:shape id="Text Box 9" o:spid="_x0000_s1033" type="#_x0000_t202" style="position:absolute;left:2882;top:1651;width:8490;height:4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ix+8MA&#10;AADbAAAADwAAAGRycy9kb3ducmV2LnhtbESPQWvCQBSE74X+h+UVvOmmKiLRVUJLUbQg2l68PbLP&#10;JJh9G7JPjf/eFQo9DjPzDTNfdq5WV2pD5dnA+yABRZx7W3Fh4Pfnqz8FFQTZYu2ZDNwpwHLx+jLH&#10;1Pob7+l6kEJFCIcUDZQiTap1yEtyGAa+IY7eybcOJcq20LbFW4S7Wg+TZKIdVhwXSmzoo6T8fLg4&#10;A5vxET9HsqW7cLfLstW0GYdvY3pvXTYDJdTJf/ivvbYGRkN4fok/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ix+8MAAADbAAAADwAAAAAAAAAAAAAAAACYAgAAZHJzL2Rv&#10;d25yZXYueG1sUEsFBgAAAAAEAAQA9QAAAIgDAAAAAA==&#10;" fillcolor="white [3201]" strokecolor="white [3212]" strokeweight=".5pt">
                  <v:textbo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sz w:val="22"/>
                            <w:szCs w:val="22"/>
                          </w:rPr>
                          <w:t>Nocturnal emissions</w:t>
                        </w:r>
                      </w:p>
                    </w:txbxContent>
                  </v:textbox>
                </v:shape>
                <v:oval id="Oval 33" o:spid="_x0000_s1034" style="position:absolute;top:20046;width:12293;height:7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KXcQA&#10;AADbAAAADwAAAGRycy9kb3ducmV2LnhtbESPQWsCMRSE70L/Q3iF3jSrQpWtUYpasEiF1fb+2Lxu&#10;lm5elk100/56UxA8DjPzDbNYRduIC3W+dqxgPMpAEJdO11wp+Dy9DecgfEDW2DgmBb/kYbV8GCww&#10;167ngi7HUIkEYZ+jAhNCm0vpS0MW/ci1xMn7dp3FkGRXSd1hn+C2kZMse5YWa04LBltaGyp/jmer&#10;YGMPOznfj2ebd/NR9F918beNUamnx/j6AiJQDPfwrb3TCqZT+P+Sfo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YSl3EAAAA2wAAAA8AAAAAAAAAAAAAAAAAmAIAAGRycy9k&#10;b3ducmV2LnhtbFBLBQYAAAAABAAEAPUAAACJAwAAAAA=&#10;" fillcolor="white [3212]" strokecolor="black [3213]" strokeweight="2pt">
                  <v:textbox>
                    <w:txbxContent>
                      <w:p w:rsidR="00DB336E" w:rsidRDefault="00DB336E" w:rsidP="00DB336E">
                        <w:pPr>
                          <w:rPr>
                            <w:rFonts w:eastAsia="Times New Roman"/>
                          </w:rPr>
                        </w:pPr>
                      </w:p>
                    </w:txbxContent>
                  </v:textbox>
                </v:oval>
                <v:shape id="Text Box 11" o:spid="_x0000_s1035" type="#_x0000_t202" style="position:absolute;left:2254;top:22542;width:8490;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2MFMQA&#10;AADbAAAADwAAAGRycy9kb3ducmV2LnhtbESPX2vCQBDE3wW/w7FC3/RiDSLRU0JLaWkL4p8X35bc&#10;mgRzeyG31fjte4WCj8PM/IZZbXrXqCt1ofZsYDpJQBEX3tZcGjge3sYLUEGQLTaeycCdAmzWw8EK&#10;M+tvvKPrXkoVIRwyNFCJtJnWoajIYZj4ljh6Z985lCi7UtsObxHuGv2cJHPtsOa4UGFLLxUVl/2P&#10;M/CZnvB1Jl90F+63ef6+aNPwbczTqM+XoIR6eYT/2x/WwCyFvy/xB+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tjBTEAAAA2wAAAA8AAAAAAAAAAAAAAAAAmAIAAGRycy9k&#10;b3ducmV2LnhtbFBLBQYAAAAABAAEAPUAAACJAwAAAAA=&#10;" fillcolor="white [3201]" strokecolor="white [3212]" strokeweight=".5pt">
                  <v:textbo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sz w:val="22"/>
                            <w:szCs w:val="22"/>
                          </w:rPr>
                          <w:t>Gonorrhea</w:t>
                        </w:r>
                      </w:p>
                    </w:txbxContent>
                  </v:textbox>
                </v:shape>
                <v:oval id="Oval 35" o:spid="_x0000_s1036" style="position:absolute;left:14687;top:20378;width:12510;height:7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3ssQA&#10;AADbAAAADwAAAGRycy9kb3ducmV2LnhtbESPQWsCMRSE7wX/Q3iCt5q1pa2sRpHaglIU1rb3x+a5&#10;Wdy8LJvopv31plDwOMzMN8x8GW0jLtT52rGCyTgDQVw6XXOl4Ovz/X4KwgdkjY1jUvBDHpaLwd0c&#10;c+16LuhyCJVIEPY5KjAhtLmUvjRk0Y9dS5y8o+sshiS7SuoO+wS3jXzIsmdpsea0YLClV0Pl6XC2&#10;CtZ2v5HTj8nLemt2Rf9dF79vMSo1GsbVDESgGG7h//ZGK3h8gr8v6Q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9d7LEAAAA2wAAAA8AAAAAAAAAAAAAAAAAmAIAAGRycy9k&#10;b3ducmV2LnhtbFBLBQYAAAAABAAEAPUAAACJAwAAAAA=&#10;" fillcolor="white [3212]" strokecolor="black [3213]" strokeweight="2pt">
                  <v:textbox>
                    <w:txbxContent>
                      <w:p w:rsidR="00DB336E" w:rsidRDefault="00DB336E" w:rsidP="00DB336E">
                        <w:pPr>
                          <w:rPr>
                            <w:rFonts w:eastAsia="Times New Roman"/>
                          </w:rPr>
                        </w:pPr>
                      </w:p>
                    </w:txbxContent>
                  </v:textbox>
                </v:oval>
                <v:shape id="Text Box 13" o:spid="_x0000_s1037" type="#_x0000_t202" style="position:absolute;left:16859;top:22555;width:8820;height:2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O3+MQA&#10;AADbAAAADwAAAGRycy9kb3ducmV2LnhtbESPQWvCQBSE70L/w/IKvdVNq4hENyG0SMUWSm0v3h7Z&#10;ZxLMvg3Zp8Z/3xUEj8PMfMMs88G16kR9aDwbeBknoIhLbxuuDPz9rp7noIIgW2w9k4ELBcizh9ES&#10;U+vP/EOnrVQqQjikaKAW6VKtQ1mTwzD2HXH09r53KFH2lbY9niPctfo1SWbaYcNxocaO3moqD9uj&#10;M7CZ7vB9Ip90ER6+i+Jj3k3DlzFPj0OxACU0yD18a6+tgckMrl/iD9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zt/jEAAAA2wAAAA8AAAAAAAAAAAAAAAAAmAIAAGRycy9k&#10;b3ducmV2LnhtbFBLBQYAAAAABAAEAPUAAACJAwAAAAA=&#10;" fillcolor="white [3201]" strokecolor="white [3212]" strokeweight=".5pt">
                  <v:textbo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rPr>
                          <w:t>Impotency in men</w:t>
                        </w:r>
                      </w:p>
                    </w:txbxContent>
                  </v:textbox>
                </v:shape>
                <v:oval id="Oval 37" o:spid="_x0000_s1038" style="position:absolute;left:16103;width:12510;height:7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NMXsQA&#10;AADbAAAADwAAAGRycy9kb3ducmV2LnhtbESPQWsCMRSE70L/Q3iF3jSrBZWtUYq2oIiFte39sXnd&#10;LN28LJvUTf31RhA8DjPzDbNYRduIE3W+dqxgPMpAEJdO11wp+Pp8H85B+ICssXFMCv7Jw2r5MFhg&#10;rl3PBZ2OoRIJwj5HBSaENpfSl4Ys+pFriZP34zqLIcmukrrDPsFtIydZNpUWa04LBltaGyp/j39W&#10;wcZ+bOV8P55tduZQ9N91cX6LUamnx/j6AiJQDPfwrb3VCp5ncP2Sf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jTF7EAAAA2wAAAA8AAAAAAAAAAAAAAAAAmAIAAGRycy9k&#10;b3ducmV2LnhtbFBLBQYAAAAABAAEAPUAAACJAwAAAAA=&#10;" fillcolor="white [3212]" strokecolor="black [3213]" strokeweight="2pt">
                  <v:textbox>
                    <w:txbxContent>
                      <w:p w:rsidR="00DB336E" w:rsidRDefault="00DB336E" w:rsidP="00DB336E">
                        <w:pPr>
                          <w:rPr>
                            <w:rFonts w:eastAsia="Times New Roman"/>
                          </w:rPr>
                        </w:pPr>
                      </w:p>
                    </w:txbxContent>
                  </v:textbox>
                </v:oval>
                <v:shape id="Text Box 15" o:spid="_x0000_s1039" type="#_x0000_t202" style="position:absolute;left:18275;top:2393;width:8820;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CGEcEA&#10;AADbAAAADwAAAGRycy9kb3ducmV2LnhtbERPTWvCQBC9C/0PyxR6002rSIjZSGiRihVE24u3ITtN&#10;QrOzITtq/PfdQ6HHx/vO16Pr1JWG0Ho28DxLQBFX3rZcG/j63ExTUEGQLXaeycCdAqyLh0mOmfU3&#10;PtL1JLWKIRwyNNCI9JnWoWrIYZj5njhy335wKBEOtbYD3mK46/RLkiy1w5ZjQ4M9vTZU/ZwuzsBu&#10;cca3uXzQXXg8lOV72i/C3pinx7FcgRIa5V/8595aA/M4Nn6JP0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ghhHBAAAA2wAAAA8AAAAAAAAAAAAAAAAAmAIAAGRycy9kb3du&#10;cmV2LnhtbFBLBQYAAAAABAAEAPUAAACGAwAAAAA=&#10;" fillcolor="white [3201]" strokecolor="white [3212]" strokeweight=".5pt">
                  <v:textbox>
                    <w:txbxContent>
                      <w:p w:rsidR="00DB336E" w:rsidRDefault="00DB336E" w:rsidP="00DB336E">
                        <w:pPr>
                          <w:pStyle w:val="NormalWeb"/>
                          <w:spacing w:before="0" w:beforeAutospacing="0" w:after="200" w:afterAutospacing="0" w:line="276" w:lineRule="auto"/>
                        </w:pPr>
                        <w:r>
                          <w:rPr>
                            <w:rFonts w:asciiTheme="minorHAnsi" w:eastAsia="Calibri" w:hAnsi="Calibri" w:cs="Calibri"/>
                            <w:color w:val="000000"/>
                            <w:kern w:val="24"/>
                          </w:rPr>
                          <w:t>Impotency in men</w:t>
                        </w:r>
                      </w:p>
                    </w:txbxContent>
                  </v:textbox>
                </v:shape>
                <v:shapetype id="_x0000_t32" coordsize="21600,21600" o:spt="32" o:oned="t" path="m,l21600,21600e" filled="f">
                  <v:path arrowok="t" fillok="f" o:connecttype="none"/>
                  <o:lock v:ext="edit" shapetype="t"/>
                </v:shapetype>
                <v:shape id="Straight Arrow Connector 39" o:spid="_x0000_s1040" type="#_x0000_t32" style="position:absolute;left:6756;top:7313;width:2170;height:298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WGosUAAADbAAAADwAAAGRycy9kb3ducmV2LnhtbESPT2sCMRTE70K/Q3iCN01spditUcq2&#10;hV48dK2Ct9fN2z+4eVk2UddvbwTB4zAzv2EWq9424kSdrx1rmE4UCOLcmZpLDX+b7/EchA/IBhvH&#10;pOFCHlbLp8ECE+PO/EunLJQiQtgnqKEKoU2k9HlFFv3EtcTRK1xnMUTZldJ0eI5w28hnpV6lxZrj&#10;QoUtpRXlh+xoNezms+JzU+wv6TTN1Hb9/1W3W6X1aNh/vIMI1IdH+N7+MRpe3uD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WGosUAAADbAAAADwAAAAAAAAAA&#10;AAAAAAChAgAAZHJzL2Rvd25yZXYueG1sUEsFBgAAAAAEAAQA+QAAAJMDAAAAAA==&#10;" strokecolor="black [3200]" strokeweight="3pt">
                  <v:stroke endarrow="open"/>
                  <v:shadow on="t" color="black" opacity="22937f" origin=",.5" offset="0,.63889mm"/>
                </v:shape>
                <v:shape id="Straight Arrow Connector 40" o:spid="_x0000_s1041" type="#_x0000_t32" style="position:absolute;left:16859;top:7313;width:2622;height:31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l8ssEAAADbAAAADwAAAGRycy9kb3ducmV2LnhtbERPXWvCMBR9F/wP4Qp701SdY1TTIoMx&#10;52CwbtjXS3Ntis1NabLa/XvzMPDxcL53+WhbMVDvG8cKlosEBHHldMO1gp/v1/kzCB+QNbaOScEf&#10;eciz6WSHqXZX/qKhCLWIIexTVGBC6FIpfWXIol+4jjhyZ9dbDBH2tdQ9XmO4beUqSZ6kxYZjg8GO&#10;XgxVl+LXKijXvhyOh0Kb1cf6053Kt817x0o9zMb9FkSgMdzF/+6DVvAY18cv8QfI7A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yXyywQAAANsAAAAPAAAAAAAAAAAAAAAA&#10;AKECAABkcnMvZG93bnJldi54bWxQSwUGAAAAAAQABAD5AAAAjwMAAAAA&#10;" strokecolor="black [3200]" strokeweight="3pt">
                  <v:stroke endarrow="open"/>
                  <v:shadow on="t" color="black" opacity="22937f" origin=",.5" offset="0,.63889mm"/>
                </v:shape>
                <v:shape id="Straight Arrow Connector 41" o:spid="_x0000_s1042" type="#_x0000_t32" style="position:absolute;left:6756;top:17335;width:3264;height:27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XZKcQAAADbAAAADwAAAGRycy9kb3ducmV2LnhtbESP3WrCQBSE7wu+w3KE3tWNPxWJriKC&#10;qC0UGsXcHrLHbDB7NmS3MX37bqHQy2FmvmFWm97WoqPWV44VjEcJCOLC6YpLBZfz/mUBwgdkjbVj&#10;UvBNHjbrwdMKU+0e/EldFkoRIexTVGBCaFIpfWHIoh+5hjh6N9daDFG2pdQtPiLc1nKSJHNpseK4&#10;YLChnaHinn1ZBfnU593bMdNm8j79cNf88HpqWKnnYb9dggjUh//wX/uoFczG8Psl/gC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hdkpxAAAANsAAAAPAAAAAAAAAAAA&#10;AAAAAKECAABkcnMvZG93bnJldi54bWxQSwUGAAAAAAQABAD5AAAAkgMAAAAA&#10;" strokecolor="black [3200]" strokeweight="3pt">
                  <v:stroke endarrow="open"/>
                  <v:shadow on="t" color="black" opacity="22937f" origin=",.5" offset="0,.63889mm"/>
                </v:shape>
                <v:shape id="Straight Arrow Connector 42" o:spid="_x0000_s1043" type="#_x0000_t32" style="position:absolute;left:16859;top:17291;width:2622;height:30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9bDMIAAADbAAAADwAAAGRycy9kb3ducmV2LnhtbESP3WoCMRSE7wt9h3AKvavZili7GqUI&#10;hXqh4M8DHDanm8XNSdicruvbG0Ho5TAz3zCL1eBb1VOXmsAG3kcFKOIq2IZrA6fj99sMVBJki21g&#10;MnClBKvl89MCSxsuvKf+ILXKEE4lGnAisdQ6VY48plGIxNn7DZ1HybKrte3wkuG+1eOimGqPDecF&#10;h5HWjqrz4c8b+HRrkeHaS4zH3UZ/TLZxVltjXl+GrzkooUH+w4/2jzUwGcP9S/4Be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9bDMIAAADbAAAADwAAAAAAAAAAAAAA&#10;AAChAgAAZHJzL2Rvd25yZXYueG1sUEsFBgAAAAAEAAQA+QAAAJADAAAAAA==&#10;" strokecolor="black [3200]" strokeweight="3pt">
                  <v:stroke endarrow="open"/>
                  <v:shadow on="t" color="black" opacity="22937f" origin=",.5" offset="0,.63889mm"/>
                </v:shape>
                <v:shape id="Straight Arrow Connector 43" o:spid="_x0000_s1044" type="#_x0000_t32" style="position:absolute;left:21983;top:13233;width:11214;height:2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vixcQAAADbAAAADwAAAGRycy9kb3ducmV2LnhtbESPQWvCQBSE7wX/w/KE3nSjaYtEVymF&#10;UtuC0Cjm+sg+s8Hs25Ddxvjv3YLQ4zAz3zCrzWAb0VPna8cKZtMEBHHpdM2VgsP+fbIA4QOyxsYx&#10;KbiSh8169LDCTLsL/1Cfh0pECPsMFZgQ2kxKXxqy6KeuJY7eyXUWQ5RdJXWHlwi3jZwnyYu0WHNc&#10;MNjSm6HynP9aBUXqi/5rm2sz/0537lh8PH+2rNTjeHhdggg0hP/wvb3VCp5S+PsSf4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G+LFxAAAANsAAAAPAAAAAAAAAAAA&#10;AAAAAKECAABkcnMvZG93bnJldi54bWxQSwUGAAAAAAQABAD5AAAAkgMAAAAA&#10;" strokecolor="black [3200]" strokeweight="3pt">
                  <v:stroke endarrow="open"/>
                  <v:shadow on="t" color="black" opacity="22937f" origin=",.5" offset="0,.63889mm"/>
                </v:shape>
                <v:shape id="Straight Arrow Connector 44" o:spid="_x0000_s1045" type="#_x0000_t32" style="position:absolute;left:45167;top:12719;width:29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pm48IAAADbAAAADwAAAGRycy9kb3ducmV2LnhtbESPUWsCMRCE3wv9D2ELfau5lsPa0yhF&#10;ENoHBbU/YLmsl6OXTbis5/nvG0Ho4zAz3zCL1eg7NVCf2sAGXicFKOI62JYbAz/HzcsMVBJki11g&#10;MnClBKvl48MCKxsuvKfhII3KEE4VGnAisdI61Y48pkmIxNk7hd6jZNk32vZ4yXDf6beimGqPLecF&#10;h5HWjurfw9kb+HBrkfE6SIzH3bd+L7dx1lhjnp/GzzkooVH+w/f2lzVQlnD7kn+AX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lpm48IAAADbAAAADwAAAAAAAAAAAAAA&#10;AAChAgAAZHJzL2Rvd25yZXYueG1sUEsFBgAAAAAEAAQA+QAAAJADAAAAAA==&#10;" strokecolor="black [3200]" strokeweight="3pt">
                  <v:stroke endarrow="open"/>
                  <v:shadow on="t" color="black" opacity="22937f" origin=",.5" offset="0,.63889mm"/>
                </v:shape>
                <v:shape id="Text Box 3" o:spid="_x0000_s1046" type="#_x0000_t202" style="position:absolute;left:63893;top:10299;width:11970;height:5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4hs8MA&#10;AADbAAAADwAAAGRycy9kb3ducmV2LnhtbESPQWsCMRSE74X+h/AKvdWspZZ1NYoIhV6KdPWgt0fy&#10;3I1uXpZNum799Y0g9DjMzDfMfDm4RvTUBetZwXiUgSDW3liuFOy2Hy85iBCRDTaeScEvBVguHh/m&#10;WBh/4W/qy1iJBOFQoII6xraQMuiaHIaRb4mTd/Sdw5hkV0nT4SXBXSNfs+xdOrScFmpsaV2TPpc/&#10;ToHhvWd9sF9Xy6W20+smP+leqeenYTUDEWmI/+F7+9MoeJvA7Uv6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4hs8MAAADbAAAADwAAAAAAAAAAAAAAAACYAgAAZHJzL2Rv&#10;d25yZXYueG1sUEsFBgAAAAAEAAQA9QAAAIgDAAAAAA==&#10;" fillcolor="window" strokeweight=".5pt">
                  <v:textbox>
                    <w:txbxContent>
                      <w:p w:rsidR="00DB336E" w:rsidRDefault="00DB336E" w:rsidP="00DB336E">
                        <w:pPr>
                          <w:pStyle w:val="NormalWeb"/>
                          <w:spacing w:before="0" w:beforeAutospacing="0" w:after="200" w:afterAutospacing="0" w:line="276" w:lineRule="auto"/>
                        </w:pPr>
                        <w:r>
                          <w:rPr>
                            <w:rFonts w:ascii="Calibri" w:eastAsia="Calibri" w:hAnsi="Calibri"/>
                            <w:color w:val="000000" w:themeColor="text1"/>
                            <w:kern w:val="24"/>
                            <w:sz w:val="22"/>
                            <w:szCs w:val="22"/>
                          </w:rPr>
                          <w:t>PCR and then electrophoresis</w:t>
                        </w:r>
                      </w:p>
                    </w:txbxContent>
                  </v:textbox>
                </v:shape>
                <v:shape id="Straight Arrow Connector 46" o:spid="_x0000_s1047" type="#_x0000_t32" style="position:absolute;left:60257;top:13266;width:3636;height: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RdD8IAAADbAAAADwAAAGRycy9kb3ducmV2LnhtbESP3WoCMRSE7wt9h3AK3tVsi1i7GqUI&#10;hXqh4M8DHDanm8XNSdicruvbG0Ho5TAz3zCL1eBb1VOXmsAG3sYFKOIq2IZrA6fj9+sMVBJki21g&#10;MnClBKvl89MCSxsuvKf+ILXKEE4lGnAisdQ6VY48pnGIxNn7DZ1HybKrte3wkuG+1e9FMdUeG84L&#10;DiOtHVXnw5838OnWIsO1lxiPu43+mGzjrLbGjF6GrzkooUH+w4/2jzUwmcL9S/4Be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RdD8IAAADbAAAADwAAAAAAAAAAAAAA&#10;AAChAgAAZHJzL2Rvd25yZXYueG1sUEsFBgAAAAAEAAQA+QAAAJADAAAAAA==&#10;" strokecolor="black [3200]" strokeweight="3pt">
                  <v:stroke endarrow="open"/>
                  <v:shadow on="t" color="black" opacity="22937f" origin=",.5" offset="0,.63889mm"/>
                </v:shape>
                <v:shape id="Straight Arrow Connector 47" o:spid="_x0000_s1048" type="#_x0000_t32" style="position:absolute;left:69878;top:16503;width:0;height:4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j4lMIAAADbAAAADwAAAGRycy9kb3ducmV2LnhtbESP3WoCMRSE7wt9h3AK3tVsi6hdjVKE&#10;Qr1Q8OcBDpvTzeLmJGxO1/XtjVDo5TAz3zDL9eBb1VOXmsAG3sYFKOIq2IZrA+fT1+scVBJki21g&#10;MnCjBOvV89MSSxuufKD+KLXKEE4lGnAisdQ6VY48pnGIxNn7CZ1HybKrte3wmuG+1e9FMdUeG84L&#10;DiNtHFWX46838OE2IsOtlxhP+62eTXZxXltjRi/D5wKU0CD/4b/2tzUwmcHjS/4Be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oj4lMIAAADbAAAADwAAAAAAAAAAAAAA&#10;AAChAgAAZHJzL2Rvd25yZXYueG1sUEsFBgAAAAAEAAQA+QAAAJADAAAAAA==&#10;" strokecolor="black [3200]" strokeweight="3pt">
                  <v:stroke endarrow="open"/>
                  <v:shadow on="t" color="black" opacity="22937f" origin=",.5" offset="0,.63889mm"/>
                </v:shape>
              </v:group>
            </w:pict>
          </mc:Fallback>
        </mc:AlternateContent>
      </w:r>
    </w:p>
    <w:p w:rsidR="004F4E00" w:rsidRDefault="004F4E00" w:rsidP="00CA7EA4">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4F4E00" w:rsidRPr="004F4E00" w:rsidRDefault="004F4E00" w:rsidP="004F4E00">
      <w:pPr>
        <w:rPr>
          <w:rFonts w:ascii="Times New Roman" w:hAnsi="Times New Roman" w:cs="Times New Roman"/>
          <w:sz w:val="24"/>
          <w:szCs w:val="24"/>
        </w:rPr>
      </w:pPr>
    </w:p>
    <w:p w:rsidR="00CA7EA4" w:rsidRDefault="004F4E00" w:rsidP="004F4E00">
      <w:pPr>
        <w:rPr>
          <w:rFonts w:ascii="Times New Roman" w:hAnsi="Times New Roman" w:cs="Times New Roman"/>
          <w:sz w:val="24"/>
          <w:szCs w:val="24"/>
        </w:rPr>
      </w:pPr>
      <w:proofErr w:type="gramStart"/>
      <w:r>
        <w:rPr>
          <w:rFonts w:ascii="Times New Roman" w:hAnsi="Times New Roman" w:cs="Times New Roman"/>
          <w:sz w:val="24"/>
          <w:szCs w:val="24"/>
        </w:rPr>
        <w:t>Figure 1.</w:t>
      </w:r>
      <w:proofErr w:type="gramEnd"/>
      <w:r>
        <w:rPr>
          <w:rFonts w:ascii="Times New Roman" w:hAnsi="Times New Roman" w:cs="Times New Roman"/>
          <w:sz w:val="24"/>
          <w:szCs w:val="24"/>
        </w:rPr>
        <w:t xml:space="preserve"> Importance of </w:t>
      </w:r>
      <w:proofErr w:type="spellStart"/>
      <w:r w:rsidRPr="004F4E00">
        <w:rPr>
          <w:rFonts w:ascii="Times New Roman" w:hAnsi="Times New Roman" w:cs="Times New Roman"/>
          <w:i/>
          <w:sz w:val="24"/>
          <w:szCs w:val="24"/>
        </w:rPr>
        <w:t>Pedalium</w:t>
      </w:r>
      <w:proofErr w:type="spellEnd"/>
      <w:r w:rsidRPr="004F4E00">
        <w:rPr>
          <w:rFonts w:ascii="Times New Roman" w:hAnsi="Times New Roman" w:cs="Times New Roman"/>
          <w:i/>
          <w:sz w:val="24"/>
          <w:szCs w:val="24"/>
        </w:rPr>
        <w:t xml:space="preserve"> murex</w:t>
      </w:r>
      <w:r>
        <w:rPr>
          <w:rFonts w:ascii="Times New Roman" w:hAnsi="Times New Roman" w:cs="Times New Roman"/>
          <w:sz w:val="24"/>
          <w:szCs w:val="24"/>
        </w:rPr>
        <w:t xml:space="preserve"> L seeds and the </w:t>
      </w:r>
      <w:r w:rsidR="00E750AD">
        <w:rPr>
          <w:rFonts w:ascii="Times New Roman" w:hAnsi="Times New Roman" w:cs="Times New Roman"/>
          <w:sz w:val="24"/>
          <w:szCs w:val="24"/>
        </w:rPr>
        <w:t>process for analysis genetic diversity in plant at different locations</w:t>
      </w: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r>
        <w:rPr>
          <w:rFonts w:ascii="Times New Roman" w:hAnsi="Times New Roman" w:cs="Times New Roman"/>
          <w:sz w:val="24"/>
          <w:szCs w:val="24"/>
        </w:rPr>
        <w:t>Biography</w:t>
      </w:r>
    </w:p>
    <w:p w:rsidR="00684848" w:rsidRDefault="00684848" w:rsidP="00E750AD">
      <w:pPr>
        <w:spacing w:before="41" w:line="360" w:lineRule="auto"/>
        <w:ind w:left="213" w:right="231"/>
        <w:jc w:val="both"/>
        <w:rPr>
          <w:rFonts w:ascii="Times New Roman" w:hAnsi="Times New Roman" w:cs="Times New Roman"/>
          <w:spacing w:val="3"/>
          <w:sz w:val="24"/>
          <w:szCs w:val="24"/>
          <w:shd w:val="clear" w:color="auto" w:fill="FFFFFC"/>
        </w:rPr>
      </w:pPr>
      <w:proofErr w:type="spellStart"/>
      <w:r>
        <w:rPr>
          <w:rFonts w:ascii="Times New Roman" w:hAnsi="Times New Roman" w:cs="Times New Roman"/>
          <w:sz w:val="24"/>
          <w:szCs w:val="24"/>
        </w:rPr>
        <w:t>Gulshan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Chaudhary</w:t>
      </w:r>
      <w:proofErr w:type="spellEnd"/>
      <w:r w:rsidR="00E750AD" w:rsidRPr="00E750AD">
        <w:rPr>
          <w:rFonts w:ascii="Times New Roman" w:hAnsi="Times New Roman" w:cs="Times New Roman"/>
          <w:sz w:val="24"/>
          <w:szCs w:val="24"/>
        </w:rPr>
        <w:t xml:space="preserve"> has her expertise in </w:t>
      </w:r>
      <w:r>
        <w:rPr>
          <w:rFonts w:ascii="Times New Roman" w:hAnsi="Times New Roman" w:cs="Times New Roman"/>
          <w:sz w:val="24"/>
          <w:szCs w:val="24"/>
        </w:rPr>
        <w:t>Plant Tissue culture and embryology</w:t>
      </w:r>
      <w:r w:rsidR="00E750AD" w:rsidRPr="00E750AD">
        <w:rPr>
          <w:rFonts w:ascii="Times New Roman" w:hAnsi="Times New Roman" w:cs="Times New Roman"/>
          <w:sz w:val="24"/>
          <w:szCs w:val="24"/>
        </w:rPr>
        <w:t xml:space="preserve"> in improving </w:t>
      </w:r>
      <w:r>
        <w:rPr>
          <w:rFonts w:ascii="Times New Roman" w:hAnsi="Times New Roman" w:cs="Times New Roman"/>
          <w:sz w:val="24"/>
          <w:szCs w:val="24"/>
        </w:rPr>
        <w:t>crop variety</w:t>
      </w:r>
      <w:r w:rsidR="00E750AD" w:rsidRPr="00E750AD">
        <w:rPr>
          <w:rFonts w:ascii="Times New Roman" w:hAnsi="Times New Roman" w:cs="Times New Roman"/>
          <w:sz w:val="24"/>
          <w:szCs w:val="24"/>
        </w:rPr>
        <w:t xml:space="preserve">. </w:t>
      </w:r>
      <w:r w:rsidRPr="005F76F4">
        <w:rPr>
          <w:rFonts w:ascii="Times New Roman" w:hAnsi="Times New Roman" w:cs="Times New Roman"/>
          <w:spacing w:val="3"/>
          <w:sz w:val="24"/>
          <w:szCs w:val="24"/>
          <w:shd w:val="clear" w:color="auto" w:fill="FFFFFC"/>
        </w:rPr>
        <w:t xml:space="preserve">My long-term research goal is to integrate molecular tools with plant biology to develop enhanced crop plants. In particular, </w:t>
      </w:r>
      <w:r>
        <w:rPr>
          <w:rFonts w:ascii="Times New Roman" w:hAnsi="Times New Roman" w:cs="Times New Roman"/>
          <w:spacing w:val="3"/>
          <w:sz w:val="24"/>
          <w:szCs w:val="24"/>
          <w:shd w:val="clear" w:color="auto" w:fill="FFFFFC"/>
        </w:rPr>
        <w:t xml:space="preserve">she is </w:t>
      </w:r>
      <w:r w:rsidRPr="005F76F4">
        <w:rPr>
          <w:rFonts w:ascii="Times New Roman" w:hAnsi="Times New Roman" w:cs="Times New Roman"/>
          <w:spacing w:val="3"/>
          <w:sz w:val="24"/>
          <w:szCs w:val="24"/>
          <w:shd w:val="clear" w:color="auto" w:fill="FFFFFC"/>
        </w:rPr>
        <w:t xml:space="preserve">interested to search and incorporate novel genes to add value to crop production by bridging the gap between molecular biology and plant breeding. </w:t>
      </w:r>
    </w:p>
    <w:p w:rsidR="00E750AD" w:rsidRPr="00E750AD" w:rsidRDefault="00684848" w:rsidP="00E750AD">
      <w:pPr>
        <w:spacing w:before="41" w:line="360" w:lineRule="auto"/>
        <w:ind w:left="213" w:right="231"/>
        <w:jc w:val="both"/>
        <w:rPr>
          <w:rFonts w:ascii="Times New Roman" w:hAnsi="Times New Roman" w:cs="Times New Roman"/>
          <w:sz w:val="24"/>
          <w:szCs w:val="24"/>
        </w:rPr>
      </w:pPr>
      <w:r>
        <w:rPr>
          <w:rFonts w:ascii="Times New Roman" w:hAnsi="Times New Roman" w:cs="Times New Roman"/>
          <w:sz w:val="24"/>
          <w:szCs w:val="24"/>
        </w:rPr>
        <w:t>Email Id: chaudhary84@gmail.com</w:t>
      </w:r>
      <w:bookmarkStart w:id="0" w:name="_GoBack"/>
      <w:bookmarkEnd w:id="0"/>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Default="00E750AD" w:rsidP="004F4E00">
      <w:pPr>
        <w:rPr>
          <w:rFonts w:ascii="Times New Roman" w:hAnsi="Times New Roman" w:cs="Times New Roman"/>
          <w:sz w:val="24"/>
          <w:szCs w:val="24"/>
        </w:rPr>
      </w:pPr>
    </w:p>
    <w:p w:rsidR="00E750AD" w:rsidRPr="004F4E00" w:rsidRDefault="00E750AD" w:rsidP="004F4E00">
      <w:pPr>
        <w:rPr>
          <w:rFonts w:ascii="Times New Roman" w:hAnsi="Times New Roman" w:cs="Times New Roman"/>
          <w:sz w:val="24"/>
          <w:szCs w:val="24"/>
        </w:rPr>
      </w:pPr>
    </w:p>
    <w:sectPr w:rsidR="00E750AD" w:rsidRPr="004F4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12E"/>
    <w:multiLevelType w:val="hybridMultilevel"/>
    <w:tmpl w:val="8C6C9754"/>
    <w:lvl w:ilvl="0" w:tplc="4009000F">
      <w:start w:val="1"/>
      <w:numFmt w:val="decimal"/>
      <w:lvlText w:val="%1."/>
      <w:lvlJc w:val="left"/>
      <w:pPr>
        <w:ind w:left="630" w:hanging="360"/>
      </w:pPr>
      <w:rPr>
        <w:b w:val="0"/>
      </w:rPr>
    </w:lvl>
    <w:lvl w:ilvl="1" w:tplc="40090019">
      <w:start w:val="1"/>
      <w:numFmt w:val="lowerLetter"/>
      <w:lvlText w:val="%2."/>
      <w:lvlJc w:val="left"/>
      <w:pPr>
        <w:ind w:left="1350" w:hanging="360"/>
      </w:pPr>
    </w:lvl>
    <w:lvl w:ilvl="2" w:tplc="4009001B">
      <w:start w:val="1"/>
      <w:numFmt w:val="lowerRoman"/>
      <w:lvlText w:val="%3."/>
      <w:lvlJc w:val="right"/>
      <w:pPr>
        <w:ind w:left="2070" w:hanging="180"/>
      </w:pPr>
    </w:lvl>
    <w:lvl w:ilvl="3" w:tplc="4009000F">
      <w:start w:val="1"/>
      <w:numFmt w:val="decimal"/>
      <w:lvlText w:val="%4."/>
      <w:lvlJc w:val="left"/>
      <w:pPr>
        <w:ind w:left="2790" w:hanging="360"/>
      </w:pPr>
    </w:lvl>
    <w:lvl w:ilvl="4" w:tplc="40090019">
      <w:start w:val="1"/>
      <w:numFmt w:val="lowerLetter"/>
      <w:lvlText w:val="%5."/>
      <w:lvlJc w:val="left"/>
      <w:pPr>
        <w:ind w:left="3510" w:hanging="360"/>
      </w:pPr>
    </w:lvl>
    <w:lvl w:ilvl="5" w:tplc="4009001B">
      <w:start w:val="1"/>
      <w:numFmt w:val="lowerRoman"/>
      <w:lvlText w:val="%6."/>
      <w:lvlJc w:val="right"/>
      <w:pPr>
        <w:ind w:left="4230" w:hanging="180"/>
      </w:pPr>
    </w:lvl>
    <w:lvl w:ilvl="6" w:tplc="4009000F">
      <w:start w:val="1"/>
      <w:numFmt w:val="decimal"/>
      <w:lvlText w:val="%7."/>
      <w:lvlJc w:val="left"/>
      <w:pPr>
        <w:ind w:left="4950" w:hanging="360"/>
      </w:pPr>
    </w:lvl>
    <w:lvl w:ilvl="7" w:tplc="40090019">
      <w:start w:val="1"/>
      <w:numFmt w:val="lowerLetter"/>
      <w:lvlText w:val="%8."/>
      <w:lvlJc w:val="left"/>
      <w:pPr>
        <w:ind w:left="5670" w:hanging="360"/>
      </w:pPr>
    </w:lvl>
    <w:lvl w:ilvl="8" w:tplc="4009001B">
      <w:start w:val="1"/>
      <w:numFmt w:val="lowerRoman"/>
      <w:lvlText w:val="%9."/>
      <w:lvlJc w:val="right"/>
      <w:pPr>
        <w:ind w:left="6390" w:hanging="180"/>
      </w:pPr>
    </w:lvl>
  </w:abstractNum>
  <w:abstractNum w:abstractNumId="1">
    <w:nsid w:val="695C3FA6"/>
    <w:multiLevelType w:val="hybridMultilevel"/>
    <w:tmpl w:val="E4E275BC"/>
    <w:lvl w:ilvl="0" w:tplc="0409000F">
      <w:start w:val="1"/>
      <w:numFmt w:val="decimal"/>
      <w:lvlText w:val="%1."/>
      <w:lvlJc w:val="left"/>
      <w:pPr>
        <w:ind w:left="63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A6B"/>
    <w:rsid w:val="00051B9E"/>
    <w:rsid w:val="001B4642"/>
    <w:rsid w:val="00204F85"/>
    <w:rsid w:val="004F4E00"/>
    <w:rsid w:val="00684848"/>
    <w:rsid w:val="009D53D5"/>
    <w:rsid w:val="00A96413"/>
    <w:rsid w:val="00B328EE"/>
    <w:rsid w:val="00BC0A6B"/>
    <w:rsid w:val="00C269F1"/>
    <w:rsid w:val="00CA6C10"/>
    <w:rsid w:val="00CA7EA4"/>
    <w:rsid w:val="00D767AD"/>
    <w:rsid w:val="00DB336E"/>
    <w:rsid w:val="00E750AD"/>
    <w:rsid w:val="00EB1257"/>
    <w:rsid w:val="00ED3B1D"/>
    <w:rsid w:val="00FD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A6B"/>
  </w:style>
  <w:style w:type="paragraph" w:styleId="Heading1">
    <w:name w:val="heading 1"/>
    <w:basedOn w:val="Normal"/>
    <w:link w:val="Heading1Char"/>
    <w:uiPriority w:val="9"/>
    <w:qFormat/>
    <w:rsid w:val="00C269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C0A6B"/>
  </w:style>
  <w:style w:type="character" w:styleId="Hyperlink">
    <w:name w:val="Hyperlink"/>
    <w:basedOn w:val="DefaultParagraphFont"/>
    <w:uiPriority w:val="99"/>
    <w:unhideWhenUsed/>
    <w:rsid w:val="00BC0A6B"/>
    <w:rPr>
      <w:color w:val="0000FF"/>
      <w:u w:val="single"/>
    </w:rPr>
  </w:style>
  <w:style w:type="character" w:customStyle="1" w:styleId="Heading1Char">
    <w:name w:val="Heading 1 Char"/>
    <w:basedOn w:val="DefaultParagraphFont"/>
    <w:link w:val="Heading1"/>
    <w:uiPriority w:val="9"/>
    <w:rsid w:val="00C269F1"/>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26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ournaltitle">
    <w:name w:val="journaltitle"/>
    <w:basedOn w:val="DefaultParagraphFont"/>
    <w:rsid w:val="00C269F1"/>
  </w:style>
  <w:style w:type="paragraph" w:customStyle="1" w:styleId="icon--meta-keyline-before">
    <w:name w:val="icon--meta-keyline-before"/>
    <w:basedOn w:val="Normal"/>
    <w:rsid w:val="00C26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pages">
    <w:name w:val="articlecitation_pages"/>
    <w:basedOn w:val="DefaultParagraphFont"/>
    <w:rsid w:val="00C269F1"/>
  </w:style>
  <w:style w:type="character" w:styleId="Emphasis">
    <w:name w:val="Emphasis"/>
    <w:basedOn w:val="DefaultParagraphFont"/>
    <w:uiPriority w:val="20"/>
    <w:qFormat/>
    <w:rsid w:val="00C269F1"/>
    <w:rPr>
      <w:i/>
      <w:iCs/>
    </w:rPr>
  </w:style>
  <w:style w:type="character" w:styleId="Strong">
    <w:name w:val="Strong"/>
    <w:basedOn w:val="DefaultParagraphFont"/>
    <w:uiPriority w:val="22"/>
    <w:qFormat/>
    <w:rsid w:val="00D767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A6B"/>
  </w:style>
  <w:style w:type="paragraph" w:styleId="Heading1">
    <w:name w:val="heading 1"/>
    <w:basedOn w:val="Normal"/>
    <w:link w:val="Heading1Char"/>
    <w:uiPriority w:val="9"/>
    <w:qFormat/>
    <w:rsid w:val="00C269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C0A6B"/>
  </w:style>
  <w:style w:type="character" w:styleId="Hyperlink">
    <w:name w:val="Hyperlink"/>
    <w:basedOn w:val="DefaultParagraphFont"/>
    <w:uiPriority w:val="99"/>
    <w:unhideWhenUsed/>
    <w:rsid w:val="00BC0A6B"/>
    <w:rPr>
      <w:color w:val="0000FF"/>
      <w:u w:val="single"/>
    </w:rPr>
  </w:style>
  <w:style w:type="character" w:customStyle="1" w:styleId="Heading1Char">
    <w:name w:val="Heading 1 Char"/>
    <w:basedOn w:val="DefaultParagraphFont"/>
    <w:link w:val="Heading1"/>
    <w:uiPriority w:val="9"/>
    <w:rsid w:val="00C269F1"/>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26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ournaltitle">
    <w:name w:val="journaltitle"/>
    <w:basedOn w:val="DefaultParagraphFont"/>
    <w:rsid w:val="00C269F1"/>
  </w:style>
  <w:style w:type="paragraph" w:customStyle="1" w:styleId="icon--meta-keyline-before">
    <w:name w:val="icon--meta-keyline-before"/>
    <w:basedOn w:val="Normal"/>
    <w:rsid w:val="00C26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pages">
    <w:name w:val="articlecitation_pages"/>
    <w:basedOn w:val="DefaultParagraphFont"/>
    <w:rsid w:val="00C269F1"/>
  </w:style>
  <w:style w:type="character" w:styleId="Emphasis">
    <w:name w:val="Emphasis"/>
    <w:basedOn w:val="DefaultParagraphFont"/>
    <w:uiPriority w:val="20"/>
    <w:qFormat/>
    <w:rsid w:val="00C269F1"/>
    <w:rPr>
      <w:i/>
      <w:iCs/>
    </w:rPr>
  </w:style>
  <w:style w:type="character" w:styleId="Strong">
    <w:name w:val="Strong"/>
    <w:basedOn w:val="DefaultParagraphFont"/>
    <w:uiPriority w:val="22"/>
    <w:qFormat/>
    <w:rsid w:val="00D76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76930">
      <w:bodyDiv w:val="1"/>
      <w:marLeft w:val="0"/>
      <w:marRight w:val="0"/>
      <w:marTop w:val="0"/>
      <w:marBottom w:val="0"/>
      <w:divBdr>
        <w:top w:val="none" w:sz="0" w:space="0" w:color="auto"/>
        <w:left w:val="none" w:sz="0" w:space="0" w:color="auto"/>
        <w:bottom w:val="none" w:sz="0" w:space="0" w:color="auto"/>
        <w:right w:val="none" w:sz="0" w:space="0" w:color="auto"/>
      </w:divBdr>
    </w:div>
    <w:div w:id="443500522">
      <w:bodyDiv w:val="1"/>
      <w:marLeft w:val="0"/>
      <w:marRight w:val="0"/>
      <w:marTop w:val="0"/>
      <w:marBottom w:val="0"/>
      <w:divBdr>
        <w:top w:val="none" w:sz="0" w:space="0" w:color="auto"/>
        <w:left w:val="none" w:sz="0" w:space="0" w:color="auto"/>
        <w:bottom w:val="none" w:sz="0" w:space="0" w:color="auto"/>
        <w:right w:val="none" w:sz="0" w:space="0" w:color="auto"/>
      </w:divBdr>
      <w:divsChild>
        <w:div w:id="115608563">
          <w:marLeft w:val="0"/>
          <w:marRight w:val="0"/>
          <w:marTop w:val="0"/>
          <w:marBottom w:val="120"/>
          <w:divBdr>
            <w:top w:val="none" w:sz="0" w:space="0" w:color="auto"/>
            <w:left w:val="none" w:sz="0" w:space="0" w:color="auto"/>
            <w:bottom w:val="none" w:sz="0" w:space="0" w:color="auto"/>
            <w:right w:val="none" w:sz="0" w:space="0" w:color="auto"/>
          </w:divBdr>
        </w:div>
        <w:div w:id="2007973519">
          <w:marLeft w:val="0"/>
          <w:marRight w:val="0"/>
          <w:marTop w:val="0"/>
          <w:marBottom w:val="360"/>
          <w:divBdr>
            <w:top w:val="none" w:sz="0" w:space="0" w:color="auto"/>
            <w:left w:val="none" w:sz="0" w:space="0" w:color="auto"/>
            <w:bottom w:val="none" w:sz="0" w:space="0" w:color="auto"/>
            <w:right w:val="none" w:sz="0" w:space="0" w:color="auto"/>
          </w:divBdr>
        </w:div>
      </w:divsChild>
    </w:div>
    <w:div w:id="169954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i.org/10.1007/s11101-017-9499-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udhary84@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1208</TotalTime>
  <Pages>3</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Teri</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guest</dc:creator>
  <cp:keywords/>
  <dc:description/>
  <cp:lastModifiedBy>teri guest</cp:lastModifiedBy>
  <cp:revision>6</cp:revision>
  <dcterms:created xsi:type="dcterms:W3CDTF">2017-09-01T08:29:00Z</dcterms:created>
  <dcterms:modified xsi:type="dcterms:W3CDTF">2017-12-28T09:09:00Z</dcterms:modified>
</cp:coreProperties>
</file>