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E990" w14:textId="77777777" w:rsidR="00F04DA4" w:rsidRPr="005162E6" w:rsidRDefault="00A322C8" w:rsidP="005162E6">
      <w:pPr>
        <w:pStyle w:val="PresentationType"/>
        <w:rPr>
          <w:i w:val="0"/>
          <w:iCs w:val="0"/>
        </w:rPr>
      </w:pPr>
      <w:r w:rsidRPr="00A322C8">
        <w:t>Oral Presentation</w:t>
      </w:r>
    </w:p>
    <w:p w14:paraId="18AB0811" w14:textId="6947D301" w:rsidR="00A322C8" w:rsidRDefault="005162E6" w:rsidP="005162E6">
      <w:pPr>
        <w:pStyle w:val="AbstractTitle"/>
      </w:pPr>
      <w:r>
        <w:t>Title</w:t>
      </w:r>
      <w:r w:rsidR="00775417">
        <w:t>:</w:t>
      </w:r>
      <w:r w:rsidR="00DD6EF5">
        <w:t xml:space="preserve"> </w:t>
      </w:r>
      <w:r w:rsidR="00786492">
        <w:t xml:space="preserve">ISO </w:t>
      </w:r>
      <w:r w:rsidR="00775417">
        <w:t>standards for essential and vegetable oils of South Africa</w:t>
      </w:r>
      <w:r w:rsidR="00C501F5">
        <w:t>.</w:t>
      </w:r>
    </w:p>
    <w:p w14:paraId="746123FA" w14:textId="77777777" w:rsidR="005162E6" w:rsidRPr="005162E6" w:rsidRDefault="005162E6" w:rsidP="005162E6">
      <w:pPr>
        <w:pStyle w:val="AbstractTitle"/>
        <w:rPr>
          <w:sz w:val="20"/>
          <w:szCs w:val="20"/>
        </w:rPr>
      </w:pPr>
    </w:p>
    <w:p w14:paraId="4DAE29AD" w14:textId="743DFE41" w:rsidR="00A322C8" w:rsidRPr="00A322C8" w:rsidRDefault="00ED2150" w:rsidP="005162E6">
      <w:pPr>
        <w:pStyle w:val="Authors"/>
      </w:pPr>
      <w:r>
        <w:t>Karen</w:t>
      </w:r>
      <w:r w:rsidR="00A322C8" w:rsidRPr="00A322C8">
        <w:t xml:space="preserve"> </w:t>
      </w:r>
      <w:r>
        <w:t>Swanepoel</w:t>
      </w:r>
      <w:r w:rsidR="00A322C8" w:rsidRPr="00A322C8">
        <w:rPr>
          <w:vertAlign w:val="superscript"/>
        </w:rPr>
        <w:t>a</w:t>
      </w:r>
    </w:p>
    <w:p w14:paraId="2D81B56E" w14:textId="77777777" w:rsidR="00A322C8" w:rsidRDefault="00A322C8" w:rsidP="005162E6"/>
    <w:p w14:paraId="6419FFCC" w14:textId="5117A758" w:rsidR="00A322C8" w:rsidRPr="00A322C8" w:rsidRDefault="00A322C8" w:rsidP="005162E6">
      <w:pPr>
        <w:pStyle w:val="Affiliations"/>
      </w:pPr>
      <w:r w:rsidRPr="00A322C8">
        <w:rPr>
          <w:sz w:val="15"/>
          <w:szCs w:val="15"/>
          <w:vertAlign w:val="superscript"/>
        </w:rPr>
        <w:t>a</w:t>
      </w:r>
      <w:r w:rsidR="005162E6">
        <w:t xml:space="preserve"> </w:t>
      </w:r>
      <w:r w:rsidR="00ED2150">
        <w:t>Executive director Southern African Essential Oil Producers Association</w:t>
      </w:r>
    </w:p>
    <w:p w14:paraId="76A7D065" w14:textId="25953586" w:rsidR="00A322C8" w:rsidRPr="00A322C8" w:rsidRDefault="00A322C8" w:rsidP="005162E6">
      <w:pPr>
        <w:pStyle w:val="Affiliations"/>
      </w:pPr>
    </w:p>
    <w:p w14:paraId="1EF2A75B" w14:textId="77777777" w:rsidR="00A322C8" w:rsidRDefault="00A322C8" w:rsidP="005162E6"/>
    <w:p w14:paraId="0587476F" w14:textId="034A1C9C" w:rsidR="00721728" w:rsidRPr="00A322C8" w:rsidRDefault="00A322C8" w:rsidP="005162E6">
      <w:r w:rsidRPr="00A322C8">
        <w:rPr>
          <w:b/>
          <w:bCs/>
        </w:rPr>
        <w:t>Abstract:</w:t>
      </w:r>
      <w:r w:rsidRPr="00A322C8">
        <w:t xml:space="preserve"> </w:t>
      </w:r>
      <w:r w:rsidR="009F2BB5">
        <w:t xml:space="preserve">Standards of aromatic and medicinal plants are not very well </w:t>
      </w:r>
      <w:r w:rsidR="00A958F6">
        <w:t xml:space="preserve">published and </w:t>
      </w:r>
      <w:r w:rsidR="009F2BB5">
        <w:t>applied in developing countries.</w:t>
      </w:r>
      <w:r w:rsidR="004C1461">
        <w:t xml:space="preserve"> In South Africa, there have been only two I</w:t>
      </w:r>
      <w:r w:rsidR="00B3195C">
        <w:t xml:space="preserve">nternational </w:t>
      </w:r>
      <w:r w:rsidR="004C1461">
        <w:t>S</w:t>
      </w:r>
      <w:r w:rsidR="00B3195C">
        <w:t xml:space="preserve">tandards </w:t>
      </w:r>
      <w:r w:rsidR="004C1461">
        <w:t>O</w:t>
      </w:r>
      <w:r w:rsidR="00B3195C">
        <w:t>rganization (ISO),</w:t>
      </w:r>
      <w:r w:rsidR="004C1461">
        <w:t xml:space="preserve"> standards published for medicinal plants namely Aloe ferox and Moringa oleifera. T</w:t>
      </w:r>
      <w:r w:rsidR="00A958F6">
        <w:t xml:space="preserve">his situation led to exploitation by the buyers of oils from less developing countries. </w:t>
      </w:r>
      <w:r w:rsidR="00FD14AE">
        <w:t>The recent</w:t>
      </w:r>
      <w:r w:rsidR="009F2BB5">
        <w:t xml:space="preserve"> increase in demand </w:t>
      </w:r>
      <w:r w:rsidR="00A958F6">
        <w:t xml:space="preserve">is observed </w:t>
      </w:r>
      <w:r w:rsidR="009F2BB5">
        <w:t xml:space="preserve">but the standards are not keeping up with the new </w:t>
      </w:r>
      <w:r w:rsidR="00721728">
        <w:t xml:space="preserve">development in the industry. </w:t>
      </w:r>
      <w:r w:rsidR="00985766">
        <w:t xml:space="preserve">The fact that a lot of misnomers exist in the trade, can also be corrected botanically through the use of standards. </w:t>
      </w:r>
      <w:r w:rsidR="00A940D9">
        <w:t>In this presentation, the procedure for the writing of standards and the status of ISO standards as submitted by S</w:t>
      </w:r>
      <w:r w:rsidR="00985766">
        <w:t xml:space="preserve">outh </w:t>
      </w:r>
      <w:r w:rsidR="00A940D9">
        <w:t>A</w:t>
      </w:r>
      <w:r w:rsidR="00985766">
        <w:t xml:space="preserve">frican </w:t>
      </w:r>
      <w:r w:rsidR="00A940D9">
        <w:t>B</w:t>
      </w:r>
      <w:r w:rsidR="00C501F5">
        <w:t>ureau</w:t>
      </w:r>
      <w:r w:rsidR="00985766">
        <w:t xml:space="preserve"> of </w:t>
      </w:r>
      <w:r w:rsidR="00A940D9">
        <w:t>S</w:t>
      </w:r>
      <w:r w:rsidR="00985766">
        <w:t>tandards</w:t>
      </w:r>
      <w:r w:rsidR="00A940D9">
        <w:t xml:space="preserve"> </w:t>
      </w:r>
      <w:r w:rsidR="00B3195C">
        <w:t xml:space="preserve">(SABS) </w:t>
      </w:r>
      <w:r w:rsidR="00A940D9">
        <w:t xml:space="preserve">is explained for </w:t>
      </w:r>
      <w:r w:rsidR="00A940D9" w:rsidRPr="00C40F24">
        <w:rPr>
          <w:i/>
          <w:iCs/>
        </w:rPr>
        <w:t xml:space="preserve">Pelargonium var rose </w:t>
      </w:r>
      <w:r w:rsidR="00A940D9">
        <w:t xml:space="preserve">(Rose geranium), </w:t>
      </w:r>
      <w:r w:rsidR="00A940D9" w:rsidRPr="00C40F24">
        <w:rPr>
          <w:i/>
          <w:iCs/>
        </w:rPr>
        <w:t>Adansonia digitata</w:t>
      </w:r>
      <w:r w:rsidR="00A940D9">
        <w:t xml:space="preserve"> (Baobab), </w:t>
      </w:r>
      <w:r w:rsidR="00A940D9" w:rsidRPr="00C40F24">
        <w:rPr>
          <w:i/>
          <w:iCs/>
        </w:rPr>
        <w:t>Sclerocarya birrea</w:t>
      </w:r>
      <w:r w:rsidR="00A940D9">
        <w:t xml:space="preserve"> </w:t>
      </w:r>
      <w:r w:rsidR="00985766">
        <w:t xml:space="preserve">afra </w:t>
      </w:r>
      <w:r w:rsidR="00A940D9">
        <w:t xml:space="preserve">(Marula). </w:t>
      </w:r>
      <w:r w:rsidR="00FD14AE">
        <w:t xml:space="preserve">A thorough database of the </w:t>
      </w:r>
      <w:r w:rsidR="00A940D9">
        <w:t>c</w:t>
      </w:r>
      <w:r w:rsidR="00FD14AE">
        <w:t xml:space="preserve">ertificates of </w:t>
      </w:r>
      <w:r w:rsidR="00A940D9">
        <w:t>a</w:t>
      </w:r>
      <w:r w:rsidR="00FD14AE">
        <w:t xml:space="preserve">nalysis of producers throughout South Africa </w:t>
      </w:r>
      <w:r w:rsidR="00033F2C">
        <w:t>was</w:t>
      </w:r>
      <w:r w:rsidR="00FD14AE">
        <w:t xml:space="preserve"> used to compile a range of expected values. This was then used for the ISO amended</w:t>
      </w:r>
      <w:r w:rsidR="00721728">
        <w:t xml:space="preserve"> standard for the essential oil of Rose geranium</w:t>
      </w:r>
      <w:r w:rsidR="00FD14AE">
        <w:t xml:space="preserve"> and it</w:t>
      </w:r>
      <w:r w:rsidR="00721728">
        <w:t xml:space="preserve"> </w:t>
      </w:r>
      <w:r w:rsidR="00A958F6">
        <w:t>has now been</w:t>
      </w:r>
      <w:r w:rsidR="00235210">
        <w:t xml:space="preserve"> </w:t>
      </w:r>
      <w:r w:rsidR="00721728">
        <w:t xml:space="preserve">published </w:t>
      </w:r>
      <w:r w:rsidR="00A958F6">
        <w:t>by the SABS</w:t>
      </w:r>
      <w:r w:rsidR="00FD14AE">
        <w:t>. The</w:t>
      </w:r>
      <w:r w:rsidR="00A958F6">
        <w:t xml:space="preserve"> </w:t>
      </w:r>
      <w:r w:rsidR="00721728">
        <w:t xml:space="preserve">Baobab </w:t>
      </w:r>
      <w:r w:rsidR="00A958F6">
        <w:t xml:space="preserve">standard for oil </w:t>
      </w:r>
      <w:r w:rsidR="00721728">
        <w:t>has been accepted</w:t>
      </w:r>
      <w:r w:rsidR="00C40F24">
        <w:t xml:space="preserve"> by the technical committee</w:t>
      </w:r>
      <w:r w:rsidR="00FD14AE">
        <w:t xml:space="preserve"> while</w:t>
      </w:r>
      <w:r w:rsidR="00721728">
        <w:t xml:space="preserve"> Marula is also under consideration with the technical committee and will be available for public comment soon. The standards are important to </w:t>
      </w:r>
      <w:r w:rsidR="00202ED2">
        <w:t>distinguish</w:t>
      </w:r>
      <w:r w:rsidR="00721728">
        <w:t xml:space="preserve"> South African oil from that of other countries as well as </w:t>
      </w:r>
      <w:r w:rsidR="00202ED2">
        <w:t>to indicate</w:t>
      </w:r>
      <w:r w:rsidR="00721728">
        <w:t xml:space="preserve"> it as authentic and not fake. </w:t>
      </w:r>
      <w:r w:rsidR="004C1461">
        <w:t>It also allows negotiation for better prices and internal quality control by the industry.</w:t>
      </w:r>
    </w:p>
    <w:p w14:paraId="7EB9DE9B" w14:textId="77777777" w:rsidR="00A940D9" w:rsidRPr="00A322C8" w:rsidRDefault="00A940D9"/>
    <w:sectPr w:rsidR="00A940D9" w:rsidRPr="00A32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08"/>
    <w:rsid w:val="00033F2C"/>
    <w:rsid w:val="00154B74"/>
    <w:rsid w:val="00202ED2"/>
    <w:rsid w:val="00235210"/>
    <w:rsid w:val="004C1461"/>
    <w:rsid w:val="005162E6"/>
    <w:rsid w:val="006928A2"/>
    <w:rsid w:val="007045AD"/>
    <w:rsid w:val="00721728"/>
    <w:rsid w:val="00775417"/>
    <w:rsid w:val="00786492"/>
    <w:rsid w:val="00862589"/>
    <w:rsid w:val="00883D08"/>
    <w:rsid w:val="00985766"/>
    <w:rsid w:val="009F2BB5"/>
    <w:rsid w:val="00A322C8"/>
    <w:rsid w:val="00A940D9"/>
    <w:rsid w:val="00A958F6"/>
    <w:rsid w:val="00AA6B3F"/>
    <w:rsid w:val="00B3195C"/>
    <w:rsid w:val="00C40F24"/>
    <w:rsid w:val="00C501F5"/>
    <w:rsid w:val="00C745A1"/>
    <w:rsid w:val="00DD6EF5"/>
    <w:rsid w:val="00ED2150"/>
    <w:rsid w:val="00F04DA4"/>
    <w:rsid w:val="00FD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CACCBD"/>
  <w15:chartTrackingRefBased/>
  <w15:docId w15:val="{A1BF1A7F-2ACA-F442-8698-9E0AAC84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stract_Text"/>
    <w:qFormat/>
    <w:rsid w:val="005162E6"/>
    <w:pPr>
      <w:spacing w:line="276" w:lineRule="auto"/>
      <w:jc w:val="both"/>
    </w:pPr>
    <w:rPr>
      <w:rFonts w:ascii="Palatino Linotype" w:hAnsi="Palatino Linotype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2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22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2C8"/>
    <w:rPr>
      <w:color w:val="605E5C"/>
      <w:shd w:val="clear" w:color="auto" w:fill="E1DFDD"/>
    </w:rPr>
  </w:style>
  <w:style w:type="paragraph" w:customStyle="1" w:styleId="PresentationType">
    <w:name w:val="Presentation_Type"/>
    <w:basedOn w:val="Normal"/>
    <w:qFormat/>
    <w:rsid w:val="00A322C8"/>
    <w:rPr>
      <w:i/>
      <w:iCs/>
      <w:sz w:val="20"/>
      <w:szCs w:val="20"/>
    </w:rPr>
  </w:style>
  <w:style w:type="paragraph" w:customStyle="1" w:styleId="AbstractTitle">
    <w:name w:val="Abstract_Title"/>
    <w:basedOn w:val="Normal"/>
    <w:qFormat/>
    <w:rsid w:val="006928A2"/>
    <w:pPr>
      <w:spacing w:line="240" w:lineRule="auto"/>
      <w:jc w:val="left"/>
    </w:pPr>
    <w:rPr>
      <w:b/>
      <w:bCs/>
      <w:sz w:val="36"/>
      <w:szCs w:val="36"/>
    </w:rPr>
  </w:style>
  <w:style w:type="paragraph" w:customStyle="1" w:styleId="Authors">
    <w:name w:val="Authors"/>
    <w:basedOn w:val="PresentationType"/>
    <w:qFormat/>
    <w:rsid w:val="00A322C8"/>
    <w:rPr>
      <w:b/>
      <w:bCs/>
      <w:i w:val="0"/>
      <w:iCs w:val="0"/>
    </w:rPr>
  </w:style>
  <w:style w:type="paragraph" w:customStyle="1" w:styleId="Affiliations">
    <w:name w:val="Affiliations"/>
    <w:basedOn w:val="Normal"/>
    <w:qFormat/>
    <w:rsid w:val="00A322C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1482</Characters>
  <Application>Microsoft Office Word</Application>
  <DocSecurity>0</DocSecurity>
  <Lines>27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Rattray</dc:creator>
  <cp:keywords/>
  <dc:description/>
  <cp:lastModifiedBy>karen swanepoel</cp:lastModifiedBy>
  <cp:revision>6</cp:revision>
  <dcterms:created xsi:type="dcterms:W3CDTF">2023-03-15T16:10:00Z</dcterms:created>
  <dcterms:modified xsi:type="dcterms:W3CDTF">2023-03-15T16:21:00Z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14763651045c377f0b19301fe73852c2983c646e0f5275545cd0d2f2f2b8cd92</vt:lpwstr>
  </property>
</Properties>
</file>