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5B" w:rsidRPr="000F7180" w:rsidRDefault="0025265B" w:rsidP="0025265B">
      <w:pPr>
        <w:spacing w:line="276" w:lineRule="auto"/>
        <w:rPr>
          <w:sz w:val="28"/>
          <w:szCs w:val="28"/>
          <w:lang w:val="en-GB"/>
        </w:rPr>
      </w:pPr>
      <w:r w:rsidRPr="000F7180">
        <w:rPr>
          <w:b/>
          <w:sz w:val="28"/>
          <w:szCs w:val="28"/>
          <w:lang w:val="en-GB"/>
        </w:rPr>
        <w:t>Conservation and sustainable use of five commercially important wild medicinal species in Nepal</w:t>
      </w:r>
    </w:p>
    <w:p w:rsidR="0025265B" w:rsidRPr="0025265B" w:rsidRDefault="0025265B" w:rsidP="0025265B">
      <w:pPr>
        <w:spacing w:line="276" w:lineRule="auto"/>
        <w:rPr>
          <w:sz w:val="20"/>
          <w:lang w:val="en-GB"/>
        </w:rPr>
      </w:pPr>
      <w:proofErr w:type="spellStart"/>
      <w:r w:rsidRPr="0025265B">
        <w:rPr>
          <w:sz w:val="20"/>
          <w:lang w:val="en-GB"/>
        </w:rPr>
        <w:t>BishwasMalla</w:t>
      </w:r>
      <w:proofErr w:type="spellEnd"/>
      <w:r w:rsidRPr="0025265B">
        <w:rPr>
          <w:sz w:val="20"/>
          <w:lang w:val="en-GB"/>
        </w:rPr>
        <w:t xml:space="preserve"> Thakuri</w:t>
      </w:r>
      <w:r w:rsidRPr="0025265B">
        <w:rPr>
          <w:sz w:val="20"/>
          <w:vertAlign w:val="superscript"/>
          <w:lang w:val="en-GB"/>
        </w:rPr>
        <w:t>1</w:t>
      </w:r>
      <w:r w:rsidRPr="0025265B">
        <w:rPr>
          <w:sz w:val="20"/>
          <w:lang w:val="en-GB"/>
        </w:rPr>
        <w:t xml:space="preserve">, </w:t>
      </w:r>
      <w:proofErr w:type="spellStart"/>
      <w:r w:rsidRPr="0025265B">
        <w:rPr>
          <w:sz w:val="20"/>
          <w:lang w:val="en-GB"/>
        </w:rPr>
        <w:t>Nabin</w:t>
      </w:r>
      <w:proofErr w:type="spellEnd"/>
      <w:r w:rsidRPr="0025265B">
        <w:rPr>
          <w:sz w:val="20"/>
          <w:lang w:val="en-GB"/>
        </w:rPr>
        <w:t xml:space="preserve"> Baniya</w:t>
      </w:r>
      <w:r w:rsidRPr="0025265B">
        <w:rPr>
          <w:sz w:val="20"/>
          <w:vertAlign w:val="superscript"/>
          <w:lang w:val="en-GB"/>
        </w:rPr>
        <w:t>1</w:t>
      </w:r>
      <w:r w:rsidRPr="0025265B">
        <w:rPr>
          <w:sz w:val="20"/>
          <w:lang w:val="en-GB"/>
        </w:rPr>
        <w:t xml:space="preserve">and </w:t>
      </w:r>
      <w:proofErr w:type="spellStart"/>
      <w:r w:rsidRPr="0025265B">
        <w:rPr>
          <w:sz w:val="20"/>
          <w:lang w:val="en-GB"/>
        </w:rPr>
        <w:t>Svein</w:t>
      </w:r>
      <w:proofErr w:type="spellEnd"/>
      <w:r w:rsidRPr="0025265B">
        <w:rPr>
          <w:sz w:val="20"/>
          <w:lang w:val="en-GB"/>
        </w:rPr>
        <w:t xml:space="preserve"> </w:t>
      </w:r>
      <w:proofErr w:type="spellStart"/>
      <w:r w:rsidRPr="0025265B">
        <w:rPr>
          <w:sz w:val="20"/>
          <w:lang w:val="en-GB"/>
        </w:rPr>
        <w:t>Øivind</w:t>
      </w:r>
      <w:proofErr w:type="spellEnd"/>
      <w:r w:rsidRPr="0025265B">
        <w:rPr>
          <w:sz w:val="20"/>
          <w:lang w:val="en-GB"/>
        </w:rPr>
        <w:t xml:space="preserve"> Solberg</w:t>
      </w:r>
      <w:r w:rsidRPr="0025265B">
        <w:rPr>
          <w:sz w:val="20"/>
          <w:vertAlign w:val="superscript"/>
          <w:lang w:val="en-GB"/>
        </w:rPr>
        <w:t>1*</w:t>
      </w:r>
    </w:p>
    <w:p w:rsidR="0025265B" w:rsidRPr="0025265B" w:rsidRDefault="0025265B" w:rsidP="0025265B">
      <w:pPr>
        <w:spacing w:line="276" w:lineRule="auto"/>
        <w:rPr>
          <w:sz w:val="20"/>
          <w:lang w:val="en-GB"/>
        </w:rPr>
      </w:pPr>
      <w:r w:rsidRPr="0025265B">
        <w:rPr>
          <w:sz w:val="20"/>
          <w:vertAlign w:val="superscript"/>
          <w:lang w:val="en-GB"/>
        </w:rPr>
        <w:t xml:space="preserve">1 </w:t>
      </w:r>
      <w:r w:rsidRPr="0025265B">
        <w:rPr>
          <w:sz w:val="20"/>
          <w:lang w:val="en-GB"/>
        </w:rPr>
        <w:t xml:space="preserve">Inland Norway University of Applied Sciences, Faculty of Applied Ecology, Agriculture Sciences and Biotechnology, P.O. Box 400, 2418 </w:t>
      </w:r>
      <w:proofErr w:type="spellStart"/>
      <w:r w:rsidRPr="0025265B">
        <w:rPr>
          <w:sz w:val="20"/>
          <w:lang w:val="en-GB"/>
        </w:rPr>
        <w:t>Elverum</w:t>
      </w:r>
      <w:proofErr w:type="spellEnd"/>
      <w:r w:rsidRPr="0025265B">
        <w:rPr>
          <w:sz w:val="20"/>
          <w:lang w:val="en-GB"/>
        </w:rPr>
        <w:t>, Norway</w:t>
      </w:r>
    </w:p>
    <w:p w:rsidR="0025265B" w:rsidRPr="0025265B" w:rsidRDefault="0025265B" w:rsidP="0025265B">
      <w:pPr>
        <w:spacing w:line="276" w:lineRule="auto"/>
        <w:rPr>
          <w:sz w:val="20"/>
          <w:lang w:val="en-GB"/>
        </w:rPr>
      </w:pPr>
      <w:r w:rsidRPr="0025265B">
        <w:rPr>
          <w:sz w:val="20"/>
          <w:vertAlign w:val="superscript"/>
          <w:lang w:val="en-GB"/>
        </w:rPr>
        <w:t xml:space="preserve">* </w:t>
      </w:r>
      <w:r w:rsidRPr="0025265B">
        <w:rPr>
          <w:sz w:val="20"/>
          <w:lang w:val="en-GB"/>
        </w:rPr>
        <w:t xml:space="preserve">Corresponding author Email: </w:t>
      </w:r>
      <w:r w:rsidRPr="0025265B">
        <w:rPr>
          <w:rStyle w:val="Hyperlink"/>
          <w:sz w:val="20"/>
          <w:lang w:val="en-GB"/>
        </w:rPr>
        <w:t>sveinsolberg63@gmail.com</w:t>
      </w:r>
      <w:r w:rsidRPr="0025265B">
        <w:rPr>
          <w:sz w:val="20"/>
          <w:lang w:val="en-GB"/>
        </w:rPr>
        <w:t xml:space="preserve">, Phone +46 735401516  </w:t>
      </w:r>
    </w:p>
    <w:p w:rsidR="0025265B" w:rsidRDefault="0025265B" w:rsidP="0025265B">
      <w:pPr>
        <w:spacing w:line="276" w:lineRule="auto"/>
        <w:rPr>
          <w:b/>
          <w:szCs w:val="24"/>
          <w:lang w:val="en-GB"/>
        </w:rPr>
        <w:sectPr w:rsidR="0025265B" w:rsidSect="005654B3">
          <w:pgSz w:w="12240" w:h="15840"/>
          <w:pgMar w:top="1440" w:right="1440" w:bottom="1440" w:left="1440" w:header="720" w:footer="720" w:gutter="0"/>
          <w:cols w:space="720"/>
          <w:docGrid w:linePitch="360"/>
        </w:sectPr>
      </w:pPr>
    </w:p>
    <w:p w:rsidR="0025265B" w:rsidRPr="0025265B" w:rsidRDefault="0025265B" w:rsidP="0025265B">
      <w:pPr>
        <w:spacing w:line="276" w:lineRule="auto"/>
        <w:rPr>
          <w:b/>
          <w:sz w:val="18"/>
          <w:szCs w:val="18"/>
          <w:lang w:val="en-GB"/>
        </w:rPr>
      </w:pPr>
      <w:r w:rsidRPr="0025265B">
        <w:rPr>
          <w:b/>
          <w:sz w:val="18"/>
          <w:szCs w:val="18"/>
          <w:lang w:val="en-GB"/>
        </w:rPr>
        <w:lastRenderedPageBreak/>
        <w:t xml:space="preserve">Running title: </w:t>
      </w:r>
      <w:r w:rsidRPr="0025265B">
        <w:rPr>
          <w:sz w:val="18"/>
          <w:szCs w:val="18"/>
          <w:lang w:val="en-GB"/>
        </w:rPr>
        <w:t xml:space="preserve">Conservation and use of wild medicinal plants </w:t>
      </w:r>
    </w:p>
    <w:p w:rsidR="0025265B" w:rsidRPr="00BA4D27" w:rsidRDefault="0025265B" w:rsidP="0025265B">
      <w:pPr>
        <w:spacing w:line="276" w:lineRule="auto"/>
        <w:rPr>
          <w:rStyle w:val="BookTitle"/>
        </w:rPr>
      </w:pPr>
      <w:r w:rsidRPr="00BA4D27">
        <w:rPr>
          <w:rStyle w:val="BookTitle"/>
        </w:rPr>
        <w:t>Abstract</w:t>
      </w:r>
    </w:p>
    <w:p w:rsidR="0025265B" w:rsidRPr="0025265B" w:rsidRDefault="0025265B" w:rsidP="0025265B">
      <w:pPr>
        <w:spacing w:line="276" w:lineRule="auto"/>
        <w:rPr>
          <w:sz w:val="18"/>
          <w:szCs w:val="18"/>
          <w:lang w:val="en-GB"/>
        </w:rPr>
      </w:pPr>
      <w:r w:rsidRPr="0025265B">
        <w:rPr>
          <w:sz w:val="18"/>
          <w:szCs w:val="18"/>
          <w:lang w:val="en-GB"/>
        </w:rPr>
        <w:t xml:space="preserve">Wild species with commercial interests are at high risk of being threatened. This study focuses on four traditional Asian medicinal plants: </w:t>
      </w:r>
      <w:proofErr w:type="spellStart"/>
      <w:r w:rsidRPr="0025265B">
        <w:rPr>
          <w:i/>
          <w:sz w:val="18"/>
          <w:szCs w:val="18"/>
          <w:lang w:val="en-GB"/>
        </w:rPr>
        <w:t>Ophio-cordyceps</w:t>
      </w:r>
      <w:proofErr w:type="spellEnd"/>
      <w:r w:rsidRPr="0025265B">
        <w:rPr>
          <w:i/>
          <w:sz w:val="18"/>
          <w:szCs w:val="18"/>
          <w:lang w:val="en-GB"/>
        </w:rPr>
        <w:t xml:space="preserve"> </w:t>
      </w:r>
      <w:proofErr w:type="spellStart"/>
      <w:r w:rsidRPr="0025265B">
        <w:rPr>
          <w:i/>
          <w:sz w:val="18"/>
          <w:szCs w:val="18"/>
          <w:lang w:val="en-GB"/>
        </w:rPr>
        <w:t>sinensis</w:t>
      </w:r>
      <w:proofErr w:type="spellEnd"/>
      <w:r w:rsidRPr="0025265B">
        <w:rPr>
          <w:sz w:val="18"/>
          <w:szCs w:val="18"/>
          <w:lang w:val="en-GB"/>
        </w:rPr>
        <w:t xml:space="preserve">, </w:t>
      </w:r>
      <w:proofErr w:type="spellStart"/>
      <w:r w:rsidRPr="0025265B">
        <w:rPr>
          <w:i/>
          <w:sz w:val="18"/>
          <w:szCs w:val="18"/>
          <w:lang w:val="en-GB"/>
        </w:rPr>
        <w:t>Nardostachys</w:t>
      </w:r>
      <w:proofErr w:type="spellEnd"/>
      <w:r w:rsidRPr="0025265B">
        <w:rPr>
          <w:i/>
          <w:sz w:val="18"/>
          <w:szCs w:val="18"/>
          <w:lang w:val="en-GB"/>
        </w:rPr>
        <w:t xml:space="preserve"> </w:t>
      </w:r>
      <w:proofErr w:type="spellStart"/>
      <w:r w:rsidRPr="0025265B">
        <w:rPr>
          <w:i/>
          <w:sz w:val="18"/>
          <w:szCs w:val="18"/>
          <w:lang w:val="en-GB"/>
        </w:rPr>
        <w:t>grandiflora</w:t>
      </w:r>
      <w:proofErr w:type="spellEnd"/>
      <w:r w:rsidRPr="0025265B">
        <w:rPr>
          <w:sz w:val="18"/>
          <w:szCs w:val="18"/>
          <w:lang w:val="en-GB"/>
        </w:rPr>
        <w:t xml:space="preserve">, </w:t>
      </w:r>
      <w:proofErr w:type="spellStart"/>
      <w:r w:rsidRPr="0025265B">
        <w:rPr>
          <w:i/>
          <w:sz w:val="18"/>
          <w:szCs w:val="18"/>
          <w:lang w:val="en-GB"/>
        </w:rPr>
        <w:t>Dactylorhizahatagirea</w:t>
      </w:r>
      <w:proofErr w:type="spellEnd"/>
      <w:r w:rsidRPr="0025265B">
        <w:rPr>
          <w:sz w:val="18"/>
          <w:szCs w:val="18"/>
          <w:lang w:val="en-GB"/>
        </w:rPr>
        <w:t xml:space="preserve">, </w:t>
      </w:r>
      <w:proofErr w:type="spellStart"/>
      <w:r w:rsidRPr="0025265B">
        <w:rPr>
          <w:i/>
          <w:sz w:val="18"/>
          <w:szCs w:val="18"/>
          <w:lang w:val="en-GB"/>
        </w:rPr>
        <w:t>Rauvolfiaserpentina</w:t>
      </w:r>
      <w:proofErr w:type="spellEnd"/>
      <w:r w:rsidRPr="0025265B">
        <w:rPr>
          <w:sz w:val="18"/>
          <w:szCs w:val="18"/>
          <w:lang w:val="en-GB"/>
        </w:rPr>
        <w:t xml:space="preserve">, and one cultivated spice plant also found </w:t>
      </w:r>
      <w:proofErr w:type="spellStart"/>
      <w:r w:rsidRPr="0025265B">
        <w:rPr>
          <w:sz w:val="18"/>
          <w:szCs w:val="18"/>
          <w:lang w:val="en-GB"/>
        </w:rPr>
        <w:t>wild</w:t>
      </w:r>
      <w:proofErr w:type="gramStart"/>
      <w:r w:rsidRPr="0025265B">
        <w:rPr>
          <w:sz w:val="18"/>
          <w:szCs w:val="18"/>
          <w:lang w:val="en-GB"/>
        </w:rPr>
        <w:t>:</w:t>
      </w:r>
      <w:r w:rsidRPr="0025265B">
        <w:rPr>
          <w:i/>
          <w:sz w:val="18"/>
          <w:szCs w:val="18"/>
          <w:lang w:val="en-GB"/>
        </w:rPr>
        <w:t>Cinnamomumtamala</w:t>
      </w:r>
      <w:proofErr w:type="spellEnd"/>
      <w:proofErr w:type="gramEnd"/>
      <w:r w:rsidRPr="0025265B">
        <w:rPr>
          <w:sz w:val="18"/>
          <w:szCs w:val="18"/>
          <w:lang w:val="en-GB"/>
        </w:rPr>
        <w:t xml:space="preserve">. Information on traditional use, harvesting methods and conservation efforts were gathered </w:t>
      </w:r>
      <w:proofErr w:type="spellStart"/>
      <w:r w:rsidRPr="0025265B">
        <w:rPr>
          <w:sz w:val="18"/>
          <w:szCs w:val="18"/>
          <w:lang w:val="en-GB"/>
        </w:rPr>
        <w:t>form</w:t>
      </w:r>
      <w:proofErr w:type="spellEnd"/>
      <w:r w:rsidRPr="0025265B">
        <w:rPr>
          <w:sz w:val="18"/>
          <w:szCs w:val="18"/>
          <w:lang w:val="en-GB"/>
        </w:rPr>
        <w:t xml:space="preserve"> local collectors and dealers and from conservation and management experts in three areas in Nepal: </w:t>
      </w:r>
      <w:proofErr w:type="spellStart"/>
      <w:r w:rsidRPr="0025265B">
        <w:rPr>
          <w:sz w:val="18"/>
          <w:szCs w:val="18"/>
          <w:lang w:val="en-GB"/>
        </w:rPr>
        <w:t>Chitwan</w:t>
      </w:r>
      <w:proofErr w:type="spellEnd"/>
      <w:r w:rsidRPr="0025265B">
        <w:rPr>
          <w:sz w:val="18"/>
          <w:szCs w:val="18"/>
          <w:lang w:val="en-GB"/>
        </w:rPr>
        <w:t xml:space="preserve">, Mustang and </w:t>
      </w:r>
      <w:proofErr w:type="spellStart"/>
      <w:r w:rsidRPr="0025265B">
        <w:rPr>
          <w:sz w:val="18"/>
          <w:szCs w:val="18"/>
          <w:lang w:val="en-GB"/>
        </w:rPr>
        <w:t>Jumla</w:t>
      </w:r>
      <w:proofErr w:type="spellEnd"/>
      <w:r w:rsidRPr="0025265B">
        <w:rPr>
          <w:sz w:val="18"/>
          <w:szCs w:val="18"/>
          <w:lang w:val="en-GB"/>
        </w:rPr>
        <w:t xml:space="preserve">. The results confirmed that old people have more knowledge about the plants than the young do and that people in remote, mountainous areas use the plants more frequently than in the central lowland. People involved in gathering of medicinal plants are likely to be illiterate but have good knowledge on wild plants. </w:t>
      </w:r>
      <w:proofErr w:type="spellStart"/>
      <w:r w:rsidRPr="0025265B">
        <w:rPr>
          <w:sz w:val="18"/>
          <w:szCs w:val="18"/>
          <w:lang w:val="en-GB"/>
        </w:rPr>
        <w:t>Alltarget</w:t>
      </w:r>
      <w:proofErr w:type="spellEnd"/>
      <w:r w:rsidRPr="0025265B">
        <w:rPr>
          <w:sz w:val="18"/>
          <w:szCs w:val="18"/>
          <w:lang w:val="en-GB"/>
        </w:rPr>
        <w:t xml:space="preserve"> species are popular and prices are high. All except </w:t>
      </w:r>
      <w:proofErr w:type="spellStart"/>
      <w:r w:rsidRPr="0025265B">
        <w:rPr>
          <w:i/>
          <w:sz w:val="18"/>
          <w:szCs w:val="18"/>
          <w:lang w:val="en-GB"/>
        </w:rPr>
        <w:t>Cinnamomumtamala</w:t>
      </w:r>
      <w:r w:rsidRPr="0025265B">
        <w:rPr>
          <w:sz w:val="18"/>
          <w:szCs w:val="18"/>
          <w:lang w:val="en-GB"/>
        </w:rPr>
        <w:t>have</w:t>
      </w:r>
      <w:proofErr w:type="spellEnd"/>
      <w:r w:rsidRPr="0025265B">
        <w:rPr>
          <w:sz w:val="18"/>
          <w:szCs w:val="18"/>
          <w:lang w:val="en-GB"/>
        </w:rPr>
        <w:t xml:space="preserve"> decreasing or threatened wild populations. Our study emphasized that local stakeholders should be included in the conservation work, as sustainable harvesting methods, improved monitoring, and better control of illegal harvesting and smuggling. In addition, there is an opportunity in starting cultivating wild species.</w:t>
      </w:r>
    </w:p>
    <w:p w:rsidR="0025265B" w:rsidRDefault="0025265B" w:rsidP="0025265B">
      <w:pPr>
        <w:spacing w:line="276" w:lineRule="auto"/>
        <w:rPr>
          <w:i/>
          <w:sz w:val="18"/>
          <w:szCs w:val="18"/>
          <w:lang w:val="en-GB"/>
        </w:rPr>
      </w:pPr>
      <w:proofErr w:type="spellStart"/>
      <w:r w:rsidRPr="0025265B">
        <w:rPr>
          <w:b/>
          <w:sz w:val="18"/>
          <w:szCs w:val="18"/>
          <w:lang w:val="en-GB"/>
        </w:rPr>
        <w:t>Keywords</w:t>
      </w:r>
      <w:proofErr w:type="gramStart"/>
      <w:r w:rsidRPr="0025265B">
        <w:rPr>
          <w:b/>
          <w:sz w:val="18"/>
          <w:szCs w:val="18"/>
          <w:lang w:val="en-GB"/>
        </w:rPr>
        <w:t>:</w:t>
      </w:r>
      <w:r w:rsidRPr="0025265B">
        <w:rPr>
          <w:i/>
          <w:sz w:val="18"/>
          <w:szCs w:val="18"/>
          <w:lang w:val="en-GB"/>
        </w:rPr>
        <w:t>Ophio</w:t>
      </w:r>
      <w:proofErr w:type="gramEnd"/>
      <w:r w:rsidRPr="0025265B">
        <w:rPr>
          <w:i/>
          <w:sz w:val="18"/>
          <w:szCs w:val="18"/>
          <w:lang w:val="en-GB"/>
        </w:rPr>
        <w:t>-cordyceps</w:t>
      </w:r>
      <w:proofErr w:type="spellEnd"/>
      <w:r w:rsidRPr="0025265B">
        <w:rPr>
          <w:i/>
          <w:sz w:val="18"/>
          <w:szCs w:val="18"/>
          <w:lang w:val="en-GB"/>
        </w:rPr>
        <w:t xml:space="preserve"> </w:t>
      </w:r>
      <w:proofErr w:type="spellStart"/>
      <w:r w:rsidRPr="0025265B">
        <w:rPr>
          <w:i/>
          <w:sz w:val="18"/>
          <w:szCs w:val="18"/>
          <w:lang w:val="en-GB"/>
        </w:rPr>
        <w:t>sinensis</w:t>
      </w:r>
      <w:proofErr w:type="spellEnd"/>
      <w:r w:rsidRPr="0025265B">
        <w:rPr>
          <w:sz w:val="18"/>
          <w:szCs w:val="18"/>
          <w:lang w:val="en-GB"/>
        </w:rPr>
        <w:t xml:space="preserve">, </w:t>
      </w:r>
      <w:proofErr w:type="spellStart"/>
      <w:r w:rsidRPr="0025265B">
        <w:rPr>
          <w:i/>
          <w:sz w:val="18"/>
          <w:szCs w:val="18"/>
          <w:lang w:val="en-GB"/>
        </w:rPr>
        <w:t>Nardostachys</w:t>
      </w:r>
      <w:proofErr w:type="spellEnd"/>
      <w:r w:rsidRPr="0025265B">
        <w:rPr>
          <w:i/>
          <w:sz w:val="18"/>
          <w:szCs w:val="18"/>
          <w:lang w:val="en-GB"/>
        </w:rPr>
        <w:t xml:space="preserve"> </w:t>
      </w:r>
      <w:proofErr w:type="spellStart"/>
      <w:r w:rsidRPr="0025265B">
        <w:rPr>
          <w:i/>
          <w:sz w:val="18"/>
          <w:szCs w:val="18"/>
          <w:lang w:val="en-GB"/>
        </w:rPr>
        <w:t>grandiflora</w:t>
      </w:r>
      <w:proofErr w:type="spellEnd"/>
      <w:r w:rsidRPr="0025265B">
        <w:rPr>
          <w:sz w:val="18"/>
          <w:szCs w:val="18"/>
          <w:lang w:val="en-GB"/>
        </w:rPr>
        <w:t xml:space="preserve">, </w:t>
      </w:r>
      <w:proofErr w:type="spellStart"/>
      <w:r w:rsidRPr="0025265B">
        <w:rPr>
          <w:i/>
          <w:sz w:val="18"/>
          <w:szCs w:val="18"/>
          <w:lang w:val="en-GB"/>
        </w:rPr>
        <w:t>Dactylorhizahatagirea</w:t>
      </w:r>
      <w:proofErr w:type="spellEnd"/>
      <w:r w:rsidRPr="0025265B">
        <w:rPr>
          <w:sz w:val="18"/>
          <w:szCs w:val="18"/>
          <w:lang w:val="en-GB"/>
        </w:rPr>
        <w:t xml:space="preserve">, </w:t>
      </w:r>
      <w:proofErr w:type="spellStart"/>
      <w:r w:rsidRPr="0025265B">
        <w:rPr>
          <w:i/>
          <w:sz w:val="18"/>
          <w:szCs w:val="18"/>
          <w:lang w:val="en-GB"/>
        </w:rPr>
        <w:t>Rauvolfiaserpentina</w:t>
      </w:r>
      <w:proofErr w:type="spellEnd"/>
      <w:r w:rsidRPr="0025265B">
        <w:rPr>
          <w:sz w:val="18"/>
          <w:szCs w:val="18"/>
          <w:lang w:val="en-GB"/>
        </w:rPr>
        <w:t xml:space="preserve">, </w:t>
      </w:r>
      <w:proofErr w:type="spellStart"/>
      <w:r w:rsidRPr="0025265B">
        <w:rPr>
          <w:i/>
          <w:sz w:val="18"/>
          <w:szCs w:val="18"/>
          <w:lang w:val="en-GB"/>
        </w:rPr>
        <w:t>Cinnamomumtamala</w:t>
      </w:r>
      <w:proofErr w:type="spellEnd"/>
    </w:p>
    <w:p w:rsidR="0025265B" w:rsidRPr="00BA4D27" w:rsidRDefault="0025265B" w:rsidP="0025265B">
      <w:pPr>
        <w:spacing w:line="276" w:lineRule="auto"/>
        <w:rPr>
          <w:rStyle w:val="IntenseReference"/>
        </w:rPr>
      </w:pPr>
      <w:r w:rsidRPr="00BA4D27">
        <w:rPr>
          <w:rStyle w:val="IntenseReference"/>
        </w:rPr>
        <w:t>Biography:</w:t>
      </w:r>
    </w:p>
    <w:p w:rsidR="00AF566B" w:rsidRPr="00AF566B" w:rsidRDefault="00AF566B" w:rsidP="00AF566B">
      <w:pPr>
        <w:spacing w:line="276" w:lineRule="auto"/>
        <w:rPr>
          <w:iCs/>
          <w:sz w:val="20"/>
          <w:lang w:val="en-GB"/>
        </w:rPr>
      </w:pPr>
      <w:r>
        <w:rPr>
          <w:iCs/>
          <w:sz w:val="20"/>
          <w:lang w:val="en-GB"/>
        </w:rPr>
        <w:t xml:space="preserve">The author </w:t>
      </w:r>
      <w:proofErr w:type="spellStart"/>
      <w:r>
        <w:rPr>
          <w:iCs/>
          <w:sz w:val="20"/>
          <w:lang w:val="en-GB"/>
        </w:rPr>
        <w:t>Bishwas</w:t>
      </w:r>
      <w:proofErr w:type="spellEnd"/>
      <w:r>
        <w:rPr>
          <w:iCs/>
          <w:sz w:val="20"/>
          <w:lang w:val="en-GB"/>
        </w:rPr>
        <w:t xml:space="preserve"> </w:t>
      </w:r>
      <w:proofErr w:type="spellStart"/>
      <w:r>
        <w:rPr>
          <w:iCs/>
          <w:sz w:val="20"/>
          <w:lang w:val="en-GB"/>
        </w:rPr>
        <w:t>malla</w:t>
      </w:r>
      <w:proofErr w:type="spellEnd"/>
      <w:r>
        <w:rPr>
          <w:iCs/>
          <w:sz w:val="20"/>
          <w:lang w:val="en-GB"/>
        </w:rPr>
        <w:t xml:space="preserve"> </w:t>
      </w:r>
      <w:proofErr w:type="spellStart"/>
      <w:r>
        <w:rPr>
          <w:iCs/>
          <w:sz w:val="20"/>
          <w:lang w:val="en-GB"/>
        </w:rPr>
        <w:t>thakuri</w:t>
      </w:r>
      <w:proofErr w:type="spellEnd"/>
      <w:r>
        <w:rPr>
          <w:iCs/>
          <w:sz w:val="20"/>
          <w:lang w:val="en-GB"/>
        </w:rPr>
        <w:t xml:space="preserve"> has experience on working on various ecological diversity assessment surveys, he has done research on effect of changing climate on shifting pattern of major crops(rice and maize) and similarly assessment of medicinal diversity in rural areas of Western mountains of Nepal has developed a body of insightful knowledge.</w:t>
      </w:r>
    </w:p>
    <w:p w:rsidR="0025265B" w:rsidRDefault="0025265B" w:rsidP="0025265B">
      <w:pPr>
        <w:spacing w:line="276" w:lineRule="auto"/>
        <w:rPr>
          <w:i/>
          <w:sz w:val="18"/>
          <w:szCs w:val="18"/>
          <w:lang w:val="en-GB"/>
        </w:rPr>
      </w:pPr>
    </w:p>
    <w:p w:rsidR="0025265B" w:rsidRDefault="0025265B" w:rsidP="0025265B">
      <w:pPr>
        <w:spacing w:line="276" w:lineRule="auto"/>
        <w:rPr>
          <w:i/>
          <w:sz w:val="18"/>
          <w:szCs w:val="18"/>
          <w:lang w:val="en-GB"/>
        </w:rPr>
      </w:pPr>
    </w:p>
    <w:p w:rsidR="0025265B" w:rsidRDefault="0025265B" w:rsidP="0025265B">
      <w:pPr>
        <w:spacing w:line="276" w:lineRule="auto"/>
        <w:rPr>
          <w:i/>
          <w:sz w:val="18"/>
          <w:szCs w:val="18"/>
          <w:lang w:val="en-GB"/>
        </w:rPr>
      </w:pPr>
    </w:p>
    <w:p w:rsidR="0025265B" w:rsidRPr="00BA4D27" w:rsidRDefault="00AF566B" w:rsidP="0025265B">
      <w:pPr>
        <w:spacing w:line="276" w:lineRule="auto"/>
        <w:rPr>
          <w:rStyle w:val="BookTitle"/>
        </w:rPr>
      </w:pPr>
      <w:r>
        <w:rPr>
          <w:i/>
          <w:sz w:val="18"/>
          <w:szCs w:val="18"/>
          <w:lang w:val="en-GB"/>
        </w:rPr>
        <w:t xml:space="preserve">           </w:t>
      </w:r>
      <w:r w:rsidR="0025265B" w:rsidRPr="00BA4D27">
        <w:rPr>
          <w:rStyle w:val="BookTitle"/>
        </w:rPr>
        <w:t>Recent publications</w:t>
      </w:r>
    </w:p>
    <w:p w:rsidR="0025265B" w:rsidRPr="0025265B" w:rsidRDefault="0025265B" w:rsidP="0025265B">
      <w:pPr>
        <w:pStyle w:val="Default"/>
        <w:numPr>
          <w:ilvl w:val="0"/>
          <w:numId w:val="1"/>
        </w:numPr>
        <w:spacing w:after="240"/>
        <w:jc w:val="both"/>
        <w:rPr>
          <w:rStyle w:val="5yl5"/>
          <w:rFonts w:ascii="Times New Roman" w:hAnsi="Times New Roman" w:cs="Times New Roman"/>
          <w:sz w:val="18"/>
          <w:szCs w:val="18"/>
        </w:rPr>
      </w:pPr>
      <w:proofErr w:type="spellStart"/>
      <w:r w:rsidRPr="0025265B">
        <w:rPr>
          <w:rStyle w:val="5yl5"/>
          <w:rFonts w:ascii="Times New Roman" w:hAnsi="Times New Roman" w:cs="Times New Roman"/>
          <w:sz w:val="18"/>
          <w:szCs w:val="18"/>
        </w:rPr>
        <w:t>Thakuri</w:t>
      </w:r>
      <w:proofErr w:type="spellEnd"/>
      <w:r w:rsidRPr="0025265B">
        <w:rPr>
          <w:rStyle w:val="5yl5"/>
          <w:rFonts w:ascii="Times New Roman" w:hAnsi="Times New Roman" w:cs="Times New Roman"/>
          <w:sz w:val="18"/>
          <w:szCs w:val="18"/>
        </w:rPr>
        <w:t xml:space="preserve">, B. M., S. </w:t>
      </w:r>
      <w:proofErr w:type="spellStart"/>
      <w:r w:rsidRPr="0025265B">
        <w:rPr>
          <w:rStyle w:val="5yl5"/>
          <w:rFonts w:ascii="Times New Roman" w:hAnsi="Times New Roman" w:cs="Times New Roman"/>
          <w:sz w:val="18"/>
          <w:szCs w:val="18"/>
        </w:rPr>
        <w:t>Gurung</w:t>
      </w:r>
      <w:proofErr w:type="spellEnd"/>
      <w:r w:rsidRPr="0025265B">
        <w:rPr>
          <w:rStyle w:val="5yl5"/>
          <w:rFonts w:ascii="Times New Roman" w:hAnsi="Times New Roman" w:cs="Times New Roman"/>
          <w:sz w:val="18"/>
          <w:szCs w:val="18"/>
        </w:rPr>
        <w:t xml:space="preserve">, B. D. </w:t>
      </w:r>
      <w:proofErr w:type="spellStart"/>
      <w:r w:rsidRPr="0025265B">
        <w:rPr>
          <w:rStyle w:val="5yl5"/>
          <w:rFonts w:ascii="Times New Roman" w:hAnsi="Times New Roman" w:cs="Times New Roman"/>
          <w:sz w:val="18"/>
          <w:szCs w:val="18"/>
        </w:rPr>
        <w:t>Regmi</w:t>
      </w:r>
      <w:proofErr w:type="spellEnd"/>
      <w:r w:rsidRPr="0025265B">
        <w:rPr>
          <w:rStyle w:val="5yl5"/>
          <w:rFonts w:ascii="Times New Roman" w:hAnsi="Times New Roman" w:cs="Times New Roman"/>
          <w:sz w:val="18"/>
          <w:szCs w:val="18"/>
        </w:rPr>
        <w:t xml:space="preserve">, R. K. </w:t>
      </w:r>
      <w:proofErr w:type="spellStart"/>
      <w:r w:rsidRPr="0025265B">
        <w:rPr>
          <w:rStyle w:val="5yl5"/>
          <w:rFonts w:ascii="Times New Roman" w:hAnsi="Times New Roman" w:cs="Times New Roman"/>
          <w:sz w:val="18"/>
          <w:szCs w:val="18"/>
        </w:rPr>
        <w:t>Shrestha</w:t>
      </w:r>
      <w:proofErr w:type="spellEnd"/>
      <w:r w:rsidRPr="0025265B">
        <w:rPr>
          <w:rStyle w:val="5yl5"/>
          <w:rFonts w:ascii="Times New Roman" w:hAnsi="Times New Roman" w:cs="Times New Roman"/>
          <w:sz w:val="18"/>
          <w:szCs w:val="18"/>
        </w:rPr>
        <w:t xml:space="preserve">, P. </w:t>
      </w:r>
      <w:proofErr w:type="spellStart"/>
      <w:r w:rsidRPr="0025265B">
        <w:rPr>
          <w:rStyle w:val="5yl5"/>
          <w:rFonts w:ascii="Times New Roman" w:hAnsi="Times New Roman" w:cs="Times New Roman"/>
          <w:sz w:val="18"/>
          <w:szCs w:val="18"/>
        </w:rPr>
        <w:t>Khadka</w:t>
      </w:r>
      <w:proofErr w:type="spellEnd"/>
      <w:r w:rsidRPr="0025265B">
        <w:rPr>
          <w:rStyle w:val="5yl5"/>
          <w:rFonts w:ascii="Times New Roman" w:hAnsi="Times New Roman" w:cs="Times New Roman"/>
          <w:sz w:val="18"/>
          <w:szCs w:val="18"/>
        </w:rPr>
        <w:t xml:space="preserve"> and B. </w:t>
      </w:r>
      <w:proofErr w:type="spellStart"/>
      <w:r w:rsidRPr="0025265B">
        <w:rPr>
          <w:rStyle w:val="5yl5"/>
          <w:rFonts w:ascii="Times New Roman" w:hAnsi="Times New Roman" w:cs="Times New Roman"/>
          <w:sz w:val="18"/>
          <w:szCs w:val="18"/>
        </w:rPr>
        <w:t>Shrestha</w:t>
      </w:r>
      <w:proofErr w:type="spellEnd"/>
      <w:r w:rsidRPr="0025265B">
        <w:rPr>
          <w:rStyle w:val="5yl5"/>
          <w:rFonts w:ascii="Times New Roman" w:hAnsi="Times New Roman" w:cs="Times New Roman"/>
          <w:sz w:val="18"/>
          <w:szCs w:val="18"/>
        </w:rPr>
        <w:t xml:space="preserve">. 2014. ‘Effect of climate change on shifting pattern of major crops (Rice and Maize) in Lamjung”, in </w:t>
      </w:r>
      <w:r w:rsidRPr="0025265B">
        <w:rPr>
          <w:rStyle w:val="5yl5"/>
          <w:rFonts w:ascii="Times New Roman" w:hAnsi="Times New Roman" w:cs="Times New Roman"/>
          <w:i/>
          <w:sz w:val="18"/>
          <w:szCs w:val="18"/>
        </w:rPr>
        <w:t>Proceeding of Undergraduate Practicum Assessment</w:t>
      </w:r>
      <w:r w:rsidRPr="0025265B">
        <w:rPr>
          <w:rStyle w:val="5yl5"/>
          <w:rFonts w:ascii="Times New Roman" w:hAnsi="Times New Roman" w:cs="Times New Roman"/>
          <w:sz w:val="18"/>
          <w:szCs w:val="18"/>
        </w:rPr>
        <w:t xml:space="preserve">, Research and Development Center, IAAS, Lamjung, </w:t>
      </w:r>
      <w:proofErr w:type="spellStart"/>
      <w:r w:rsidRPr="0025265B">
        <w:rPr>
          <w:rStyle w:val="5yl5"/>
          <w:rFonts w:ascii="Times New Roman" w:hAnsi="Times New Roman" w:cs="Times New Roman"/>
          <w:sz w:val="18"/>
          <w:szCs w:val="18"/>
        </w:rPr>
        <w:t>issn</w:t>
      </w:r>
      <w:proofErr w:type="spellEnd"/>
      <w:r w:rsidRPr="0025265B">
        <w:rPr>
          <w:rStyle w:val="5yl5"/>
          <w:rFonts w:ascii="Times New Roman" w:hAnsi="Times New Roman" w:cs="Times New Roman"/>
          <w:sz w:val="18"/>
          <w:szCs w:val="18"/>
        </w:rPr>
        <w:t>: 2392-4004, pp: 127-130.</w:t>
      </w:r>
    </w:p>
    <w:p w:rsidR="0025265B" w:rsidRDefault="0025265B" w:rsidP="0025265B">
      <w:pPr>
        <w:pStyle w:val="Default"/>
        <w:numPr>
          <w:ilvl w:val="0"/>
          <w:numId w:val="1"/>
        </w:numPr>
        <w:spacing w:after="240"/>
        <w:jc w:val="both"/>
        <w:rPr>
          <w:rStyle w:val="5yl5"/>
          <w:rFonts w:ascii="Times New Roman" w:hAnsi="Times New Roman" w:cs="Times New Roman"/>
          <w:sz w:val="18"/>
          <w:szCs w:val="18"/>
        </w:rPr>
      </w:pPr>
      <w:proofErr w:type="spellStart"/>
      <w:r w:rsidRPr="0025265B">
        <w:rPr>
          <w:rStyle w:val="5yl5"/>
          <w:rFonts w:ascii="Times New Roman" w:hAnsi="Times New Roman" w:cs="Times New Roman"/>
          <w:sz w:val="18"/>
          <w:szCs w:val="18"/>
        </w:rPr>
        <w:t>Khadka</w:t>
      </w:r>
      <w:proofErr w:type="spellEnd"/>
      <w:r w:rsidRPr="0025265B">
        <w:rPr>
          <w:rStyle w:val="5yl5"/>
          <w:rFonts w:ascii="Times New Roman" w:hAnsi="Times New Roman" w:cs="Times New Roman"/>
          <w:sz w:val="18"/>
          <w:szCs w:val="18"/>
        </w:rPr>
        <w:t xml:space="preserve">, P., U. Sharma, N. </w:t>
      </w:r>
      <w:proofErr w:type="spellStart"/>
      <w:r w:rsidRPr="0025265B">
        <w:rPr>
          <w:rStyle w:val="5yl5"/>
          <w:rFonts w:ascii="Times New Roman" w:hAnsi="Times New Roman" w:cs="Times New Roman"/>
          <w:sz w:val="18"/>
          <w:szCs w:val="18"/>
        </w:rPr>
        <w:t>Baniya</w:t>
      </w:r>
      <w:proofErr w:type="spellEnd"/>
      <w:r w:rsidRPr="0025265B">
        <w:rPr>
          <w:rStyle w:val="5yl5"/>
          <w:rFonts w:ascii="Times New Roman" w:hAnsi="Times New Roman" w:cs="Times New Roman"/>
          <w:sz w:val="18"/>
          <w:szCs w:val="18"/>
        </w:rPr>
        <w:t xml:space="preserve">, S. </w:t>
      </w:r>
      <w:proofErr w:type="spellStart"/>
      <w:r w:rsidRPr="0025265B">
        <w:rPr>
          <w:rStyle w:val="5yl5"/>
          <w:rFonts w:ascii="Times New Roman" w:hAnsi="Times New Roman" w:cs="Times New Roman"/>
          <w:sz w:val="18"/>
          <w:szCs w:val="18"/>
        </w:rPr>
        <w:t>Lamichhane</w:t>
      </w:r>
      <w:proofErr w:type="spellEnd"/>
      <w:r w:rsidRPr="0025265B">
        <w:rPr>
          <w:rStyle w:val="5yl5"/>
          <w:rFonts w:ascii="Times New Roman" w:hAnsi="Times New Roman" w:cs="Times New Roman"/>
          <w:sz w:val="18"/>
          <w:szCs w:val="18"/>
        </w:rPr>
        <w:t xml:space="preserve"> and B. M. </w:t>
      </w:r>
      <w:proofErr w:type="spellStart"/>
      <w:r w:rsidRPr="0025265B">
        <w:rPr>
          <w:rStyle w:val="5yl5"/>
          <w:rFonts w:ascii="Times New Roman" w:hAnsi="Times New Roman" w:cs="Times New Roman"/>
          <w:sz w:val="18"/>
          <w:szCs w:val="18"/>
        </w:rPr>
        <w:t>Thakuri</w:t>
      </w:r>
      <w:proofErr w:type="spellEnd"/>
      <w:r w:rsidRPr="0025265B">
        <w:rPr>
          <w:rStyle w:val="5yl5"/>
          <w:rFonts w:ascii="Times New Roman" w:hAnsi="Times New Roman" w:cs="Times New Roman"/>
          <w:sz w:val="18"/>
          <w:szCs w:val="18"/>
        </w:rPr>
        <w:t xml:space="preserve">. 2014. ‘Effect of salt stress on germination and early seedling growth of rice’, in </w:t>
      </w:r>
      <w:r w:rsidRPr="0025265B">
        <w:rPr>
          <w:rStyle w:val="5yl5"/>
          <w:rFonts w:ascii="Times New Roman" w:hAnsi="Times New Roman" w:cs="Times New Roman"/>
          <w:i/>
          <w:sz w:val="18"/>
          <w:szCs w:val="18"/>
        </w:rPr>
        <w:t>Proceeding of Undergraduate Practicum Assessment</w:t>
      </w:r>
      <w:r w:rsidRPr="0025265B">
        <w:rPr>
          <w:rStyle w:val="5yl5"/>
          <w:rFonts w:ascii="Times New Roman" w:hAnsi="Times New Roman" w:cs="Times New Roman"/>
          <w:sz w:val="18"/>
          <w:szCs w:val="18"/>
        </w:rPr>
        <w:t xml:space="preserve">, Research and Development Center, IAAS, Lamjung, </w:t>
      </w:r>
      <w:proofErr w:type="spellStart"/>
      <w:proofErr w:type="gramStart"/>
      <w:r w:rsidRPr="0025265B">
        <w:rPr>
          <w:rStyle w:val="5yl5"/>
          <w:rFonts w:ascii="Times New Roman" w:hAnsi="Times New Roman" w:cs="Times New Roman"/>
          <w:sz w:val="18"/>
          <w:szCs w:val="18"/>
        </w:rPr>
        <w:t>issn</w:t>
      </w:r>
      <w:proofErr w:type="spellEnd"/>
      <w:proofErr w:type="gramEnd"/>
      <w:r w:rsidRPr="0025265B">
        <w:rPr>
          <w:rStyle w:val="5yl5"/>
          <w:rFonts w:ascii="Times New Roman" w:hAnsi="Times New Roman" w:cs="Times New Roman"/>
          <w:sz w:val="18"/>
          <w:szCs w:val="18"/>
        </w:rPr>
        <w:t>: 2392-4004, pp: 91-94.</w:t>
      </w:r>
    </w:p>
    <w:p w:rsidR="0025265B" w:rsidRPr="0025265B" w:rsidRDefault="0025265B" w:rsidP="0025265B">
      <w:pPr>
        <w:pStyle w:val="Default"/>
        <w:numPr>
          <w:ilvl w:val="0"/>
          <w:numId w:val="1"/>
        </w:numPr>
        <w:jc w:val="both"/>
        <w:rPr>
          <w:rStyle w:val="5yl5"/>
          <w:rFonts w:ascii="Times New Roman" w:hAnsi="Times New Roman" w:cs="Times New Roman"/>
          <w:sz w:val="18"/>
          <w:szCs w:val="18"/>
        </w:rPr>
      </w:pPr>
      <w:proofErr w:type="spellStart"/>
      <w:r>
        <w:rPr>
          <w:rStyle w:val="5yl5"/>
          <w:rFonts w:ascii="Times New Roman" w:hAnsi="Times New Roman" w:cs="Times New Roman"/>
          <w:sz w:val="18"/>
          <w:szCs w:val="18"/>
        </w:rPr>
        <w:t>Rayamajhi</w:t>
      </w:r>
      <w:proofErr w:type="spellEnd"/>
      <w:r>
        <w:rPr>
          <w:rStyle w:val="5yl5"/>
          <w:rFonts w:ascii="Times New Roman" w:hAnsi="Times New Roman" w:cs="Times New Roman"/>
          <w:sz w:val="18"/>
          <w:szCs w:val="18"/>
        </w:rPr>
        <w:t xml:space="preserve">, K., </w:t>
      </w:r>
      <w:proofErr w:type="spellStart"/>
      <w:r>
        <w:rPr>
          <w:rStyle w:val="5yl5"/>
          <w:rFonts w:ascii="Times New Roman" w:hAnsi="Times New Roman" w:cs="Times New Roman"/>
          <w:sz w:val="18"/>
          <w:szCs w:val="18"/>
        </w:rPr>
        <w:t>Bhandari</w:t>
      </w:r>
      <w:proofErr w:type="spellEnd"/>
      <w:r>
        <w:rPr>
          <w:rStyle w:val="5yl5"/>
          <w:rFonts w:ascii="Times New Roman" w:hAnsi="Times New Roman" w:cs="Times New Roman"/>
          <w:sz w:val="18"/>
          <w:szCs w:val="18"/>
        </w:rPr>
        <w:t xml:space="preserve">, T., and B.M. </w:t>
      </w:r>
      <w:proofErr w:type="spellStart"/>
      <w:r>
        <w:rPr>
          <w:rStyle w:val="5yl5"/>
          <w:rFonts w:ascii="Times New Roman" w:hAnsi="Times New Roman" w:cs="Times New Roman"/>
          <w:sz w:val="18"/>
          <w:szCs w:val="18"/>
        </w:rPr>
        <w:t>Thakuri</w:t>
      </w:r>
      <w:proofErr w:type="spellEnd"/>
      <w:r>
        <w:rPr>
          <w:rStyle w:val="5yl5"/>
          <w:rFonts w:ascii="Times New Roman" w:hAnsi="Times New Roman" w:cs="Times New Roman"/>
          <w:sz w:val="18"/>
          <w:szCs w:val="18"/>
        </w:rPr>
        <w:t xml:space="preserve"> 2017. “</w:t>
      </w:r>
      <w:proofErr w:type="gramStart"/>
      <w:r w:rsidRPr="0025265B">
        <w:rPr>
          <w:rStyle w:val="5yl5"/>
          <w:rFonts w:ascii="Times New Roman" w:hAnsi="Times New Roman" w:cs="Times New Roman"/>
          <w:sz w:val="18"/>
          <w:szCs w:val="18"/>
        </w:rPr>
        <w:t>analyzing</w:t>
      </w:r>
      <w:proofErr w:type="gramEnd"/>
      <w:r w:rsidRPr="0025265B">
        <w:rPr>
          <w:rStyle w:val="5yl5"/>
          <w:rFonts w:ascii="Times New Roman" w:hAnsi="Times New Roman" w:cs="Times New Roman"/>
          <w:sz w:val="18"/>
          <w:szCs w:val="18"/>
        </w:rPr>
        <w:t xml:space="preserve"> value chain stakeholders in quality coffee production in </w:t>
      </w:r>
      <w:proofErr w:type="spellStart"/>
      <w:r w:rsidRPr="0025265B">
        <w:rPr>
          <w:rStyle w:val="5yl5"/>
          <w:rFonts w:ascii="Times New Roman" w:hAnsi="Times New Roman" w:cs="Times New Roman"/>
          <w:sz w:val="18"/>
          <w:szCs w:val="18"/>
        </w:rPr>
        <w:t>gulmi</w:t>
      </w:r>
      <w:proofErr w:type="spellEnd"/>
      <w:r>
        <w:rPr>
          <w:rStyle w:val="5yl5"/>
          <w:rFonts w:ascii="Times New Roman" w:hAnsi="Times New Roman" w:cs="Times New Roman"/>
          <w:sz w:val="18"/>
          <w:szCs w:val="18"/>
        </w:rPr>
        <w:t xml:space="preserve"> </w:t>
      </w:r>
      <w:r w:rsidRPr="0025265B">
        <w:rPr>
          <w:rStyle w:val="5yl5"/>
          <w:rFonts w:ascii="Times New Roman" w:hAnsi="Times New Roman" w:cs="Times New Roman"/>
          <w:sz w:val="18"/>
          <w:szCs w:val="18"/>
        </w:rPr>
        <w:t xml:space="preserve">district” in </w:t>
      </w:r>
      <w:r w:rsidRPr="0025265B">
        <w:rPr>
          <w:rStyle w:val="5yl5"/>
          <w:rFonts w:ascii="Times New Roman" w:hAnsi="Times New Roman" w:cs="Times New Roman"/>
          <w:i/>
          <w:sz w:val="18"/>
          <w:szCs w:val="18"/>
        </w:rPr>
        <w:t>Proceeding of Undergraduate Practicum Assessment</w:t>
      </w:r>
      <w:r w:rsidRPr="0025265B">
        <w:rPr>
          <w:rStyle w:val="5yl5"/>
          <w:rFonts w:ascii="Times New Roman" w:hAnsi="Times New Roman" w:cs="Times New Roman"/>
          <w:sz w:val="18"/>
          <w:szCs w:val="18"/>
        </w:rPr>
        <w:t xml:space="preserve">, Research and Development Center, IAAS, Lamjung, </w:t>
      </w:r>
      <w:proofErr w:type="spellStart"/>
      <w:r w:rsidRPr="0025265B">
        <w:rPr>
          <w:rStyle w:val="5yl5"/>
          <w:rFonts w:ascii="Times New Roman" w:hAnsi="Times New Roman" w:cs="Times New Roman"/>
          <w:sz w:val="18"/>
          <w:szCs w:val="18"/>
        </w:rPr>
        <w:t>issn</w:t>
      </w:r>
      <w:proofErr w:type="spellEnd"/>
      <w:r w:rsidRPr="0025265B">
        <w:rPr>
          <w:rStyle w:val="5yl5"/>
          <w:rFonts w:ascii="Times New Roman" w:hAnsi="Times New Roman" w:cs="Times New Roman"/>
          <w:sz w:val="18"/>
          <w:szCs w:val="18"/>
        </w:rPr>
        <w:t>: 3032 -4004, pp: 91-94.</w:t>
      </w:r>
    </w:p>
    <w:p w:rsidR="0025265B" w:rsidRPr="0025265B" w:rsidRDefault="0025265B" w:rsidP="0025265B">
      <w:pPr>
        <w:pStyle w:val="Default"/>
        <w:spacing w:after="240"/>
        <w:ind w:left="720"/>
        <w:jc w:val="both"/>
        <w:rPr>
          <w:rStyle w:val="5yl5"/>
          <w:rFonts w:ascii="Times New Roman" w:hAnsi="Times New Roman" w:cs="Times New Roman"/>
          <w:sz w:val="18"/>
          <w:szCs w:val="18"/>
        </w:rPr>
      </w:pPr>
    </w:p>
    <w:p w:rsidR="0025265B" w:rsidRPr="0025265B" w:rsidRDefault="0025265B" w:rsidP="0025265B">
      <w:pPr>
        <w:spacing w:line="276" w:lineRule="auto"/>
        <w:rPr>
          <w:iCs/>
          <w:sz w:val="20"/>
          <w:lang w:val="en-GB"/>
        </w:rPr>
      </w:pPr>
    </w:p>
    <w:p w:rsidR="006303C8" w:rsidRDefault="006303C8" w:rsidP="00AF566B">
      <w:pPr>
        <w:rPr>
          <w:sz w:val="18"/>
          <w:szCs w:val="18"/>
        </w:rPr>
      </w:pPr>
    </w:p>
    <w:p w:rsidR="00AF566B" w:rsidRPr="0025265B" w:rsidRDefault="00AF566B">
      <w:pPr>
        <w:rPr>
          <w:sz w:val="18"/>
          <w:szCs w:val="18"/>
        </w:rPr>
      </w:pPr>
      <w:r w:rsidRPr="00AF566B">
        <w:rPr>
          <w:sz w:val="18"/>
          <w:szCs w:val="18"/>
        </w:rPr>
        <w:t xml:space="preserve">Moreover, worked as </w:t>
      </w:r>
      <w:r w:rsidRPr="00AF566B">
        <w:rPr>
          <w:b/>
          <w:bCs/>
          <w:sz w:val="18"/>
          <w:szCs w:val="18"/>
        </w:rPr>
        <w:t xml:space="preserve">Program Coordinator and Agriculture Instructor for </w:t>
      </w:r>
      <w:proofErr w:type="spellStart"/>
      <w:r w:rsidRPr="00AF566B">
        <w:rPr>
          <w:b/>
          <w:bCs/>
          <w:sz w:val="18"/>
          <w:szCs w:val="18"/>
        </w:rPr>
        <w:t>ISc.Ag</w:t>
      </w:r>
      <w:proofErr w:type="spellEnd"/>
      <w:r w:rsidRPr="00AF566B">
        <w:rPr>
          <w:b/>
          <w:bCs/>
          <w:sz w:val="18"/>
          <w:szCs w:val="18"/>
        </w:rPr>
        <w:t xml:space="preserve"> and 29/15 months Agriculture JTA in </w:t>
      </w:r>
      <w:r w:rsidRPr="00AF566B">
        <w:rPr>
          <w:bCs/>
          <w:sz w:val="18"/>
          <w:szCs w:val="18"/>
        </w:rPr>
        <w:t xml:space="preserve">Shree Jalapa Higher Secondary School, JNP-4, Bajhang, Nepal </w:t>
      </w:r>
      <w:r w:rsidRPr="00AF566B">
        <w:rPr>
          <w:b/>
          <w:bCs/>
          <w:sz w:val="18"/>
          <w:szCs w:val="18"/>
        </w:rPr>
        <w:t>:</w:t>
      </w:r>
      <w:r w:rsidRPr="00AF566B">
        <w:rPr>
          <w:bCs/>
          <w:sz w:val="18"/>
          <w:szCs w:val="18"/>
        </w:rPr>
        <w:t xml:space="preserve">FromDecember2014 to june 2016 and </w:t>
      </w:r>
      <w:r w:rsidRPr="00AF566B">
        <w:rPr>
          <w:b/>
          <w:bCs/>
          <w:sz w:val="18"/>
          <w:szCs w:val="18"/>
        </w:rPr>
        <w:t xml:space="preserve">as a Consultant for Training consultancy (Off season Vegetable Farming Training) </w:t>
      </w:r>
      <w:r w:rsidRPr="00AF566B">
        <w:rPr>
          <w:bCs/>
          <w:sz w:val="18"/>
          <w:szCs w:val="18"/>
        </w:rPr>
        <w:t xml:space="preserve">HamroKrishi cooperative organization, Golai, </w:t>
      </w:r>
      <w:proofErr w:type="spellStart"/>
      <w:r w:rsidRPr="00AF566B">
        <w:rPr>
          <w:bCs/>
          <w:sz w:val="18"/>
          <w:szCs w:val="18"/>
        </w:rPr>
        <w:t>Bajhang</w:t>
      </w:r>
      <w:proofErr w:type="spellEnd"/>
      <w:r w:rsidRPr="00AF566B">
        <w:rPr>
          <w:bCs/>
          <w:sz w:val="18"/>
          <w:szCs w:val="18"/>
        </w:rPr>
        <w:t>, Nepal.</w:t>
      </w:r>
    </w:p>
    <w:sectPr w:rsidR="00AF566B" w:rsidRPr="0025265B" w:rsidSect="0025265B">
      <w:type w:val="continuous"/>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1D667D"/>
    <w:multiLevelType w:val="hybridMultilevel"/>
    <w:tmpl w:val="9690B7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5265B"/>
    <w:rsid w:val="000349E7"/>
    <w:rsid w:val="0025265B"/>
    <w:rsid w:val="00513C20"/>
    <w:rsid w:val="005654B3"/>
    <w:rsid w:val="006303C8"/>
    <w:rsid w:val="009E5CF4"/>
    <w:rsid w:val="00AF566B"/>
    <w:rsid w:val="00BA4D27"/>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65B"/>
    <w:pPr>
      <w:overflowPunct w:val="0"/>
      <w:autoSpaceDE w:val="0"/>
      <w:autoSpaceDN w:val="0"/>
      <w:adjustRightInd w:val="0"/>
      <w:spacing w:after="240" w:line="360" w:lineRule="auto"/>
      <w:jc w:val="both"/>
      <w:textAlignment w:val="baseline"/>
    </w:pPr>
    <w:rPr>
      <w:rFonts w:ascii="Times New Roman" w:eastAsia="Times New Roman" w:hAnsi="Times New Roman" w:cs="Times New Roman"/>
      <w:sz w:val="24"/>
      <w:szCs w:val="20"/>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265B"/>
    <w:rPr>
      <w:color w:val="0000FF" w:themeColor="hyperlink"/>
      <w:u w:val="single"/>
    </w:rPr>
  </w:style>
  <w:style w:type="paragraph" w:customStyle="1" w:styleId="Default">
    <w:name w:val="Default"/>
    <w:rsid w:val="0025265B"/>
    <w:pPr>
      <w:autoSpaceDE w:val="0"/>
      <w:autoSpaceDN w:val="0"/>
      <w:adjustRightInd w:val="0"/>
      <w:spacing w:after="0" w:line="240" w:lineRule="auto"/>
    </w:pPr>
    <w:rPr>
      <w:rFonts w:ascii="Tahoma" w:eastAsiaTheme="minorEastAsia" w:hAnsi="Tahoma" w:cs="Tahoma"/>
      <w:color w:val="000000"/>
      <w:sz w:val="24"/>
      <w:szCs w:val="24"/>
    </w:rPr>
  </w:style>
  <w:style w:type="character" w:customStyle="1" w:styleId="5yl5">
    <w:name w:val="_5yl5"/>
    <w:basedOn w:val="DefaultParagraphFont"/>
    <w:rsid w:val="0025265B"/>
  </w:style>
  <w:style w:type="character" w:styleId="IntenseReference">
    <w:name w:val="Intense Reference"/>
    <w:basedOn w:val="DefaultParagraphFont"/>
    <w:uiPriority w:val="32"/>
    <w:qFormat/>
    <w:rsid w:val="00BA4D27"/>
    <w:rPr>
      <w:b/>
      <w:bCs/>
      <w:smallCaps/>
      <w:color w:val="C0504D" w:themeColor="accent2"/>
      <w:spacing w:val="5"/>
      <w:u w:val="single"/>
    </w:rPr>
  </w:style>
  <w:style w:type="character" w:styleId="BookTitle">
    <w:name w:val="Book Title"/>
    <w:basedOn w:val="DefaultParagraphFont"/>
    <w:uiPriority w:val="33"/>
    <w:qFormat/>
    <w:rsid w:val="00BA4D27"/>
    <w:rPr>
      <w:b/>
      <w:bCs/>
      <w:smallCaps/>
      <w:spacing w:val="5"/>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dc:creator>
  <cp:lastModifiedBy>Star</cp:lastModifiedBy>
  <cp:revision>2</cp:revision>
  <dcterms:created xsi:type="dcterms:W3CDTF">2020-07-21T09:25:00Z</dcterms:created>
  <dcterms:modified xsi:type="dcterms:W3CDTF">2020-07-21T09:48:00Z</dcterms:modified>
</cp:coreProperties>
</file>