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2C" w:rsidRDefault="00F0162C" w:rsidP="00F0162C">
      <w:pPr>
        <w:pStyle w:val="Heading1"/>
        <w:spacing w:before="17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MODELLING WITH ROOT, </w:t>
      </w:r>
      <w:r w:rsidRPr="008A0A29">
        <w:rPr>
          <w:sz w:val="28"/>
          <w:szCs w:val="28"/>
        </w:rPr>
        <w:t>THE CENTRE OF LIFE</w:t>
      </w:r>
      <w:r w:rsidR="00014944">
        <w:rPr>
          <w:sz w:val="28"/>
          <w:szCs w:val="28"/>
        </w:rPr>
        <w:t xml:space="preserve"> </w:t>
      </w:r>
    </w:p>
    <w:p w:rsidR="00014944" w:rsidRPr="00F0162C" w:rsidRDefault="00014944" w:rsidP="00F0162C">
      <w:pPr>
        <w:pStyle w:val="Heading1"/>
        <w:spacing w:before="170"/>
        <w:ind w:left="0"/>
        <w:rPr>
          <w:sz w:val="28"/>
          <w:szCs w:val="28"/>
        </w:rPr>
      </w:pPr>
    </w:p>
    <w:p w:rsidR="00F0162C" w:rsidRDefault="00F0162C" w:rsidP="00F0162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A0A29">
        <w:rPr>
          <w:rFonts w:ascii="Times New Roman" w:hAnsi="Times New Roman" w:cs="Times New Roman"/>
          <w:sz w:val="24"/>
          <w:szCs w:val="24"/>
        </w:rPr>
        <w:t>Deba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8A0A29">
        <w:rPr>
          <w:rFonts w:ascii="Times New Roman" w:hAnsi="Times New Roman" w:cs="Times New Roman"/>
          <w:sz w:val="24"/>
          <w:szCs w:val="24"/>
        </w:rPr>
        <w:t>rata</w:t>
      </w:r>
      <w:proofErr w:type="spellEnd"/>
      <w:r w:rsidRPr="008A0A29">
        <w:rPr>
          <w:rFonts w:ascii="Times New Roman" w:hAnsi="Times New Roman" w:cs="Times New Roman"/>
          <w:sz w:val="24"/>
          <w:szCs w:val="24"/>
        </w:rPr>
        <w:t xml:space="preserve"> Das</w:t>
      </w:r>
    </w:p>
    <w:p w:rsidR="00F0162C" w:rsidRPr="008A0A29" w:rsidRDefault="00F0162C" w:rsidP="00F0162C">
      <w:pPr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>ICAR-Central Inland Fisheries Research Institute, Kolkata Centre, CGO Complex, 2</w:t>
      </w:r>
      <w:r w:rsidRPr="008A0A2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A0A29">
        <w:rPr>
          <w:rFonts w:ascii="Times New Roman" w:hAnsi="Times New Roman" w:cs="Times New Roman"/>
          <w:sz w:val="24"/>
          <w:szCs w:val="24"/>
        </w:rPr>
        <w:t xml:space="preserve"> Floor, C Wing, DF Block, Sector-1, Salt Lake, Kolkata-700064 (India)</w:t>
      </w:r>
    </w:p>
    <w:p w:rsidR="00F0162C" w:rsidRPr="00F0162C" w:rsidRDefault="00F0162C" w:rsidP="00DE0419">
      <w:pPr>
        <w:pStyle w:val="BodyText"/>
        <w:spacing w:before="73" w:line="198" w:lineRule="exact"/>
        <w:ind w:right="5987"/>
        <w:rPr>
          <w:rFonts w:ascii="Times New Roman" w:hAnsi="Times New Roman" w:cs="Times New Roman"/>
        </w:rPr>
      </w:pPr>
    </w:p>
    <w:p w:rsidR="00F0162C" w:rsidRPr="00D5194F" w:rsidRDefault="00F0162C" w:rsidP="00F0162C">
      <w:pPr>
        <w:rPr>
          <w:rFonts w:ascii="Times New Roman" w:hAnsi="Times New Roman" w:cs="Times New Roman"/>
          <w:sz w:val="21"/>
        </w:rPr>
        <w:sectPr w:rsidR="00F0162C" w:rsidRPr="00D5194F" w:rsidSect="00F0162C">
          <w:headerReference w:type="default" r:id="rId6"/>
          <w:footerReference w:type="default" r:id="rId7"/>
          <w:pgSz w:w="11910" w:h="16840"/>
          <w:pgMar w:top="1740" w:right="600" w:bottom="840" w:left="620" w:header="541" w:footer="642" w:gutter="0"/>
          <w:cols w:space="720"/>
        </w:sectPr>
      </w:pPr>
    </w:p>
    <w:p w:rsidR="00F0162C" w:rsidRDefault="00DE0419" w:rsidP="00DE0419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color w:val="BF5A14"/>
        </w:rPr>
        <w:lastRenderedPageBreak/>
        <w:t>A</w:t>
      </w:r>
      <w:r w:rsidR="00F0162C" w:rsidRPr="00D5194F">
        <w:rPr>
          <w:rFonts w:ascii="Times New Roman" w:hAnsi="Times New Roman" w:cs="Times New Roman"/>
          <w:color w:val="BF5A14"/>
        </w:rPr>
        <w:t>bstract (300 word limit)</w:t>
      </w:r>
    </w:p>
    <w:p w:rsidR="00F03A39" w:rsidRPr="00D5194F" w:rsidRDefault="00F03A39" w:rsidP="00F0162C">
      <w:pPr>
        <w:pStyle w:val="Heading3"/>
        <w:spacing w:before="147"/>
        <w:jc w:val="both"/>
        <w:rPr>
          <w:rFonts w:ascii="Times New Roman" w:hAnsi="Times New Roman" w:cs="Times New Roman"/>
        </w:rPr>
      </w:pPr>
    </w:p>
    <w:p w:rsidR="00014944" w:rsidRPr="00F03A39" w:rsidRDefault="00F0162C" w:rsidP="00014944">
      <w:pPr>
        <w:jc w:val="both"/>
        <w:rPr>
          <w:rFonts w:ascii="Times New Roman" w:hAnsi="Times New Roman" w:cs="Times New Roman"/>
          <w:sz w:val="24"/>
          <w:szCs w:val="24"/>
        </w:rPr>
      </w:pPr>
      <w:r w:rsidRPr="008A0A29">
        <w:rPr>
          <w:rFonts w:ascii="Times New Roman" w:hAnsi="Times New Roman" w:cs="Times New Roman"/>
          <w:sz w:val="24"/>
          <w:szCs w:val="24"/>
        </w:rPr>
        <w:t>Most genomic expression</w:t>
      </w:r>
      <w:r w:rsidR="00F03A39">
        <w:rPr>
          <w:rFonts w:ascii="Times New Roman" w:hAnsi="Times New Roman" w:cs="Times New Roman"/>
          <w:sz w:val="24"/>
          <w:szCs w:val="24"/>
        </w:rPr>
        <w:t xml:space="preserve">s in plants and </w:t>
      </w:r>
      <w:proofErr w:type="gramStart"/>
      <w:r w:rsidR="00F03A39">
        <w:rPr>
          <w:rFonts w:ascii="Times New Roman" w:hAnsi="Times New Roman" w:cs="Times New Roman"/>
          <w:sz w:val="24"/>
          <w:szCs w:val="24"/>
        </w:rPr>
        <w:t>animals</w:t>
      </w:r>
      <w:r w:rsidRPr="008A0A29">
        <w:rPr>
          <w:rFonts w:ascii="Times New Roman" w:hAnsi="Times New Roman" w:cs="Times New Roman"/>
          <w:sz w:val="24"/>
          <w:szCs w:val="24"/>
        </w:rPr>
        <w:t xml:space="preserve">  are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due to the environmental interaction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A0A29">
        <w:rPr>
          <w:rFonts w:ascii="Times New Roman" w:hAnsi="Times New Roman" w:cs="Times New Roman"/>
          <w:sz w:val="24"/>
          <w:szCs w:val="24"/>
        </w:rPr>
        <w:t xml:space="preserve">, </w:t>
      </w:r>
      <w:r w:rsidR="00F03A39">
        <w:rPr>
          <w:rFonts w:ascii="Times New Roman" w:hAnsi="Times New Roman" w:cs="Times New Roman"/>
          <w:sz w:val="24"/>
          <w:szCs w:val="24"/>
        </w:rPr>
        <w:t xml:space="preserve">this all we are </w:t>
      </w:r>
      <w:r w:rsidR="00DE0419">
        <w:rPr>
          <w:rFonts w:ascii="Times New Roman" w:hAnsi="Times New Roman" w:cs="Times New Roman"/>
          <w:sz w:val="24"/>
          <w:szCs w:val="24"/>
        </w:rPr>
        <w:t>we are knowing. Whether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03A39">
        <w:rPr>
          <w:rFonts w:ascii="Times New Roman" w:hAnsi="Times New Roman" w:cs="Times New Roman"/>
          <w:sz w:val="24"/>
          <w:szCs w:val="24"/>
        </w:rPr>
        <w:t xml:space="preserve">a further </w:t>
      </w:r>
      <w:proofErr w:type="gramStart"/>
      <w:r>
        <w:rPr>
          <w:rFonts w:ascii="Times New Roman" w:hAnsi="Times New Roman" w:cs="Times New Roman"/>
          <w:sz w:val="24"/>
          <w:szCs w:val="24"/>
        </w:rPr>
        <w:t>prolong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urvival or non-survival of living beings</w:t>
      </w:r>
      <w:r w:rsidR="00DE0419">
        <w:rPr>
          <w:rFonts w:ascii="Times New Roman" w:hAnsi="Times New Roman" w:cs="Times New Roman"/>
          <w:sz w:val="24"/>
          <w:szCs w:val="24"/>
        </w:rPr>
        <w:t xml:space="preserve"> for both plants and animals</w:t>
      </w:r>
      <w:r>
        <w:rPr>
          <w:rFonts w:ascii="Times New Roman" w:hAnsi="Times New Roman" w:cs="Times New Roman"/>
          <w:sz w:val="24"/>
          <w:szCs w:val="24"/>
        </w:rPr>
        <w:t xml:space="preserve"> may solely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F03A39">
        <w:rPr>
          <w:rFonts w:ascii="Times New Roman" w:hAnsi="Times New Roman" w:cs="Times New Roman"/>
          <w:sz w:val="24"/>
          <w:szCs w:val="24"/>
        </w:rPr>
        <w:t>dep</w:t>
      </w:r>
      <w:r w:rsidR="00DE0419">
        <w:rPr>
          <w:rFonts w:ascii="Times New Roman" w:hAnsi="Times New Roman" w:cs="Times New Roman"/>
          <w:sz w:val="24"/>
          <w:szCs w:val="24"/>
        </w:rPr>
        <w:t>end</w:t>
      </w:r>
      <w:r w:rsid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A29">
        <w:rPr>
          <w:rFonts w:ascii="Times New Roman" w:hAnsi="Times New Roman" w:cs="Times New Roman"/>
          <w:sz w:val="24"/>
          <w:szCs w:val="24"/>
        </w:rPr>
        <w:t>mere</w:t>
      </w:r>
      <w:proofErr w:type="spellEnd"/>
      <w:r w:rsidR="00DE0419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Pr="008A0A29">
        <w:rPr>
          <w:rFonts w:ascii="Times New Roman" w:hAnsi="Times New Roman" w:cs="Times New Roman"/>
          <w:sz w:val="24"/>
          <w:szCs w:val="24"/>
        </w:rPr>
        <w:t xml:space="preserve"> environmental</w:t>
      </w:r>
      <w:r w:rsidR="00DE0419">
        <w:rPr>
          <w:rFonts w:ascii="Times New Roman" w:hAnsi="Times New Roman" w:cs="Times New Roman"/>
          <w:sz w:val="24"/>
          <w:szCs w:val="24"/>
        </w:rPr>
        <w:t xml:space="preserve"> variables</w:t>
      </w:r>
      <w:r w:rsidRPr="008A0A2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E0419">
        <w:rPr>
          <w:rFonts w:ascii="Times New Roman" w:hAnsi="Times New Roman" w:cs="Times New Roman"/>
          <w:sz w:val="24"/>
          <w:szCs w:val="24"/>
        </w:rPr>
        <w:t>In plant science.</w:t>
      </w:r>
      <w:proofErr w:type="gramEnd"/>
      <w:r w:rsidR="00DE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0419">
        <w:rPr>
          <w:rFonts w:ascii="Times New Roman" w:hAnsi="Times New Roman" w:cs="Times New Roman"/>
          <w:sz w:val="24"/>
          <w:szCs w:val="24"/>
        </w:rPr>
        <w:t>a</w:t>
      </w:r>
      <w:r w:rsidRPr="008A0A29">
        <w:rPr>
          <w:rFonts w:ascii="Times New Roman" w:hAnsi="Times New Roman" w:cs="Times New Roman"/>
          <w:sz w:val="24"/>
          <w:szCs w:val="24"/>
        </w:rPr>
        <w:t>uthor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 xml:space="preserve">has </w:t>
      </w:r>
      <w:r w:rsidRPr="008A0A29">
        <w:rPr>
          <w:rFonts w:ascii="Times New Roman" w:hAnsi="Times New Roman" w:cs="Times New Roman"/>
          <w:sz w:val="24"/>
          <w:szCs w:val="24"/>
        </w:rPr>
        <w:t>presumed</w:t>
      </w:r>
      <w:r>
        <w:rPr>
          <w:rFonts w:ascii="Times New Roman" w:hAnsi="Times New Roman" w:cs="Times New Roman"/>
          <w:sz w:val="24"/>
          <w:szCs w:val="24"/>
        </w:rPr>
        <w:t xml:space="preserve"> and proved </w:t>
      </w:r>
      <w:r w:rsidRPr="008A0A29">
        <w:rPr>
          <w:rFonts w:ascii="Times New Roman" w:hAnsi="Times New Roman" w:cs="Times New Roman"/>
          <w:sz w:val="24"/>
          <w:szCs w:val="24"/>
        </w:rPr>
        <w:t xml:space="preserve"> that </w:t>
      </w:r>
      <w:r w:rsidR="00F03A39">
        <w:rPr>
          <w:rFonts w:ascii="Times New Roman" w:hAnsi="Times New Roman" w:cs="Times New Roman"/>
          <w:sz w:val="24"/>
          <w:szCs w:val="24"/>
        </w:rPr>
        <w:t>in all situations</w:t>
      </w:r>
      <w:r w:rsidR="001831DA">
        <w:rPr>
          <w:rFonts w:ascii="Times New Roman" w:hAnsi="Times New Roman" w:cs="Times New Roman"/>
          <w:sz w:val="24"/>
          <w:szCs w:val="24"/>
        </w:rPr>
        <w:t>.</w:t>
      </w:r>
      <w:r w:rsid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centre of life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DE0419">
        <w:rPr>
          <w:rFonts w:ascii="Times New Roman" w:hAnsi="Times New Roman" w:cs="Times New Roman"/>
          <w:sz w:val="24"/>
          <w:szCs w:val="24"/>
        </w:rPr>
        <w:t xml:space="preserve">any </w:t>
      </w:r>
      <w:r>
        <w:rPr>
          <w:rFonts w:ascii="Times New Roman" w:hAnsi="Times New Roman" w:cs="Times New Roman"/>
          <w:sz w:val="24"/>
          <w:szCs w:val="24"/>
        </w:rPr>
        <w:t>plant</w:t>
      </w:r>
      <w:r w:rsidR="001831DA">
        <w:rPr>
          <w:rFonts w:ascii="Times New Roman" w:hAnsi="Times New Roman" w:cs="Times New Roman"/>
          <w:sz w:val="24"/>
          <w:szCs w:val="24"/>
        </w:rPr>
        <w:t>s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sz w:val="24"/>
          <w:szCs w:val="24"/>
        </w:rPr>
        <w:t xml:space="preserve">situated on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8A0A29">
        <w:rPr>
          <w:rFonts w:ascii="Times New Roman" w:hAnsi="Times New Roman" w:cs="Times New Roman"/>
          <w:sz w:val="24"/>
          <w:szCs w:val="24"/>
        </w:rPr>
        <w:t>root</w:t>
      </w:r>
      <w:r w:rsidR="001831DA">
        <w:rPr>
          <w:rFonts w:ascii="Times New Roman" w:hAnsi="Times New Roman" w:cs="Times New Roman"/>
          <w:sz w:val="24"/>
          <w:szCs w:val="24"/>
        </w:rPr>
        <w:t>s</w:t>
      </w:r>
      <w:r w:rsidRPr="008A0A2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or tip of the</w:t>
      </w:r>
      <w:r w:rsidR="001831DA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root</w:t>
      </w:r>
      <w:r w:rsidR="001831DA">
        <w:rPr>
          <w:rFonts w:ascii="Times New Roman" w:hAnsi="Times New Roman" w:cs="Times New Roman"/>
          <w:sz w:val="24"/>
          <w:szCs w:val="24"/>
        </w:rPr>
        <w:t xml:space="preserve">. Found that </w:t>
      </w:r>
      <w:r w:rsidR="00DE041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>plant can</w:t>
      </w:r>
      <w:r w:rsidRPr="008A0A29">
        <w:rPr>
          <w:rFonts w:ascii="Times New Roman" w:hAnsi="Times New Roman" w:cs="Times New Roman"/>
          <w:sz w:val="24"/>
          <w:szCs w:val="24"/>
        </w:rPr>
        <w:t>not grow or live</w:t>
      </w:r>
      <w:r w:rsidR="00DE0419">
        <w:rPr>
          <w:rFonts w:ascii="Times New Roman" w:hAnsi="Times New Roman" w:cs="Times New Roman"/>
          <w:sz w:val="24"/>
          <w:szCs w:val="24"/>
        </w:rPr>
        <w:t>-long</w:t>
      </w:r>
      <w:r w:rsidRPr="008A0A29">
        <w:rPr>
          <w:rFonts w:ascii="Times New Roman" w:hAnsi="Times New Roman" w:cs="Times New Roman"/>
          <w:sz w:val="24"/>
          <w:szCs w:val="24"/>
        </w:rPr>
        <w:t xml:space="preserve"> without their roots</w:t>
      </w:r>
      <w:r w:rsidR="001831DA">
        <w:rPr>
          <w:rFonts w:ascii="Times New Roman" w:hAnsi="Times New Roman" w:cs="Times New Roman"/>
          <w:sz w:val="24"/>
          <w:szCs w:val="24"/>
        </w:rPr>
        <w:t xml:space="preserve"> when growth is concerned</w:t>
      </w:r>
      <w:r w:rsidRPr="008A0A29">
        <w:rPr>
          <w:rFonts w:ascii="Times New Roman" w:hAnsi="Times New Roman" w:cs="Times New Roman"/>
          <w:sz w:val="24"/>
          <w:szCs w:val="24"/>
        </w:rPr>
        <w:t>. Given an experiment</w:t>
      </w:r>
      <w:r w:rsidR="00DE0419">
        <w:rPr>
          <w:rFonts w:ascii="Times New Roman" w:hAnsi="Times New Roman" w:cs="Times New Roman"/>
          <w:sz w:val="24"/>
          <w:szCs w:val="24"/>
        </w:rPr>
        <w:t xml:space="preserve"> here, </w:t>
      </w:r>
      <w:r w:rsidR="001831DA">
        <w:rPr>
          <w:rFonts w:ascii="Times New Roman" w:hAnsi="Times New Roman" w:cs="Times New Roman"/>
          <w:sz w:val="24"/>
          <w:szCs w:val="24"/>
        </w:rPr>
        <w:t xml:space="preserve">this communication </w:t>
      </w:r>
      <w:r w:rsidR="00DE0419">
        <w:rPr>
          <w:rFonts w:ascii="Times New Roman" w:hAnsi="Times New Roman" w:cs="Times New Roman"/>
          <w:sz w:val="24"/>
          <w:szCs w:val="24"/>
        </w:rPr>
        <w:t xml:space="preserve">made </w:t>
      </w:r>
      <w:r w:rsidRPr="008A0A29">
        <w:rPr>
          <w:rFonts w:ascii="Times New Roman" w:hAnsi="Times New Roman" w:cs="Times New Roman"/>
          <w:sz w:val="24"/>
          <w:szCs w:val="24"/>
        </w:rPr>
        <w:t xml:space="preserve">on </w:t>
      </w:r>
      <w:r w:rsidR="001831DA">
        <w:rPr>
          <w:rFonts w:ascii="Times New Roman" w:hAnsi="Times New Roman" w:cs="Times New Roman"/>
          <w:sz w:val="24"/>
          <w:szCs w:val="24"/>
        </w:rPr>
        <w:t xml:space="preserve">an </w:t>
      </w:r>
      <w:r w:rsidR="00DE0419">
        <w:rPr>
          <w:rFonts w:ascii="Times New Roman" w:hAnsi="Times New Roman" w:cs="Times New Roman"/>
          <w:sz w:val="24"/>
          <w:szCs w:val="24"/>
        </w:rPr>
        <w:t>perpetual aquatic plant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="00DE0419">
        <w:rPr>
          <w:rFonts w:ascii="Times New Roman" w:hAnsi="Times New Roman" w:cs="Times New Roman"/>
          <w:sz w:val="24"/>
          <w:szCs w:val="24"/>
        </w:rPr>
        <w:t xml:space="preserve">and </w:t>
      </w:r>
      <w:r w:rsidRPr="008A0A29">
        <w:rPr>
          <w:rFonts w:ascii="Times New Roman" w:hAnsi="Times New Roman" w:cs="Times New Roman"/>
          <w:sz w:val="24"/>
          <w:szCs w:val="24"/>
        </w:rPr>
        <w:t>in search of creations</w:t>
      </w:r>
      <w:r w:rsidR="00DE0419">
        <w:rPr>
          <w:rFonts w:ascii="Times New Roman" w:hAnsi="Times New Roman" w:cs="Times New Roman"/>
          <w:sz w:val="24"/>
          <w:szCs w:val="24"/>
        </w:rPr>
        <w:t xml:space="preserve"> of life</w:t>
      </w:r>
      <w:r>
        <w:rPr>
          <w:rFonts w:ascii="Times New Roman" w:hAnsi="Times New Roman" w:cs="Times New Roman"/>
          <w:sz w:val="24"/>
          <w:szCs w:val="24"/>
        </w:rPr>
        <w:t xml:space="preserve"> or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A0A29">
        <w:rPr>
          <w:rFonts w:ascii="Times New Roman" w:hAnsi="Times New Roman" w:cs="Times New Roman"/>
          <w:sz w:val="24"/>
          <w:szCs w:val="24"/>
        </w:rPr>
        <w:t xml:space="preserve"> centre of life in plant is mere, the roots. An aquatic plant species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 w:rsidRPr="008A0A29">
        <w:rPr>
          <w:rFonts w:ascii="Times New Roman" w:hAnsi="Times New Roman" w:cs="Times New Roman"/>
          <w:i/>
          <w:sz w:val="24"/>
          <w:szCs w:val="24"/>
        </w:rPr>
        <w:t xml:space="preserve">Ipomoea </w:t>
      </w:r>
      <w:proofErr w:type="spellStart"/>
      <w:r w:rsidRPr="008A0A29">
        <w:rPr>
          <w:rFonts w:ascii="Times New Roman" w:hAnsi="Times New Roman" w:cs="Times New Roman"/>
          <w:i/>
          <w:sz w:val="24"/>
          <w:szCs w:val="24"/>
        </w:rPr>
        <w:t>reptans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A0A29">
        <w:rPr>
          <w:rFonts w:ascii="Times New Roman" w:hAnsi="Times New Roman" w:cs="Times New Roman"/>
          <w:sz w:val="24"/>
          <w:szCs w:val="24"/>
        </w:rPr>
        <w:t xml:space="preserve"> easy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growing a </w:t>
      </w:r>
      <w:r>
        <w:rPr>
          <w:rFonts w:ascii="Times New Roman" w:hAnsi="Times New Roman" w:cs="Times New Roman"/>
          <w:i/>
          <w:sz w:val="24"/>
          <w:szCs w:val="24"/>
        </w:rPr>
        <w:t>h</w:t>
      </w:r>
      <w:r w:rsidRPr="008A0A29">
        <w:rPr>
          <w:rFonts w:ascii="Times New Roman" w:hAnsi="Times New Roman" w:cs="Times New Roman"/>
          <w:i/>
          <w:sz w:val="24"/>
          <w:szCs w:val="24"/>
        </w:rPr>
        <w:t>ydro</w:t>
      </w:r>
      <w:r>
        <w:rPr>
          <w:rFonts w:ascii="Times New Roman" w:hAnsi="Times New Roman" w:cs="Times New Roman"/>
          <w:i/>
          <w:sz w:val="24"/>
          <w:szCs w:val="24"/>
        </w:rPr>
        <w:t xml:space="preserve">phyte </w:t>
      </w:r>
      <w:r w:rsidRPr="008A0A29">
        <w:rPr>
          <w:rFonts w:ascii="Times New Roman" w:hAnsi="Times New Roman" w:cs="Times New Roman"/>
          <w:sz w:val="24"/>
          <w:szCs w:val="24"/>
        </w:rPr>
        <w:t xml:space="preserve"> has rooting system which habited usually in aquatic-medium and the shoots prevailing in aerial. In such aquatic medium where the roots prevail, if no oxygen </w:t>
      </w:r>
      <w:proofErr w:type="gramStart"/>
      <w:r w:rsidRPr="008A0A29">
        <w:rPr>
          <w:rFonts w:ascii="Times New Roman" w:hAnsi="Times New Roman" w:cs="Times New Roman"/>
          <w:sz w:val="24"/>
          <w:szCs w:val="24"/>
        </w:rPr>
        <w:t xml:space="preserve">supplied 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aquatic medium </w:t>
      </w:r>
      <w:r w:rsidRPr="008A0A29">
        <w:rPr>
          <w:rFonts w:ascii="Times New Roman" w:hAnsi="Times New Roman" w:cs="Times New Roman"/>
          <w:sz w:val="24"/>
          <w:szCs w:val="24"/>
        </w:rPr>
        <w:t xml:space="preserve">whole the plant get dies, even though the plants have aerial shoots. </w:t>
      </w:r>
      <w:r>
        <w:rPr>
          <w:rFonts w:ascii="Times New Roman" w:hAnsi="Times New Roman" w:cs="Times New Roman"/>
          <w:sz w:val="24"/>
          <w:szCs w:val="24"/>
        </w:rPr>
        <w:t>Under a</w:t>
      </w:r>
      <w:r w:rsidRPr="008A0A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condition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given  </w:t>
      </w:r>
      <w:r w:rsidRPr="008A0A29">
        <w:rPr>
          <w:rFonts w:ascii="Times New Roman" w:hAnsi="Times New Roman" w:cs="Times New Roman"/>
          <w:sz w:val="24"/>
          <w:szCs w:val="24"/>
        </w:rPr>
        <w:t>zero</w:t>
      </w:r>
      <w:proofErr w:type="gramEnd"/>
      <w:r w:rsidRPr="008A0A29">
        <w:rPr>
          <w:rFonts w:ascii="Times New Roman" w:hAnsi="Times New Roman" w:cs="Times New Roman"/>
          <w:sz w:val="24"/>
          <w:szCs w:val="24"/>
        </w:rPr>
        <w:t xml:space="preserve"> (0 ppm) </w:t>
      </w:r>
      <w:r>
        <w:rPr>
          <w:rFonts w:ascii="Times New Roman" w:hAnsi="Times New Roman" w:cs="Times New Roman"/>
          <w:sz w:val="24"/>
          <w:szCs w:val="24"/>
        </w:rPr>
        <w:t xml:space="preserve">oxygen </w:t>
      </w:r>
      <w:r w:rsidRPr="008A0A29">
        <w:rPr>
          <w:rFonts w:ascii="Times New Roman" w:hAnsi="Times New Roman" w:cs="Times New Roman"/>
          <w:sz w:val="24"/>
          <w:szCs w:val="24"/>
        </w:rPr>
        <w:t xml:space="preserve"> when dissolved oxygen gets replaced by other natural gasses or gaseous bio-molecules synthesized owing to environmental pollution namely </w:t>
      </w:r>
      <w:r w:rsidR="00DE0419">
        <w:rPr>
          <w:rFonts w:ascii="Times New Roman" w:hAnsi="Times New Roman" w:cs="Times New Roman"/>
          <w:sz w:val="24"/>
          <w:szCs w:val="24"/>
        </w:rPr>
        <w:t xml:space="preserve">gaseous form of followings, namely </w:t>
      </w:r>
      <w:r w:rsidRPr="008A0A29">
        <w:rPr>
          <w:rFonts w:ascii="Times New Roman" w:hAnsi="Times New Roman" w:cs="Times New Roman"/>
          <w:sz w:val="24"/>
          <w:szCs w:val="24"/>
        </w:rPr>
        <w:t>Methan</w:t>
      </w:r>
      <w:r w:rsidR="00DE0419">
        <w:rPr>
          <w:rFonts w:ascii="Times New Roman" w:hAnsi="Times New Roman" w:cs="Times New Roman"/>
          <w:sz w:val="24"/>
          <w:szCs w:val="24"/>
        </w:rPr>
        <w:t xml:space="preserve">e, </w:t>
      </w:r>
      <w:r w:rsidRPr="008A0A29">
        <w:rPr>
          <w:rFonts w:ascii="Times New Roman" w:hAnsi="Times New Roman" w:cs="Times New Roman"/>
          <w:sz w:val="24"/>
          <w:szCs w:val="24"/>
        </w:rPr>
        <w:t>Sulphur dio</w:t>
      </w:r>
      <w:r w:rsidR="00DE0419">
        <w:rPr>
          <w:rFonts w:ascii="Times New Roman" w:hAnsi="Times New Roman" w:cs="Times New Roman"/>
          <w:sz w:val="24"/>
          <w:szCs w:val="24"/>
        </w:rPr>
        <w:t>xide or even with Carbon dioxide</w:t>
      </w:r>
      <w:r w:rsidR="001831DA">
        <w:rPr>
          <w:rFonts w:ascii="Times New Roman" w:hAnsi="Times New Roman" w:cs="Times New Roman"/>
          <w:sz w:val="24"/>
          <w:szCs w:val="24"/>
        </w:rPr>
        <w:t xml:space="preserve"> in aquatic medium</w:t>
      </w:r>
      <w:r w:rsidR="00DE0419">
        <w:rPr>
          <w:rFonts w:ascii="Times New Roman" w:hAnsi="Times New Roman" w:cs="Times New Roman"/>
          <w:sz w:val="24"/>
          <w:szCs w:val="24"/>
        </w:rPr>
        <w:t>s</w:t>
      </w:r>
      <w:r w:rsidR="001831DA">
        <w:rPr>
          <w:rFonts w:ascii="Times New Roman" w:hAnsi="Times New Roman" w:cs="Times New Roman"/>
          <w:sz w:val="24"/>
          <w:szCs w:val="24"/>
        </w:rPr>
        <w:t>. Thus this may be the hidden-reason when we discard</w:t>
      </w:r>
      <w:r w:rsidRPr="008A0A29">
        <w:rPr>
          <w:rFonts w:ascii="Times New Roman" w:hAnsi="Times New Roman" w:cs="Times New Roman"/>
          <w:sz w:val="24"/>
          <w:szCs w:val="24"/>
        </w:rPr>
        <w:t xml:space="preserve"> roots to consider as food value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8A0A29">
        <w:rPr>
          <w:rFonts w:ascii="Times New Roman" w:hAnsi="Times New Roman" w:cs="Times New Roman"/>
          <w:sz w:val="24"/>
          <w:szCs w:val="24"/>
        </w:rPr>
        <w:t xml:space="preserve"> plant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A0A29">
        <w:rPr>
          <w:rFonts w:ascii="Times New Roman" w:hAnsi="Times New Roman" w:cs="Times New Roman"/>
          <w:sz w:val="24"/>
          <w:szCs w:val="24"/>
        </w:rPr>
        <w:t>.</w:t>
      </w:r>
      <w:r w:rsidR="00014944" w:rsidRPr="00014944">
        <w:rPr>
          <w:rFonts w:ascii="Times New Roman" w:hAnsi="Times New Roman" w:cs="Times New Roman"/>
          <w:sz w:val="24"/>
          <w:szCs w:val="24"/>
        </w:rPr>
        <w:t xml:space="preserve"> </w:t>
      </w:r>
      <w:r w:rsidR="00014944">
        <w:rPr>
          <w:rFonts w:ascii="Times New Roman" w:hAnsi="Times New Roman" w:cs="Times New Roman"/>
          <w:sz w:val="24"/>
          <w:szCs w:val="24"/>
        </w:rPr>
        <w:t xml:space="preserve"> Keys here are as following </w:t>
      </w:r>
      <w:r w:rsidR="00014944" w:rsidRPr="00F03A39">
        <w:rPr>
          <w:rFonts w:ascii="Times New Roman" w:hAnsi="Times New Roman" w:cs="Times New Roman"/>
          <w:sz w:val="24"/>
          <w:szCs w:val="24"/>
        </w:rPr>
        <w:t>Aquatic plants, rooting medium, No dissolved oxygen, computer and electronics, Root the centre of life in plants</w:t>
      </w:r>
    </w:p>
    <w:p w:rsidR="00F0162C" w:rsidRPr="008A0A29" w:rsidRDefault="00F0162C" w:rsidP="00F016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162C" w:rsidRDefault="00F0162C" w:rsidP="00F0162C">
      <w:pPr>
        <w:pStyle w:val="Heading3"/>
        <w:spacing w:before="74"/>
        <w:rPr>
          <w:rFonts w:ascii="Times New Roman" w:hAnsi="Times New Roman" w:cs="Times New Roman"/>
          <w:color w:val="BF5A14"/>
          <w:sz w:val="18"/>
          <w:szCs w:val="24"/>
        </w:rPr>
      </w:pPr>
      <w:r w:rsidRPr="00D5194F">
        <w:rPr>
          <w:rFonts w:ascii="Times New Roman" w:hAnsi="Times New Roman" w:cs="Times New Roman"/>
          <w:b w:val="0"/>
          <w:sz w:val="18"/>
          <w:szCs w:val="24"/>
        </w:rPr>
        <w:br w:type="column"/>
      </w:r>
      <w:r w:rsidRPr="00D5194F">
        <w:rPr>
          <w:rFonts w:ascii="Times New Roman" w:hAnsi="Times New Roman" w:cs="Times New Roman"/>
          <w:color w:val="BF5A14"/>
          <w:sz w:val="18"/>
          <w:szCs w:val="24"/>
        </w:rPr>
        <w:lastRenderedPageBreak/>
        <w:t>Image</w:t>
      </w:r>
    </w:p>
    <w:p w:rsidR="00014944" w:rsidRDefault="002456B5" w:rsidP="009A64E7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</w:p>
    <w:p w:rsidR="00014944" w:rsidRPr="00D5194F" w:rsidRDefault="002456B5" w:rsidP="00F0162C">
      <w:pPr>
        <w:pStyle w:val="Heading3"/>
        <w:spacing w:before="74"/>
        <w:rPr>
          <w:rFonts w:ascii="Times New Roman" w:hAnsi="Times New Roman" w:cs="Times New Roman"/>
          <w:sz w:val="18"/>
          <w:szCs w:val="24"/>
        </w:rPr>
      </w:pPr>
      <w:r>
        <w:rPr>
          <w:b w:val="0"/>
          <w:noProof/>
          <w:sz w:val="24"/>
          <w:szCs w:val="24"/>
        </w:rPr>
        <w:drawing>
          <wp:inline distT="0" distB="0" distL="0" distR="0" wp14:anchorId="2E2345F1" wp14:editId="1A3EF117">
            <wp:extent cx="3009900" cy="3267075"/>
            <wp:effectExtent l="0" t="0" r="0" b="9525"/>
            <wp:docPr id="6" name="Picture 6" descr="F:\101___03\IMG_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F:\101___03\IMG_01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2922" cy="32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62C" w:rsidRPr="00D5194F" w:rsidRDefault="00F0162C" w:rsidP="00F0162C">
      <w:pPr>
        <w:pStyle w:val="BodyText"/>
        <w:spacing w:before="2"/>
        <w:rPr>
          <w:rFonts w:ascii="Times New Roman" w:hAnsi="Times New Roman" w:cs="Times New Roman"/>
          <w:b/>
          <w:szCs w:val="24"/>
        </w:rPr>
      </w:pPr>
    </w:p>
    <w:p w:rsidR="002456B5" w:rsidRDefault="002456B5" w:rsidP="00F0162C">
      <w:pPr>
        <w:spacing w:line="204" w:lineRule="exact"/>
        <w:rPr>
          <w:rFonts w:ascii="Times New Roman" w:hAnsi="Times New Roman" w:cs="Times New Roman"/>
          <w:b/>
          <w:color w:val="BF5A14"/>
          <w:sz w:val="18"/>
          <w:szCs w:val="24"/>
        </w:rPr>
      </w:pPr>
      <w:r>
        <w:rPr>
          <w:rFonts w:ascii="Times New Roman" w:hAnsi="Times New Roman" w:cs="Times New Roman"/>
          <w:b/>
          <w:color w:val="BF5A14"/>
          <w:sz w:val="18"/>
          <w:szCs w:val="24"/>
        </w:rPr>
        <w:t>Fig</w:t>
      </w:r>
      <w:r w:rsidR="00C77920">
        <w:rPr>
          <w:rFonts w:ascii="Times New Roman" w:hAnsi="Times New Roman" w:cs="Times New Roman"/>
          <w:b/>
          <w:color w:val="BF5A14"/>
          <w:sz w:val="18"/>
          <w:szCs w:val="24"/>
        </w:rPr>
        <w:t xml:space="preserve"> </w:t>
      </w:r>
      <w:proofErr w:type="gramStart"/>
      <w:r w:rsidR="00C77920">
        <w:rPr>
          <w:rFonts w:ascii="Times New Roman" w:hAnsi="Times New Roman" w:cs="Times New Roman"/>
          <w:b/>
          <w:color w:val="BF5A14"/>
          <w:sz w:val="18"/>
          <w:szCs w:val="24"/>
        </w:rPr>
        <w:t xml:space="preserve">1 </w:t>
      </w:r>
      <w:r>
        <w:rPr>
          <w:rFonts w:ascii="Times New Roman" w:hAnsi="Times New Roman" w:cs="Times New Roman"/>
          <w:b/>
          <w:color w:val="BF5A14"/>
          <w:sz w:val="18"/>
          <w:szCs w:val="24"/>
        </w:rPr>
        <w:t xml:space="preserve"> </w:t>
      </w:r>
      <w:r w:rsidRPr="00C77920">
        <w:rPr>
          <w:rFonts w:ascii="Times New Roman" w:hAnsi="Times New Roman" w:cs="Times New Roman"/>
          <w:b/>
          <w:sz w:val="18"/>
          <w:szCs w:val="24"/>
        </w:rPr>
        <w:t>Ro</w:t>
      </w:r>
      <w:r w:rsidR="00C77920">
        <w:rPr>
          <w:rFonts w:ascii="Times New Roman" w:hAnsi="Times New Roman" w:cs="Times New Roman"/>
          <w:b/>
          <w:sz w:val="18"/>
          <w:szCs w:val="24"/>
        </w:rPr>
        <w:t>ot</w:t>
      </w:r>
      <w:proofErr w:type="gramEnd"/>
      <w:r w:rsidR="00C77920">
        <w:rPr>
          <w:rFonts w:ascii="Times New Roman" w:hAnsi="Times New Roman" w:cs="Times New Roman"/>
          <w:b/>
          <w:sz w:val="18"/>
          <w:szCs w:val="24"/>
        </w:rPr>
        <w:t xml:space="preserve"> the centre of life in plants, </w:t>
      </w:r>
      <w:r w:rsidRPr="00C77920">
        <w:rPr>
          <w:rFonts w:ascii="Times New Roman" w:hAnsi="Times New Roman" w:cs="Times New Roman"/>
          <w:b/>
          <w:sz w:val="18"/>
          <w:szCs w:val="24"/>
        </w:rPr>
        <w:t xml:space="preserve"> stem biomass flowers proportionately</w:t>
      </w:r>
      <w:r w:rsidR="00C77920">
        <w:rPr>
          <w:rFonts w:ascii="Times New Roman" w:hAnsi="Times New Roman" w:cs="Times New Roman"/>
          <w:b/>
          <w:sz w:val="18"/>
          <w:szCs w:val="24"/>
        </w:rPr>
        <w:t>.</w:t>
      </w:r>
    </w:p>
    <w:p w:rsidR="00C77920" w:rsidRDefault="008F0C6B" w:rsidP="00F03A39">
      <w:pPr>
        <w:rPr>
          <w:rFonts w:ascii="Times New Roman" w:hAnsi="Times New Roman" w:cs="Times New Roman"/>
          <w:b/>
          <w:color w:val="BF5A14"/>
          <w:sz w:val="18"/>
          <w:szCs w:val="24"/>
        </w:rPr>
      </w:pPr>
      <w:r>
        <w:rPr>
          <w:rFonts w:ascii="Times New Roman" w:hAnsi="Times New Roman" w:cs="Times New Roman"/>
          <w:b/>
          <w:color w:val="BF5A14"/>
          <w:sz w:val="18"/>
          <w:szCs w:val="24"/>
        </w:rPr>
        <w:t>REFERENCES</w:t>
      </w:r>
    </w:p>
    <w:p w:rsidR="00F03A39" w:rsidRPr="00F03A39" w:rsidRDefault="00F03A39" w:rsidP="00F03A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03A39">
        <w:rPr>
          <w:rFonts w:ascii="Times New Roman" w:hAnsi="Times New Roman" w:cs="Times New Roman"/>
          <w:sz w:val="24"/>
          <w:szCs w:val="24"/>
        </w:rPr>
        <w:t>Ajith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Harish; Charles Kurland</w:t>
      </w:r>
      <w:r w:rsidRPr="00F03A39">
        <w:rPr>
          <w:rFonts w:ascii="Times New Roman" w:hAnsi="Times New Roman" w:cs="Times New Roman"/>
          <w:bCs/>
          <w:sz w:val="24"/>
          <w:szCs w:val="24"/>
        </w:rPr>
        <w:t xml:space="preserve"> (2019) Reply to Caetano-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AnollÉS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et al. Comment on “Empirical Genome Evolution Models Root the Tree of Life</w:t>
      </w:r>
      <w:proofErr w:type="gramStart"/>
      <w:r w:rsidRPr="00F03A39">
        <w:rPr>
          <w:rFonts w:ascii="Times New Roman" w:hAnsi="Times New Roman" w:cs="Times New Roman"/>
          <w:bCs/>
          <w:sz w:val="24"/>
          <w:szCs w:val="24"/>
        </w:rPr>
        <w:t>”</w:t>
      </w:r>
      <w:r w:rsidRPr="00F03A3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Biochimie</w:t>
      </w:r>
      <w:proofErr w:type="spellEnd"/>
      <w:proofErr w:type="gram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(149): PP-137-138</w:t>
      </w:r>
    </w:p>
    <w:p w:rsidR="00F03A39" w:rsidRPr="00F03A39" w:rsidRDefault="00F03A39" w:rsidP="00F03A39">
      <w:pPr>
        <w:rPr>
          <w:rFonts w:ascii="Times New Roman" w:hAnsi="Times New Roman" w:cs="Times New Roman"/>
          <w:sz w:val="24"/>
          <w:szCs w:val="24"/>
        </w:rPr>
      </w:pPr>
      <w:r w:rsidRPr="00F03A39">
        <w:rPr>
          <w:rFonts w:ascii="Times New Roman" w:hAnsi="Times New Roman" w:cs="Times New Roman"/>
          <w:sz w:val="24"/>
          <w:szCs w:val="24"/>
        </w:rPr>
        <w:t xml:space="preserve">Clément Saint Cast; Céline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Meredieu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Pauline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Défossez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Loïc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Pagès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Frédéric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3A39">
        <w:rPr>
          <w:rFonts w:ascii="Times New Roman" w:hAnsi="Times New Roman" w:cs="Times New Roman"/>
          <w:sz w:val="24"/>
          <w:szCs w:val="24"/>
        </w:rPr>
        <w:t>Danjon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.(</w:t>
      </w:r>
      <w:proofErr w:type="gram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2019). </w:t>
      </w:r>
      <w:proofErr w:type="gramStart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Modelling Root System Development for Anchorage of Forest Trees up to the Mature Stage, Including Acclimation to Soil Constraints: The Case of 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Pinus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Pinaster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3A39">
        <w:rPr>
          <w:rFonts w:ascii="Times New Roman" w:hAnsi="Times New Roman" w:cs="Times New Roman"/>
          <w:sz w:val="24"/>
          <w:szCs w:val="24"/>
        </w:rPr>
        <w:t xml:space="preserve"> Plant and Soil;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(439): 1-2, </w:t>
      </w:r>
    </w:p>
    <w:p w:rsidR="00F03A39" w:rsidRPr="00F03A39" w:rsidRDefault="00F03A39" w:rsidP="00F03A39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Style w:val="postedin"/>
          <w:bdr w:val="none" w:sz="0" w:space="0" w:color="auto" w:frame="1"/>
        </w:rPr>
      </w:pPr>
      <w:proofErr w:type="spellStart"/>
      <w:r w:rsidRPr="00F03A39">
        <w:t>Debabrata</w:t>
      </w:r>
      <w:proofErr w:type="spellEnd"/>
      <w:r w:rsidRPr="00F03A39">
        <w:t xml:space="preserve"> Das (2020) Computer &amp; Electronics Can Prove Root the Centre of Life, Stem Dynamics May Flower Proportionately in any Geography. </w:t>
      </w:r>
      <w:hyperlink r:id="rId9" w:history="1">
        <w:r w:rsidRPr="00F03A39">
          <w:rPr>
            <w:rStyle w:val="Hyperlink"/>
            <w:color w:val="auto"/>
            <w:u w:val="none"/>
            <w:bdr w:val="none" w:sz="0" w:space="0" w:color="auto" w:frame="1"/>
          </w:rPr>
          <w:t>International Journal of Innovations in Agriculture</w:t>
        </w:r>
      </w:hyperlink>
      <w:r w:rsidRPr="00F03A39">
        <w:rPr>
          <w:rStyle w:val="postedin"/>
          <w:bdr w:val="none" w:sz="0" w:space="0" w:color="auto" w:frame="1"/>
        </w:rPr>
        <w:t>, </w:t>
      </w:r>
      <w:proofErr w:type="spellStart"/>
      <w:r w:rsidRPr="00F03A39">
        <w:rPr>
          <w:rStyle w:val="postedin"/>
          <w:bdr w:val="none" w:sz="0" w:space="0" w:color="auto" w:frame="1"/>
        </w:rPr>
        <w:fldChar w:fldCharType="begin"/>
      </w:r>
      <w:r w:rsidRPr="00F03A39">
        <w:rPr>
          <w:rStyle w:val="postedin"/>
          <w:bdr w:val="none" w:sz="0" w:space="0" w:color="auto" w:frame="1"/>
        </w:rPr>
        <w:instrText xml:space="preserve"> HYPERLINK "https://www.whitesscience.com/product-category/ijia/volume-2-ijia/" </w:instrText>
      </w:r>
      <w:r w:rsidRPr="00F03A39">
        <w:rPr>
          <w:rStyle w:val="postedin"/>
          <w:bdr w:val="none" w:sz="0" w:space="0" w:color="auto" w:frame="1"/>
        </w:rPr>
        <w:fldChar w:fldCharType="separate"/>
      </w:r>
      <w:r w:rsidRPr="00F03A39">
        <w:rPr>
          <w:rStyle w:val="Hyperlink"/>
          <w:color w:val="auto"/>
          <w:u w:val="none"/>
          <w:bdr w:val="none" w:sz="0" w:space="0" w:color="auto" w:frame="1"/>
        </w:rPr>
        <w:t>Vol</w:t>
      </w:r>
      <w:proofErr w:type="spellEnd"/>
      <w:r w:rsidRPr="00F03A39">
        <w:rPr>
          <w:rStyle w:val="Hyperlink"/>
          <w:color w:val="auto"/>
          <w:u w:val="none"/>
          <w:bdr w:val="none" w:sz="0" w:space="0" w:color="auto" w:frame="1"/>
        </w:rPr>
        <w:t xml:space="preserve"> (2</w:t>
      </w:r>
      <w:r w:rsidRPr="00F03A39">
        <w:rPr>
          <w:rStyle w:val="postedin"/>
          <w:bdr w:val="none" w:sz="0" w:space="0" w:color="auto" w:frame="1"/>
        </w:rPr>
        <w:fldChar w:fldCharType="end"/>
      </w:r>
      <w:r w:rsidRPr="00F03A39">
        <w:rPr>
          <w:rStyle w:val="postedin"/>
          <w:bdr w:val="none" w:sz="0" w:space="0" w:color="auto" w:frame="1"/>
        </w:rPr>
        <w:t>): 37-44</w:t>
      </w:r>
    </w:p>
    <w:p w:rsidR="00014944" w:rsidRDefault="00F03A39" w:rsidP="00F03A39">
      <w:pPr>
        <w:rPr>
          <w:rFonts w:ascii="Times New Roman" w:hAnsi="Times New Roman" w:cs="Times New Roman"/>
        </w:rPr>
      </w:pPr>
      <w:proofErr w:type="spellStart"/>
      <w:r w:rsidRPr="00F03A39">
        <w:rPr>
          <w:rFonts w:ascii="Times New Roman" w:hAnsi="Times New Roman" w:cs="Times New Roman"/>
          <w:sz w:val="24"/>
          <w:szCs w:val="24"/>
        </w:rPr>
        <w:t>Shivang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Shekhar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3A39">
        <w:rPr>
          <w:rFonts w:ascii="Times New Roman" w:hAnsi="Times New Roman" w:cs="Times New Roman"/>
          <w:sz w:val="24"/>
          <w:szCs w:val="24"/>
        </w:rPr>
        <w:t>Jayadipta</w:t>
      </w:r>
      <w:proofErr w:type="spellEnd"/>
      <w:r w:rsidRPr="00F03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3A39">
        <w:rPr>
          <w:rFonts w:ascii="Times New Roman" w:hAnsi="Times New Roman" w:cs="Times New Roman"/>
          <w:sz w:val="24"/>
          <w:szCs w:val="24"/>
        </w:rPr>
        <w:t>Ghosh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gram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2020) A </w:t>
      </w:r>
      <w:proofErr w:type="spellStart"/>
      <w:r w:rsidRPr="00F03A39">
        <w:rPr>
          <w:rFonts w:ascii="Times New Roman" w:hAnsi="Times New Roman" w:cs="Times New Roman"/>
          <w:bCs/>
          <w:sz w:val="24"/>
          <w:szCs w:val="24"/>
        </w:rPr>
        <w:t>Metamodeling</w:t>
      </w:r>
      <w:proofErr w:type="spellEnd"/>
      <w:r w:rsidRPr="00F03A39">
        <w:rPr>
          <w:rFonts w:ascii="Times New Roman" w:hAnsi="Times New Roman" w:cs="Times New Roman"/>
          <w:bCs/>
          <w:sz w:val="24"/>
          <w:szCs w:val="24"/>
        </w:rPr>
        <w:t xml:space="preserve"> Based Seismic Life-Cycle Cost Assessment Framework for Highway Bridge Structures</w:t>
      </w:r>
      <w:r w:rsidRPr="00F03A39">
        <w:rPr>
          <w:rFonts w:ascii="Times New Roman" w:hAnsi="Times New Roman" w:cs="Times New Roman"/>
          <w:sz w:val="24"/>
          <w:szCs w:val="24"/>
        </w:rPr>
        <w:t>. Reliability Engineering and System Safety; Vol</w:t>
      </w:r>
      <w:proofErr w:type="gramStart"/>
      <w:r w:rsidRPr="00F03A39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03A39">
        <w:rPr>
          <w:rFonts w:ascii="Times New Roman" w:hAnsi="Times New Roman" w:cs="Times New Roman"/>
          <w:sz w:val="24"/>
          <w:szCs w:val="24"/>
        </w:rPr>
        <w:t>195): 1</w:t>
      </w:r>
      <w:r w:rsidR="00F0162C" w:rsidRPr="00D5194F">
        <w:rPr>
          <w:rFonts w:ascii="Times New Roman" w:hAnsi="Times New Roman" w:cs="Times New Roman"/>
        </w:rPr>
        <w:t xml:space="preserve"> </w:t>
      </w:r>
    </w:p>
    <w:p w:rsidR="009A64E7" w:rsidRDefault="00014944" w:rsidP="00F03A39">
      <w:proofErr w:type="spellStart"/>
      <w:r>
        <w:t>Debabrata</w:t>
      </w:r>
      <w:proofErr w:type="spellEnd"/>
      <w:r>
        <w:t xml:space="preserve"> Das, 2018. Ecology Based Fisheries Modelling with Biotechnology. </w:t>
      </w:r>
      <w:proofErr w:type="gramStart"/>
      <w:r>
        <w:t>Educational Press of Write and Print Publication H-13, Bali Nagar, New Delhi-110 015.</w:t>
      </w:r>
      <w:proofErr w:type="gramEnd"/>
      <w:r>
        <w:t xml:space="preserve"> 2. </w:t>
      </w:r>
      <w:r w:rsidR="009A64E7">
        <w:t xml:space="preserve"> </w:t>
      </w:r>
    </w:p>
    <w:p w:rsidR="009A64E7" w:rsidRDefault="009A64E7" w:rsidP="00F03A39"/>
    <w:p w:rsidR="00014944" w:rsidRPr="009A64E7" w:rsidRDefault="009A64E7" w:rsidP="00F03A39">
      <w:pPr>
        <w:sectPr w:rsidR="00014944" w:rsidRPr="009A64E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proofErr w:type="gramStart"/>
      <w:r>
        <w:t>Mitra</w:t>
      </w:r>
      <w:r w:rsidR="00014944">
        <w:t>Guha</w:t>
      </w:r>
      <w:proofErr w:type="spellEnd"/>
      <w:r w:rsidR="00014944">
        <w:t xml:space="preserve"> and </w:t>
      </w:r>
      <w:proofErr w:type="spellStart"/>
      <w:r w:rsidR="00014944">
        <w:t>Chaudhuri</w:t>
      </w:r>
      <w:proofErr w:type="spellEnd"/>
      <w:r w:rsidR="00014944">
        <w:t>.</w:t>
      </w:r>
      <w:proofErr w:type="gramEnd"/>
      <w:r w:rsidR="00014944">
        <w:t xml:space="preserve"> 1985. Studies in Botany, revised edition, Volume-II. </w:t>
      </w:r>
      <w:proofErr w:type="spellStart"/>
      <w:r w:rsidR="00014944">
        <w:t>Moulik</w:t>
      </w:r>
      <w:proofErr w:type="spellEnd"/>
      <w:r w:rsidR="00014944">
        <w:t xml:space="preserve"> Library, Kolkata. pp.653</w:t>
      </w:r>
    </w:p>
    <w:p w:rsidR="00F0162C" w:rsidRPr="00D5194F" w:rsidRDefault="00F0162C" w:rsidP="00F0162C">
      <w:pPr>
        <w:pStyle w:val="BodyText"/>
        <w:rPr>
          <w:rFonts w:ascii="Times New Roman" w:hAnsi="Times New Roman" w:cs="Times New Roman"/>
          <w:sz w:val="20"/>
        </w:rPr>
      </w:pPr>
    </w:p>
    <w:p w:rsidR="00F0162C" w:rsidRPr="00D5194F" w:rsidRDefault="00F0162C" w:rsidP="00F0162C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5715" r="4445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Y9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pxjpEgPEsVbUR6oGUxbQsStNQ/m3o71wfJO0x8O3Mlrf7DbMRjth8+aARx59DpSc2xsHyCgaHSM&#10;CjydFeBHjyhszq8uF5fzBUYUfPmiSCeFaAcyvjlFu+10bpkvs/FQEU8kpByviylOKYV6oMvcM5Hu&#10;/4h86IjhUR8XaJqInJ+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CiLzY9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C77920" w:rsidRDefault="00F0162C" w:rsidP="00B02272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 w:rsidRPr="00D5194F">
        <w:rPr>
          <w:rFonts w:ascii="Times New Roman" w:hAnsi="Times New Roman" w:cs="Times New Roman"/>
          <w:noProof/>
        </w:rPr>
        <w:t xml:space="preserve">              </w:t>
      </w:r>
      <w:r w:rsidR="002456B5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480D22DC" wp14:editId="3AFF28D7">
            <wp:extent cx="1047750" cy="1619250"/>
            <wp:effectExtent l="0" t="0" r="0" b="0"/>
            <wp:docPr id="4" name="Picture 4" descr="C:\Users\Dr. Archna Sinha\Pictures\My Scans\2019-08 (Aug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r. Archna Sinha\Pictures\My Scans\2019-08 (Aug)\scan0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920" w:rsidRPr="00C77920" w:rsidRDefault="00C77920" w:rsidP="00B02272">
      <w:pPr>
        <w:spacing w:before="92"/>
        <w:ind w:right="4234"/>
        <w:jc w:val="both"/>
        <w:rPr>
          <w:rFonts w:ascii="Times New Roman" w:hAnsi="Times New Roman" w:cs="Times New Roman"/>
          <w:b/>
          <w:noProof/>
        </w:rPr>
      </w:pPr>
      <w:r w:rsidRPr="00C77920">
        <w:rPr>
          <w:rFonts w:ascii="Times New Roman" w:hAnsi="Times New Roman" w:cs="Times New Roman"/>
          <w:b/>
          <w:noProof/>
        </w:rPr>
        <w:t>Dr Debabrata Das, ARS</w:t>
      </w:r>
    </w:p>
    <w:p w:rsidR="008F0C6B" w:rsidRDefault="00B02272" w:rsidP="00B02272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Author,</w:t>
      </w:r>
      <w:r w:rsidR="008F0C6B">
        <w:rPr>
          <w:rFonts w:ascii="Times New Roman" w:hAnsi="Times New Roman" w:cs="Times New Roman"/>
          <w:noProof/>
        </w:rPr>
        <w:t xml:space="preserve"> a S</w:t>
      </w:r>
      <w:r w:rsidR="002456B5">
        <w:rPr>
          <w:rFonts w:ascii="Times New Roman" w:hAnsi="Times New Roman" w:cs="Times New Roman"/>
          <w:noProof/>
        </w:rPr>
        <w:t xml:space="preserve">cientist </w:t>
      </w:r>
      <w:r w:rsidR="008F0C6B">
        <w:rPr>
          <w:rFonts w:ascii="Times New Roman" w:hAnsi="Times New Roman" w:cs="Times New Roman"/>
          <w:noProof/>
        </w:rPr>
        <w:t xml:space="preserve">posted </w:t>
      </w:r>
      <w:r w:rsidR="002456B5">
        <w:rPr>
          <w:rFonts w:ascii="Times New Roman" w:hAnsi="Times New Roman" w:cs="Times New Roman"/>
          <w:noProof/>
        </w:rPr>
        <w:t>at</w:t>
      </w:r>
      <w:r>
        <w:rPr>
          <w:rFonts w:ascii="Times New Roman" w:hAnsi="Times New Roman" w:cs="Times New Roman"/>
          <w:noProof/>
        </w:rPr>
        <w:t xml:space="preserve"> Central Inland Fisheries Research Institute (CIFRI), of </w:t>
      </w:r>
      <w:r w:rsidR="008F0C6B">
        <w:rPr>
          <w:rFonts w:ascii="Times New Roman" w:hAnsi="Times New Roman" w:cs="Times New Roman"/>
          <w:noProof/>
        </w:rPr>
        <w:t>Kolkata C</w:t>
      </w:r>
      <w:r>
        <w:rPr>
          <w:rFonts w:ascii="Times New Roman" w:hAnsi="Times New Roman" w:cs="Times New Roman"/>
          <w:noProof/>
        </w:rPr>
        <w:t>entre</w:t>
      </w:r>
      <w:r w:rsidR="008F0C6B">
        <w:rPr>
          <w:rFonts w:ascii="Times New Roman" w:hAnsi="Times New Roman" w:cs="Times New Roman"/>
          <w:noProof/>
        </w:rPr>
        <w:t>, under</w:t>
      </w:r>
      <w:r w:rsidR="002456B5">
        <w:rPr>
          <w:rFonts w:ascii="Times New Roman" w:hAnsi="Times New Roman" w:cs="Times New Roman"/>
          <w:noProof/>
        </w:rPr>
        <w:t xml:space="preserve">  Indian Counci of Agricultural Research </w:t>
      </w:r>
      <w:r>
        <w:rPr>
          <w:rFonts w:ascii="Times New Roman" w:hAnsi="Times New Roman" w:cs="Times New Roman"/>
          <w:noProof/>
        </w:rPr>
        <w:t>(ICAR)</w:t>
      </w:r>
      <w:r w:rsidR="008F0C6B">
        <w:rPr>
          <w:rFonts w:ascii="Times New Roman" w:hAnsi="Times New Roman" w:cs="Times New Roman"/>
          <w:noProof/>
        </w:rPr>
        <w:t>,</w:t>
      </w:r>
      <w:r>
        <w:rPr>
          <w:rFonts w:ascii="Times New Roman" w:hAnsi="Times New Roman" w:cs="Times New Roman"/>
          <w:noProof/>
        </w:rPr>
        <w:t xml:space="preserve"> since </w:t>
      </w:r>
      <w:r w:rsidR="00C77920">
        <w:rPr>
          <w:rFonts w:ascii="Times New Roman" w:hAnsi="Times New Roman" w:cs="Times New Roman"/>
          <w:noProof/>
        </w:rPr>
        <w:t xml:space="preserve"> the year </w:t>
      </w:r>
      <w:r>
        <w:rPr>
          <w:rFonts w:ascii="Times New Roman" w:hAnsi="Times New Roman" w:cs="Times New Roman"/>
          <w:noProof/>
        </w:rPr>
        <w:t>2018,</w:t>
      </w:r>
      <w:r w:rsidR="002456B5">
        <w:rPr>
          <w:rFonts w:ascii="Times New Roman" w:hAnsi="Times New Roman" w:cs="Times New Roman"/>
          <w:noProof/>
        </w:rPr>
        <w:t xml:space="preserve"> posted at Kol</w:t>
      </w:r>
      <w:r>
        <w:rPr>
          <w:rFonts w:ascii="Times New Roman" w:hAnsi="Times New Roman" w:cs="Times New Roman"/>
          <w:noProof/>
        </w:rPr>
        <w:t>kata</w:t>
      </w:r>
      <w:r w:rsidR="00C77920">
        <w:rPr>
          <w:rFonts w:ascii="Times New Roman" w:hAnsi="Times New Roman" w:cs="Times New Roman"/>
          <w:noProof/>
        </w:rPr>
        <w:t xml:space="preserve"> Centre</w:t>
      </w:r>
      <w:r>
        <w:rPr>
          <w:rFonts w:ascii="Times New Roman" w:hAnsi="Times New Roman" w:cs="Times New Roman"/>
          <w:noProof/>
        </w:rPr>
        <w:t xml:space="preserve">. </w:t>
      </w:r>
    </w:p>
    <w:p w:rsidR="008F0C6B" w:rsidRDefault="00B02272" w:rsidP="00B02272">
      <w:pPr>
        <w:spacing w:before="92"/>
        <w:ind w:right="4234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Born in the year 1969 in a very remote village Ghugia of </w:t>
      </w:r>
      <w:r w:rsidR="002456B5">
        <w:rPr>
          <w:rFonts w:ascii="Times New Roman" w:hAnsi="Times New Roman" w:cs="Times New Roman"/>
          <w:noProof/>
        </w:rPr>
        <w:t>Nadia</w:t>
      </w:r>
      <w:r>
        <w:rPr>
          <w:rFonts w:ascii="Times New Roman" w:hAnsi="Times New Roman" w:cs="Times New Roman"/>
          <w:noProof/>
        </w:rPr>
        <w:t xml:space="preserve"> District</w:t>
      </w:r>
      <w:r w:rsidR="00C77920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(</w:t>
      </w:r>
      <w:r w:rsidR="00C77920">
        <w:rPr>
          <w:rFonts w:ascii="Times New Roman" w:hAnsi="Times New Roman" w:cs="Times New Roman"/>
          <w:noProof/>
        </w:rPr>
        <w:t xml:space="preserve">of </w:t>
      </w:r>
      <w:r>
        <w:rPr>
          <w:rFonts w:ascii="Times New Roman" w:hAnsi="Times New Roman" w:cs="Times New Roman"/>
          <w:noProof/>
        </w:rPr>
        <w:t>West Bengal)</w:t>
      </w:r>
      <w:r w:rsidR="00C77920">
        <w:rPr>
          <w:rFonts w:ascii="Times New Roman" w:hAnsi="Times New Roman" w:cs="Times New Roman"/>
          <w:noProof/>
        </w:rPr>
        <w:t xml:space="preserve">, this district </w:t>
      </w:r>
      <w:r w:rsidR="002456B5">
        <w:rPr>
          <w:rFonts w:ascii="Times New Roman" w:hAnsi="Times New Roman" w:cs="Times New Roman"/>
          <w:noProof/>
        </w:rPr>
        <w:t xml:space="preserve"> literaly means </w:t>
      </w:r>
      <w:r>
        <w:rPr>
          <w:rFonts w:ascii="Times New Roman" w:hAnsi="Times New Roman" w:cs="Times New Roman"/>
          <w:noProof/>
        </w:rPr>
        <w:t>plenty of rivers</w:t>
      </w:r>
      <w:r w:rsidR="002456B5">
        <w:rPr>
          <w:rFonts w:ascii="Times New Roman" w:hAnsi="Times New Roman" w:cs="Times New Roman"/>
          <w:noProof/>
        </w:rPr>
        <w:t>.</w:t>
      </w:r>
      <w:r w:rsidR="00C77920">
        <w:rPr>
          <w:rFonts w:ascii="Times New Roman" w:hAnsi="Times New Roman" w:cs="Times New Roman"/>
          <w:noProof/>
        </w:rPr>
        <w:t xml:space="preserve"> Undergone through local Schools and Academic Qualifications </w:t>
      </w:r>
      <w:r>
        <w:rPr>
          <w:rFonts w:ascii="Times New Roman" w:hAnsi="Times New Roman" w:cs="Times New Roman"/>
          <w:noProof/>
        </w:rPr>
        <w:t>obtained  from Bidhan Chandra Krisshi Viswavidyalaya, West Bengal  and  Indian Agricultural Research Institue of IASRI at New Delhi (India)</w:t>
      </w:r>
      <w:r w:rsidR="00C77920">
        <w:rPr>
          <w:rFonts w:ascii="Times New Roman" w:hAnsi="Times New Roman" w:cs="Times New Roman"/>
          <w:noProof/>
        </w:rPr>
        <w:t xml:space="preserve">. </w:t>
      </w:r>
    </w:p>
    <w:p w:rsidR="00F0162C" w:rsidRPr="00D5194F" w:rsidRDefault="00C77920" w:rsidP="00B02272">
      <w:pPr>
        <w:spacing w:before="92"/>
        <w:ind w:right="42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Working on the </w:t>
      </w:r>
      <w:r w:rsidR="008F0C6B">
        <w:rPr>
          <w:rFonts w:ascii="Times New Roman" w:hAnsi="Times New Roman" w:cs="Times New Roman"/>
          <w:noProof/>
        </w:rPr>
        <w:t xml:space="preserve">ancient </w:t>
      </w:r>
      <w:r>
        <w:rPr>
          <w:rFonts w:ascii="Times New Roman" w:hAnsi="Times New Roman" w:cs="Times New Roman"/>
          <w:noProof/>
        </w:rPr>
        <w:t>Ayurvedic sciences</w:t>
      </w:r>
      <w:r w:rsidR="008F0C6B">
        <w:rPr>
          <w:rFonts w:ascii="Times New Roman" w:hAnsi="Times New Roman" w:cs="Times New Roman"/>
          <w:noProof/>
        </w:rPr>
        <w:t xml:space="preserve"> applied</w:t>
      </w:r>
      <w:r>
        <w:rPr>
          <w:rFonts w:ascii="Times New Roman" w:hAnsi="Times New Roman" w:cs="Times New Roman"/>
          <w:noProof/>
        </w:rPr>
        <w:t xml:space="preserve"> to </w:t>
      </w:r>
      <w:r w:rsidR="00B02272">
        <w:rPr>
          <w:rFonts w:ascii="Times New Roman" w:hAnsi="Times New Roman" w:cs="Times New Roman"/>
          <w:noProof/>
        </w:rPr>
        <w:t>Agriculture</w:t>
      </w:r>
      <w:r>
        <w:rPr>
          <w:rFonts w:ascii="Times New Roman" w:hAnsi="Times New Roman" w:cs="Times New Roman"/>
          <w:noProof/>
        </w:rPr>
        <w:t xml:space="preserve"> and Fisheries</w:t>
      </w:r>
      <w:r w:rsidR="008F0C6B">
        <w:rPr>
          <w:rFonts w:ascii="Times New Roman" w:hAnsi="Times New Roman" w:cs="Times New Roman"/>
          <w:noProof/>
        </w:rPr>
        <w:t xml:space="preserve"> with the modern perspective</w:t>
      </w:r>
      <w:r>
        <w:rPr>
          <w:rFonts w:ascii="Times New Roman" w:hAnsi="Times New Roman" w:cs="Times New Roman"/>
          <w:noProof/>
        </w:rPr>
        <w:t xml:space="preserve"> pertaining to </w:t>
      </w:r>
      <w:r w:rsidR="00B02272">
        <w:rPr>
          <w:rFonts w:ascii="Times New Roman" w:hAnsi="Times New Roman" w:cs="Times New Roman"/>
          <w:noProof/>
        </w:rPr>
        <w:t>computational modelling</w:t>
      </w:r>
      <w:r>
        <w:rPr>
          <w:rFonts w:ascii="Times New Roman" w:hAnsi="Times New Roman" w:cs="Times New Roman"/>
          <w:noProof/>
        </w:rPr>
        <w:t xml:space="preserve"> and digital applications.</w:t>
      </w:r>
    </w:p>
    <w:p w:rsidR="00F0162C" w:rsidRPr="00D5194F" w:rsidRDefault="00F0162C" w:rsidP="00F0162C">
      <w:pPr>
        <w:pStyle w:val="BodyText"/>
        <w:spacing w:before="2"/>
        <w:rPr>
          <w:rFonts w:ascii="Times New Roman" w:hAnsi="Times New Roman" w:cs="Times New Roman"/>
          <w:sz w:val="19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69CE8E8E" wp14:editId="343FBE3F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0162C" w:rsidRPr="00D5194F" w:rsidRDefault="00F0162C" w:rsidP="00F0162C">
      <w:pPr>
        <w:pStyle w:val="BodyText"/>
        <w:rPr>
          <w:rFonts w:ascii="Times New Roman" w:hAnsi="Times New Roman" w:cs="Times New Roman"/>
          <w:sz w:val="20"/>
        </w:rPr>
      </w:pPr>
    </w:p>
    <w:p w:rsidR="00F0162C" w:rsidRPr="00D5194F" w:rsidRDefault="00F0162C" w:rsidP="00F0162C">
      <w:pPr>
        <w:pStyle w:val="BodyText"/>
        <w:rPr>
          <w:rFonts w:ascii="Times New Roman" w:hAnsi="Times New Roman" w:cs="Times New Roman"/>
          <w:sz w:val="20"/>
        </w:rPr>
      </w:pPr>
    </w:p>
    <w:p w:rsidR="00F0162C" w:rsidRPr="00D5194F" w:rsidRDefault="00F0162C" w:rsidP="00F0162C">
      <w:pPr>
        <w:pStyle w:val="BodyText"/>
        <w:spacing w:before="7"/>
        <w:rPr>
          <w:rFonts w:ascii="Times New Roman" w:hAnsi="Times New Roman" w:cs="Times New Roman"/>
          <w:sz w:val="29"/>
        </w:rPr>
      </w:pPr>
    </w:p>
    <w:p w:rsidR="00F0162C" w:rsidRPr="00D5194F" w:rsidRDefault="00F0162C" w:rsidP="00F0162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D5194F">
        <w:rPr>
          <w:rFonts w:ascii="Times New Roman" w:hAnsi="Times New Roman" w:cs="Times New Roman"/>
          <w:b/>
          <w:sz w:val="20"/>
        </w:rPr>
        <w:t>Notes/Comments:</w:t>
      </w:r>
      <w:r w:rsidR="00C77920">
        <w:rPr>
          <w:rFonts w:ascii="Times New Roman" w:hAnsi="Times New Roman" w:cs="Times New Roman"/>
          <w:b/>
          <w:sz w:val="20"/>
        </w:rPr>
        <w:t xml:space="preserve"> Nil</w:t>
      </w:r>
    </w:p>
    <w:sectPr w:rsidR="00F0162C" w:rsidRPr="00D51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20" w:rsidRDefault="0078392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783920" w:rsidRPr="005B3A56" w:rsidRDefault="00783920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783920" w:rsidRPr="005B3A56" w:rsidRDefault="00783920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2" type="#_x0000_t202" style="position:absolute;margin-left:252.1pt;margin-top:799.05pt;width:91.9pt;height:24.9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783920" w:rsidRPr="005B3A56" w:rsidRDefault="00783920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783920" w:rsidRPr="005B3A56" w:rsidRDefault="00783920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53" type="#_x0000_t202" style="position:absolute;margin-left:468.9pt;margin-top:798.8pt;width:91.4pt;height:26.0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783920" w:rsidRPr="005B3A56" w:rsidRDefault="00783920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783920" w:rsidRPr="005B3A56" w:rsidRDefault="00783920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20" w:rsidRDefault="0078392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783920" w:rsidRPr="005B3A56" w:rsidRDefault="00783920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0" type="#_x0000_t202" style="position:absolute;margin-left:35pt;margin-top:48.3pt;width:515.95pt;height:40.1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783920" w:rsidRPr="005B3A56" w:rsidRDefault="00783920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783920" w:rsidRPr="005B3A56" w:rsidRDefault="00783920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303FD"/>
    <w:multiLevelType w:val="multilevel"/>
    <w:tmpl w:val="3E28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41849"/>
    <w:multiLevelType w:val="multilevel"/>
    <w:tmpl w:val="D7F8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01483D"/>
    <w:multiLevelType w:val="multilevel"/>
    <w:tmpl w:val="353A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4">
    <w:nsid w:val="5B436C01"/>
    <w:multiLevelType w:val="multilevel"/>
    <w:tmpl w:val="473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C0024C"/>
    <w:multiLevelType w:val="multilevel"/>
    <w:tmpl w:val="BD56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A4"/>
    <w:rsid w:val="00014944"/>
    <w:rsid w:val="001831DA"/>
    <w:rsid w:val="00237E68"/>
    <w:rsid w:val="002456B5"/>
    <w:rsid w:val="00323074"/>
    <w:rsid w:val="003D6A50"/>
    <w:rsid w:val="00416ABB"/>
    <w:rsid w:val="004572EA"/>
    <w:rsid w:val="004B19CC"/>
    <w:rsid w:val="004B7A0D"/>
    <w:rsid w:val="00740667"/>
    <w:rsid w:val="00783920"/>
    <w:rsid w:val="007F38C6"/>
    <w:rsid w:val="008A0A29"/>
    <w:rsid w:val="008F0C6B"/>
    <w:rsid w:val="008F7109"/>
    <w:rsid w:val="009A64E7"/>
    <w:rsid w:val="00A442AF"/>
    <w:rsid w:val="00AB7E63"/>
    <w:rsid w:val="00B02272"/>
    <w:rsid w:val="00B44611"/>
    <w:rsid w:val="00B95389"/>
    <w:rsid w:val="00BD4214"/>
    <w:rsid w:val="00BE7CF6"/>
    <w:rsid w:val="00C77920"/>
    <w:rsid w:val="00DE0419"/>
    <w:rsid w:val="00EA5AA4"/>
    <w:rsid w:val="00EF14BE"/>
    <w:rsid w:val="00F0162C"/>
    <w:rsid w:val="00F0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0162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1"/>
    <w:qFormat/>
    <w:rsid w:val="00F0162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9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162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0162C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162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0162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0162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016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62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9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78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783920"/>
    <w:rPr>
      <w:i/>
      <w:iCs/>
    </w:rPr>
  </w:style>
  <w:style w:type="paragraph" w:customStyle="1" w:styleId="entry-meta">
    <w:name w:val="entry-meta"/>
    <w:basedOn w:val="Normal"/>
    <w:rsid w:val="00416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posted-on">
    <w:name w:val="posted-on"/>
    <w:basedOn w:val="DefaultParagraphFont"/>
    <w:rsid w:val="00416ABB"/>
  </w:style>
  <w:style w:type="character" w:customStyle="1" w:styleId="screen-reader-text">
    <w:name w:val="screen-reader-text"/>
    <w:basedOn w:val="DefaultParagraphFont"/>
    <w:rsid w:val="00416ABB"/>
  </w:style>
  <w:style w:type="character" w:customStyle="1" w:styleId="author">
    <w:name w:val="author"/>
    <w:basedOn w:val="DefaultParagraphFont"/>
    <w:rsid w:val="00416AB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16A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16A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postedin">
    <w:name w:val="posted_in"/>
    <w:basedOn w:val="DefaultParagraphFont"/>
    <w:rsid w:val="00416A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0162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1"/>
    <w:qFormat/>
    <w:rsid w:val="00F0162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9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162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0162C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162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0162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0162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016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62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9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78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783920"/>
    <w:rPr>
      <w:i/>
      <w:iCs/>
    </w:rPr>
  </w:style>
  <w:style w:type="paragraph" w:customStyle="1" w:styleId="entry-meta">
    <w:name w:val="entry-meta"/>
    <w:basedOn w:val="Normal"/>
    <w:rsid w:val="00416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posted-on">
    <w:name w:val="posted-on"/>
    <w:basedOn w:val="DefaultParagraphFont"/>
    <w:rsid w:val="00416ABB"/>
  </w:style>
  <w:style w:type="character" w:customStyle="1" w:styleId="screen-reader-text">
    <w:name w:val="screen-reader-text"/>
    <w:basedOn w:val="DefaultParagraphFont"/>
    <w:rsid w:val="00416ABB"/>
  </w:style>
  <w:style w:type="character" w:customStyle="1" w:styleId="author">
    <w:name w:val="author"/>
    <w:basedOn w:val="DefaultParagraphFont"/>
    <w:rsid w:val="00416AB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16A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16A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16ABB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postedin">
    <w:name w:val="posted_in"/>
    <w:basedOn w:val="DefaultParagraphFont"/>
    <w:rsid w:val="0041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6888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18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1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whitesscience.com/product-category/ij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Archna Sinha</dc:creator>
  <cp:lastModifiedBy>Dr. Archna Sinha</cp:lastModifiedBy>
  <cp:revision>2</cp:revision>
  <dcterms:created xsi:type="dcterms:W3CDTF">2020-07-08T07:34:00Z</dcterms:created>
  <dcterms:modified xsi:type="dcterms:W3CDTF">2020-07-08T07:34:00Z</dcterms:modified>
</cp:coreProperties>
</file>