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ADECD" w14:textId="77777777" w:rsidR="00123AA6" w:rsidRDefault="008B0C03">
      <w:pPr>
        <w:jc w:val="center"/>
        <w:rPr>
          <w:rFonts w:ascii="Times New Roman" w:hAnsi="Times New Roman" w:cs="Times New Roman"/>
          <w:b/>
          <w:sz w:val="28"/>
          <w:szCs w:val="28"/>
        </w:rPr>
      </w:pPr>
      <w:r>
        <w:rPr>
          <w:rFonts w:ascii="Times New Roman" w:hAnsi="Times New Roman" w:cs="Times New Roman"/>
          <w:b/>
          <w:sz w:val="28"/>
          <w:szCs w:val="28"/>
        </w:rPr>
        <w:t>“Evaluation of exotic Wheat germplasm for Genetic Parameter”</w:t>
      </w:r>
    </w:p>
    <w:p w14:paraId="6F424965" w14:textId="24963D3A" w:rsidR="00123AA6" w:rsidRPr="00A54B7E" w:rsidRDefault="00165C52" w:rsidP="006445D6">
      <w:pPr>
        <w:spacing w:line="240" w:lineRule="auto"/>
        <w:rPr>
          <w:rFonts w:ascii="Times New Roman" w:hAnsi="Times New Roman" w:cs="Times New Roman"/>
          <w:sz w:val="24"/>
          <w:szCs w:val="28"/>
          <w:vertAlign w:val="superscript"/>
        </w:rPr>
      </w:pPr>
      <w:r>
        <w:rPr>
          <w:rFonts w:ascii="Times New Roman" w:hAnsi="Times New Roman" w:cs="Times New Roman"/>
          <w:sz w:val="24"/>
          <w:szCs w:val="28"/>
        </w:rPr>
        <w:t>S. noureen</w:t>
      </w:r>
      <w:r>
        <w:rPr>
          <w:rFonts w:ascii="Times New Roman" w:hAnsi="Times New Roman" w:cs="Times New Roman"/>
          <w:sz w:val="24"/>
          <w:szCs w:val="28"/>
          <w:vertAlign w:val="superscript"/>
        </w:rPr>
        <w:t>1</w:t>
      </w:r>
      <w:r>
        <w:rPr>
          <w:rFonts w:ascii="Times New Roman" w:hAnsi="Times New Roman" w:cs="Times New Roman"/>
          <w:sz w:val="24"/>
          <w:szCs w:val="28"/>
        </w:rPr>
        <w:t xml:space="preserve">, </w:t>
      </w:r>
      <w:bookmarkStart w:id="0" w:name="_GoBack"/>
      <w:bookmarkEnd w:id="0"/>
      <w:r>
        <w:rPr>
          <w:rFonts w:ascii="Times New Roman" w:hAnsi="Times New Roman" w:cs="Times New Roman"/>
          <w:sz w:val="24"/>
          <w:szCs w:val="28"/>
        </w:rPr>
        <w:t>A. Raza</w:t>
      </w:r>
      <w:r w:rsidR="00A54B7E">
        <w:rPr>
          <w:rFonts w:ascii="Times New Roman" w:hAnsi="Times New Roman" w:cs="Times New Roman"/>
          <w:sz w:val="24"/>
          <w:szCs w:val="28"/>
          <w:vertAlign w:val="superscript"/>
        </w:rPr>
        <w:t>2</w:t>
      </w:r>
    </w:p>
    <w:p w14:paraId="5D068952" w14:textId="77777777" w:rsidR="00123AA6" w:rsidRDefault="008B0C03">
      <w:pPr>
        <w:rPr>
          <w:rFonts w:ascii="Times New Roman" w:hAnsi="Times New Roman" w:cs="Times New Roman"/>
          <w:sz w:val="24"/>
          <w:szCs w:val="28"/>
        </w:rPr>
      </w:pPr>
      <w:r>
        <w:rPr>
          <w:rFonts w:ascii="Times New Roman" w:hAnsi="Times New Roman" w:cs="Times New Roman"/>
          <w:sz w:val="24"/>
          <w:szCs w:val="28"/>
        </w:rPr>
        <w:t>College of Agriculture</w:t>
      </w:r>
    </w:p>
    <w:p w14:paraId="5ECF02B4" w14:textId="77777777" w:rsidR="008B0C03" w:rsidRDefault="008B0C03">
      <w:pPr>
        <w:rPr>
          <w:rFonts w:ascii="Times New Roman" w:hAnsi="Times New Roman" w:cs="Times New Roman"/>
          <w:sz w:val="24"/>
          <w:szCs w:val="28"/>
        </w:rPr>
      </w:pPr>
      <w:r>
        <w:rPr>
          <w:rFonts w:ascii="Times New Roman" w:hAnsi="Times New Roman" w:cs="Times New Roman"/>
          <w:sz w:val="24"/>
          <w:szCs w:val="28"/>
        </w:rPr>
        <w:t>University of Sargodha.</w:t>
      </w:r>
    </w:p>
    <w:p w14:paraId="46A78D28" w14:textId="77777777" w:rsidR="00123AA6" w:rsidRDefault="008B0C03">
      <w:pPr>
        <w:rPr>
          <w:rFonts w:ascii="Times New Roman" w:hAnsi="Times New Roman" w:cs="Times New Roman"/>
          <w:b/>
          <w:sz w:val="28"/>
          <w:szCs w:val="28"/>
        </w:rPr>
      </w:pPr>
      <w:r>
        <w:rPr>
          <w:rFonts w:ascii="Times New Roman" w:hAnsi="Times New Roman" w:cs="Times New Roman"/>
          <w:b/>
          <w:sz w:val="28"/>
          <w:szCs w:val="28"/>
        </w:rPr>
        <w:t>Abstract</w:t>
      </w:r>
    </w:p>
    <w:p w14:paraId="24DF023D" w14:textId="77777777" w:rsidR="004B7840" w:rsidRPr="006445D6" w:rsidRDefault="008B0C03" w:rsidP="00A54B7E">
      <w:pPr>
        <w:spacing w:line="276" w:lineRule="auto"/>
        <w:jc w:val="both"/>
        <w:rPr>
          <w:rFonts w:ascii="Times New Roman" w:hAnsi="Times New Roman" w:cs="Times New Roman"/>
          <w:sz w:val="24"/>
          <w:szCs w:val="24"/>
        </w:rPr>
      </w:pPr>
      <w:r w:rsidRPr="006445D6">
        <w:rPr>
          <w:rFonts w:ascii="Times New Roman" w:hAnsi="Times New Roman" w:cs="Times New Roman"/>
          <w:sz w:val="24"/>
          <w:szCs w:val="24"/>
        </w:rPr>
        <w:t>Wheat is remarkable food for the survival of human life mostly in developing countries. It is source of rich macronutrient, micronutrient, dietary fiber and protein. It is one of the mo</w:t>
      </w:r>
      <w:r>
        <w:rPr>
          <w:rFonts w:ascii="Times New Roman" w:hAnsi="Times New Roman" w:cs="Times New Roman"/>
          <w:sz w:val="24"/>
          <w:szCs w:val="24"/>
        </w:rPr>
        <w:t>st important crops that is widel</w:t>
      </w:r>
      <w:r w:rsidRPr="006445D6">
        <w:rPr>
          <w:rFonts w:ascii="Times New Roman" w:hAnsi="Times New Roman" w:cs="Times New Roman"/>
          <w:sz w:val="24"/>
          <w:szCs w:val="24"/>
        </w:rPr>
        <w:t xml:space="preserve">y grown all over the World. The objective of study was to evaluate the genetic parameters of diverse genotypes of wheat to improve their yield capacity and its adaptation in agro climatic conditions of Pakistan. Experiment was conducted at the site of College of Agriculture, University of Sargodha under simple lattice design with plot size 7.2meter square in two replications. Germplasm consisted of 49 ESWYT lines with a local variety check Fsd-08. Genotypes were evaluated under normal climatic condition with normal intercultural practices. Data were collected of yield based parameters </w:t>
      </w:r>
      <w:r w:rsidR="006445D6" w:rsidRPr="006445D6">
        <w:rPr>
          <w:rFonts w:ascii="Times New Roman" w:hAnsi="Times New Roman" w:cs="Times New Roman"/>
          <w:sz w:val="24"/>
          <w:szCs w:val="24"/>
        </w:rPr>
        <w:t>i.e.</w:t>
      </w:r>
      <w:r w:rsidRPr="006445D6">
        <w:rPr>
          <w:rFonts w:ascii="Times New Roman" w:hAnsi="Times New Roman" w:cs="Times New Roman"/>
          <w:sz w:val="24"/>
          <w:szCs w:val="24"/>
        </w:rPr>
        <w:t xml:space="preserve"> plant height, peduncle length, spike length, number of tillers and number of grains per spike. Results revealed that all genotypes showed significant differences with each other in yield as well as in different studied traits and the relation of heritability with the genetic </w:t>
      </w:r>
      <w:r w:rsidR="006445D6" w:rsidRPr="006445D6">
        <w:rPr>
          <w:rFonts w:ascii="Times New Roman" w:hAnsi="Times New Roman" w:cs="Times New Roman"/>
          <w:sz w:val="24"/>
          <w:szCs w:val="24"/>
        </w:rPr>
        <w:t>advance. From</w:t>
      </w:r>
      <w:r w:rsidRPr="006445D6">
        <w:rPr>
          <w:rFonts w:ascii="Times New Roman" w:hAnsi="Times New Roman" w:cs="Times New Roman"/>
          <w:sz w:val="24"/>
          <w:szCs w:val="24"/>
        </w:rPr>
        <w:t xml:space="preserve"> the whole experiment it was concluded that </w:t>
      </w:r>
      <w:r w:rsidR="004B7840" w:rsidRPr="006445D6">
        <w:rPr>
          <w:rFonts w:ascii="Times New Roman" w:hAnsi="Times New Roman" w:cs="Times New Roman"/>
          <w:sz w:val="24"/>
          <w:szCs w:val="24"/>
        </w:rPr>
        <w:t xml:space="preserve">the different traits are correlated with each other plant height is clearly linked with grain yield, number of spikelet per spike and peduncle length. Study of genetic parameters was helpful l for the identification of best genotype that was high yielding   </w:t>
      </w:r>
    </w:p>
    <w:p w14:paraId="1A65954F" w14:textId="77777777" w:rsidR="00123AA6" w:rsidRDefault="008B0C03">
      <w:pPr>
        <w:rPr>
          <w:rFonts w:ascii="Times New Roman" w:hAnsi="Times New Roman" w:cs="Times New Roman"/>
          <w:sz w:val="24"/>
          <w:szCs w:val="24"/>
        </w:rPr>
      </w:pPr>
      <w:r>
        <w:rPr>
          <w:rFonts w:ascii="Times New Roman" w:hAnsi="Times New Roman" w:cs="Times New Roman"/>
          <w:b/>
          <w:sz w:val="24"/>
          <w:szCs w:val="24"/>
        </w:rPr>
        <w:t>Key Words:</w:t>
      </w:r>
      <w:r>
        <w:rPr>
          <w:rFonts w:ascii="Times New Roman" w:hAnsi="Times New Roman" w:cs="Times New Roman"/>
          <w:sz w:val="24"/>
          <w:szCs w:val="24"/>
        </w:rPr>
        <w:t xml:space="preserve"> exotic, genotypes, genetic parameters, heritable, yield</w:t>
      </w:r>
    </w:p>
    <w:p w14:paraId="461DC58D" w14:textId="77777777" w:rsidR="00123AA6" w:rsidRDefault="00123AA6"/>
    <w:sectPr w:rsidR="00123AA6" w:rsidSect="00123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23AA6"/>
    <w:rsid w:val="00123AA6"/>
    <w:rsid w:val="00165C52"/>
    <w:rsid w:val="004B7840"/>
    <w:rsid w:val="006445D6"/>
    <w:rsid w:val="008B0C03"/>
    <w:rsid w:val="00A54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4C5B9"/>
  <w15:docId w15:val="{51F45B55-FD62-4555-972C-EAE7EA19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 Noureen</dc:creator>
  <cp:lastModifiedBy>HP</cp:lastModifiedBy>
  <cp:revision>4</cp:revision>
  <dcterms:created xsi:type="dcterms:W3CDTF">2019-01-18T14:04:00Z</dcterms:created>
  <dcterms:modified xsi:type="dcterms:W3CDTF">2020-02-29T14:55:00Z</dcterms:modified>
</cp:coreProperties>
</file>