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CE" w:rsidRPr="00827F75" w:rsidRDefault="001A52CE" w:rsidP="00827F75">
      <w:pPr>
        <w:pStyle w:val="Author"/>
        <w:jc w:val="both"/>
        <w:rPr>
          <w:rFonts w:eastAsiaTheme="minorEastAsia"/>
          <w:sz w:val="18"/>
          <w:szCs w:val="18"/>
          <w:lang w:eastAsia="zh-CN"/>
        </w:rPr>
        <w:sectPr w:rsidR="001A52CE" w:rsidRPr="00827F75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Default="00827F75" w:rsidP="001A52CE">
      <w:pPr>
        <w:jc w:val="both"/>
        <w:rPr>
          <w:rFonts w:eastAsiaTheme="minorEastAsia"/>
          <w:b/>
          <w:color w:val="000000"/>
          <w:sz w:val="22"/>
          <w:szCs w:val="22"/>
          <w:lang w:eastAsia="zh-CN"/>
        </w:rPr>
      </w:pPr>
      <w:r w:rsidRPr="00827F75">
        <w:rPr>
          <w:rFonts w:eastAsia="MS PGothic"/>
          <w:b/>
          <w:color w:val="000000"/>
          <w:sz w:val="22"/>
          <w:szCs w:val="22"/>
        </w:rPr>
        <w:lastRenderedPageBreak/>
        <w:t xml:space="preserve">Title: REF6, an </w:t>
      </w:r>
      <w:r w:rsidRPr="00827F75">
        <w:rPr>
          <w:rFonts w:eastAsia="MS PGothic"/>
          <w:b/>
          <w:i/>
          <w:color w:val="000000"/>
          <w:sz w:val="22"/>
          <w:szCs w:val="22"/>
        </w:rPr>
        <w:t>Arabidopsis</w:t>
      </w:r>
      <w:r w:rsidRPr="00827F75">
        <w:rPr>
          <w:rFonts w:eastAsia="MS PGothic"/>
          <w:b/>
          <w:color w:val="000000"/>
          <w:sz w:val="22"/>
          <w:szCs w:val="22"/>
        </w:rPr>
        <w:t xml:space="preserve"> H3K27me3 demethylase, functions in high temperature response</w:t>
      </w:r>
    </w:p>
    <w:p w:rsidR="00827F75" w:rsidRPr="00827F75" w:rsidRDefault="00827F75" w:rsidP="001A52CE">
      <w:pPr>
        <w:jc w:val="both"/>
        <w:rPr>
          <w:rFonts w:eastAsiaTheme="minorEastAsia"/>
          <w:color w:val="000000"/>
          <w:sz w:val="22"/>
          <w:szCs w:val="22"/>
          <w:lang w:eastAsia="zh-CN"/>
        </w:rPr>
      </w:pPr>
    </w:p>
    <w:p w:rsidR="00827F75" w:rsidRDefault="00827F75" w:rsidP="001A52CE">
      <w:pPr>
        <w:shd w:val="clear" w:color="auto" w:fill="FFFFFF"/>
        <w:jc w:val="both"/>
        <w:rPr>
          <w:rFonts w:eastAsiaTheme="minorEastAsia"/>
          <w:b/>
          <w:bCs/>
          <w:sz w:val="19"/>
          <w:szCs w:val="19"/>
          <w:lang w:val="en-IN" w:eastAsia="zh-CN"/>
        </w:rPr>
      </w:pPr>
      <w:proofErr w:type="spellStart"/>
      <w:r w:rsidRPr="00827F75">
        <w:rPr>
          <w:b/>
          <w:bCs/>
          <w:sz w:val="19"/>
          <w:szCs w:val="19"/>
          <w:lang w:val="en-IN" w:eastAsia="en-IN"/>
        </w:rPr>
        <w:t>Kaixuan</w:t>
      </w:r>
      <w:proofErr w:type="spellEnd"/>
      <w:r w:rsidRPr="00827F75">
        <w:rPr>
          <w:b/>
          <w:bCs/>
          <w:sz w:val="19"/>
          <w:szCs w:val="19"/>
          <w:lang w:val="en-IN" w:eastAsia="en-IN"/>
        </w:rPr>
        <w:t xml:space="preserve"> He</w:t>
      </w:r>
      <w:r w:rsidRPr="00827F75">
        <w:rPr>
          <w:b/>
          <w:bCs/>
          <w:sz w:val="19"/>
          <w:szCs w:val="19"/>
          <w:vertAlign w:val="superscript"/>
          <w:lang w:val="en-IN" w:eastAsia="en-IN"/>
        </w:rPr>
        <w:t>1,2</w:t>
      </w:r>
      <w:r w:rsidRPr="00827F75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827F75">
        <w:rPr>
          <w:b/>
          <w:bCs/>
          <w:sz w:val="19"/>
          <w:szCs w:val="19"/>
          <w:lang w:val="en-IN" w:eastAsia="en-IN"/>
        </w:rPr>
        <w:t>Hailiang</w:t>
      </w:r>
      <w:proofErr w:type="spellEnd"/>
      <w:r w:rsidRPr="00827F75">
        <w:rPr>
          <w:b/>
          <w:bCs/>
          <w:sz w:val="19"/>
          <w:szCs w:val="19"/>
          <w:lang w:val="en-IN" w:eastAsia="en-IN"/>
        </w:rPr>
        <w:t xml:space="preserve"> Mei</w:t>
      </w:r>
      <w:r w:rsidRPr="00827F75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827F75">
        <w:rPr>
          <w:b/>
          <w:bCs/>
          <w:sz w:val="19"/>
          <w:szCs w:val="19"/>
          <w:lang w:val="en-IN" w:eastAsia="en-IN"/>
        </w:rPr>
        <w:t>, Xian Deng</w:t>
      </w:r>
      <w:r w:rsidRPr="00827F75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827F75">
        <w:rPr>
          <w:b/>
          <w:bCs/>
          <w:sz w:val="19"/>
          <w:szCs w:val="19"/>
          <w:lang w:val="en-IN" w:eastAsia="en-IN"/>
        </w:rPr>
        <w:t>, Qi Qiu</w:t>
      </w:r>
      <w:r w:rsidRPr="00827F75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827F75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827F75">
        <w:rPr>
          <w:b/>
          <w:bCs/>
          <w:sz w:val="19"/>
          <w:szCs w:val="19"/>
          <w:lang w:val="en-IN" w:eastAsia="en-IN"/>
        </w:rPr>
        <w:t>Xiaofeng</w:t>
      </w:r>
      <w:proofErr w:type="spellEnd"/>
      <w:r w:rsidRPr="00827F75">
        <w:rPr>
          <w:b/>
          <w:bCs/>
          <w:sz w:val="19"/>
          <w:szCs w:val="19"/>
          <w:lang w:val="en-IN" w:eastAsia="en-IN"/>
        </w:rPr>
        <w:t xml:space="preserve"> Cao</w:t>
      </w:r>
      <w:r w:rsidRPr="00827F75">
        <w:rPr>
          <w:b/>
          <w:bCs/>
          <w:sz w:val="19"/>
          <w:szCs w:val="19"/>
          <w:vertAlign w:val="superscript"/>
          <w:lang w:val="en-IN" w:eastAsia="en-IN"/>
        </w:rPr>
        <w:t>1,2</w:t>
      </w:r>
    </w:p>
    <w:p w:rsidR="00827F75" w:rsidRPr="00827F75" w:rsidRDefault="00827F75" w:rsidP="001A52CE">
      <w:pPr>
        <w:shd w:val="clear" w:color="auto" w:fill="FFFFFF"/>
        <w:jc w:val="both"/>
        <w:rPr>
          <w:rFonts w:eastAsiaTheme="minorEastAsia"/>
          <w:b/>
          <w:bCs/>
          <w:sz w:val="19"/>
          <w:szCs w:val="19"/>
          <w:lang w:val="en-IN" w:eastAsia="zh-CN"/>
        </w:rPr>
      </w:pPr>
    </w:p>
    <w:p w:rsidR="00827F75" w:rsidRPr="00827F75" w:rsidRDefault="001A52CE" w:rsidP="00827F75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827F75" w:rsidRPr="00827F75">
        <w:rPr>
          <w:sz w:val="19"/>
          <w:szCs w:val="19"/>
          <w:lang w:val="en-IN" w:eastAsia="en-IN"/>
        </w:rPr>
        <w:t>Institute of Genetics and Developmental Biology, Chinese Academy of Sciences, Beijing, China</w:t>
      </w:r>
    </w:p>
    <w:p w:rsidR="001A52CE" w:rsidRPr="00351E9B" w:rsidRDefault="00827F75" w:rsidP="00827F75">
      <w:pPr>
        <w:shd w:val="clear" w:color="auto" w:fill="FFFFFF"/>
        <w:jc w:val="both"/>
        <w:rPr>
          <w:rFonts w:eastAsia="MS Mincho"/>
          <w:sz w:val="19"/>
          <w:szCs w:val="19"/>
        </w:rPr>
      </w:pPr>
      <w:r>
        <w:rPr>
          <w:rFonts w:eastAsiaTheme="minorEastAsia" w:hint="eastAsia"/>
          <w:sz w:val="19"/>
          <w:szCs w:val="19"/>
          <w:vertAlign w:val="superscript"/>
          <w:lang w:val="en-IN" w:eastAsia="zh-CN"/>
        </w:rPr>
        <w:t>2</w:t>
      </w:r>
      <w:r w:rsidRPr="00827F75">
        <w:rPr>
          <w:sz w:val="19"/>
          <w:szCs w:val="19"/>
          <w:lang w:val="en-IN" w:eastAsia="en-IN"/>
        </w:rPr>
        <w:t>College of Life Sciences, University of Chinese Academy of Sciences, Beijing, China</w:t>
      </w: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551B03" w:rsidRDefault="001A52CE" w:rsidP="001A52CE">
      <w:pPr>
        <w:pStyle w:val="keywords"/>
        <w:ind w:firstLine="0"/>
        <w:rPr>
          <w:rFonts w:eastAsiaTheme="minorEastAsia"/>
          <w:bCs w:val="0"/>
          <w:i w:val="0"/>
          <w:iCs w:val="0"/>
          <w:noProof w:val="0"/>
          <w:sz w:val="19"/>
          <w:szCs w:val="19"/>
          <w:lang w:val="en-IN" w:eastAsia="zh-C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551B03">
        <w:rPr>
          <w:rFonts w:eastAsiaTheme="minorEastAsia" w:hint="eastAsia"/>
          <w:bCs w:val="0"/>
          <w:i w:val="0"/>
          <w:iCs w:val="0"/>
          <w:noProof w:val="0"/>
          <w:sz w:val="19"/>
          <w:szCs w:val="19"/>
          <w:lang w:val="en-IN" w:eastAsia="zh-CN"/>
        </w:rPr>
        <w:t xml:space="preserve">REF6, H3K27me3, </w:t>
      </w:r>
      <w:r w:rsidR="003E30E8" w:rsidRPr="003E30E8">
        <w:rPr>
          <w:rFonts w:eastAsiaTheme="minorEastAsia"/>
          <w:bCs w:val="0"/>
          <w:i w:val="0"/>
          <w:iCs w:val="0"/>
          <w:noProof w:val="0"/>
          <w:sz w:val="19"/>
          <w:szCs w:val="19"/>
          <w:lang w:val="en-IN" w:eastAsia="zh-CN"/>
        </w:rPr>
        <w:t>thermo-morphogenesis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827F75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1A52CE" w:rsidRDefault="00827F75" w:rsidP="001A52CE">
      <w:pPr>
        <w:jc w:val="both"/>
        <w:rPr>
          <w:rFonts w:eastAsiaTheme="minorEastAsia"/>
          <w:sz w:val="19"/>
          <w:szCs w:val="19"/>
          <w:lang w:val="en-IN" w:eastAsia="zh-CN"/>
        </w:rPr>
      </w:pPr>
      <w:r w:rsidRPr="00827F75">
        <w:rPr>
          <w:sz w:val="19"/>
          <w:szCs w:val="19"/>
          <w:lang w:val="en-IN" w:eastAsia="en-IN"/>
        </w:rPr>
        <w:t>As the sessile organisms, plants have developed a series of mechanisms to cope with the changeable environment, such as ambient temperature. Epigenetic regulati</w:t>
      </w:r>
      <w:r>
        <w:rPr>
          <w:sz w:val="19"/>
          <w:szCs w:val="19"/>
          <w:lang w:val="en-IN" w:eastAsia="en-IN"/>
        </w:rPr>
        <w:t>on plays fundamental roles in m</w:t>
      </w:r>
      <w:r>
        <w:rPr>
          <w:rFonts w:eastAsiaTheme="minorEastAsia" w:hint="eastAsia"/>
          <w:sz w:val="19"/>
          <w:szCs w:val="19"/>
          <w:lang w:val="en-IN" w:eastAsia="zh-CN"/>
        </w:rPr>
        <w:t>o</w:t>
      </w:r>
      <w:r w:rsidRPr="00827F75">
        <w:rPr>
          <w:sz w:val="19"/>
          <w:szCs w:val="19"/>
          <w:lang w:val="en-IN" w:eastAsia="en-IN"/>
        </w:rPr>
        <w:t xml:space="preserve">dulating chromatin-based processes and shaping the epigenome in multicellular eukaryotes. </w:t>
      </w:r>
      <w:r w:rsidRPr="00827F75">
        <w:rPr>
          <w:i/>
          <w:sz w:val="19"/>
          <w:szCs w:val="19"/>
          <w:lang w:val="en-IN" w:eastAsia="en-IN"/>
        </w:rPr>
        <w:t>Arabidopsis</w:t>
      </w:r>
      <w:r w:rsidRPr="00827F75">
        <w:rPr>
          <w:sz w:val="19"/>
          <w:szCs w:val="19"/>
          <w:lang w:val="en-IN" w:eastAsia="en-IN"/>
        </w:rPr>
        <w:t xml:space="preserve"> RELATIVE OF EARLY FLOWERING 6 (REF6), a </w:t>
      </w:r>
      <w:proofErr w:type="spellStart"/>
      <w:r w:rsidRPr="00827F75">
        <w:rPr>
          <w:sz w:val="19"/>
          <w:szCs w:val="19"/>
          <w:lang w:val="en-IN" w:eastAsia="en-IN"/>
        </w:rPr>
        <w:t>Jumonji</w:t>
      </w:r>
      <w:proofErr w:type="spellEnd"/>
      <w:r w:rsidRPr="00827F75">
        <w:rPr>
          <w:sz w:val="19"/>
          <w:szCs w:val="19"/>
          <w:lang w:val="en-IN" w:eastAsia="en-IN"/>
        </w:rPr>
        <w:t xml:space="preserve"> C domain-containing histone demethylase</w:t>
      </w:r>
      <w:r w:rsidR="006E3D02" w:rsidRPr="006E3D02">
        <w:rPr>
          <w:rFonts w:eastAsiaTheme="minorEastAsia" w:hint="eastAsia"/>
          <w:sz w:val="19"/>
          <w:szCs w:val="19"/>
          <w:vertAlign w:val="superscript"/>
          <w:lang w:val="en-IN" w:eastAsia="zh-CN"/>
        </w:rPr>
        <w:t>1</w:t>
      </w:r>
      <w:r w:rsidRPr="00827F75">
        <w:rPr>
          <w:sz w:val="19"/>
          <w:szCs w:val="19"/>
          <w:lang w:val="en-IN" w:eastAsia="en-IN"/>
        </w:rPr>
        <w:t xml:space="preserve">, directly recognizes the CTCTGYTY motif by its zinc-finger domains to </w:t>
      </w:r>
      <w:proofErr w:type="spellStart"/>
      <w:r w:rsidRPr="00827F75">
        <w:rPr>
          <w:sz w:val="19"/>
          <w:szCs w:val="19"/>
          <w:lang w:val="en-IN" w:eastAsia="en-IN"/>
        </w:rPr>
        <w:t>demethylate</w:t>
      </w:r>
      <w:proofErr w:type="spellEnd"/>
      <w:r w:rsidRPr="00827F75">
        <w:rPr>
          <w:sz w:val="19"/>
          <w:szCs w:val="19"/>
          <w:lang w:val="en-IN" w:eastAsia="en-IN"/>
        </w:rPr>
        <w:t xml:space="preserve"> H3K27me3 at specific loci in Arabidopsis genome</w:t>
      </w:r>
      <w:r w:rsidR="006E3D02" w:rsidRPr="006E3D02">
        <w:rPr>
          <w:rFonts w:eastAsiaTheme="minorEastAsia" w:hint="eastAsia"/>
          <w:sz w:val="19"/>
          <w:szCs w:val="19"/>
          <w:vertAlign w:val="superscript"/>
          <w:lang w:val="en-IN" w:eastAsia="zh-CN"/>
        </w:rPr>
        <w:t>2</w:t>
      </w:r>
      <w:r w:rsidRPr="00827F75">
        <w:rPr>
          <w:sz w:val="19"/>
          <w:szCs w:val="19"/>
          <w:lang w:val="en-IN" w:eastAsia="en-IN"/>
        </w:rPr>
        <w:t xml:space="preserve">. Phenotypic analysis shows that </w:t>
      </w:r>
      <w:r w:rsidRPr="00827F75">
        <w:rPr>
          <w:i/>
          <w:sz w:val="19"/>
          <w:szCs w:val="19"/>
          <w:lang w:val="en-IN" w:eastAsia="en-IN"/>
        </w:rPr>
        <w:t>ref6</w:t>
      </w:r>
      <w:r w:rsidRPr="00827F75">
        <w:rPr>
          <w:sz w:val="19"/>
          <w:szCs w:val="19"/>
          <w:lang w:val="en-IN" w:eastAsia="en-IN"/>
        </w:rPr>
        <w:t xml:space="preserve"> mutant displays insensitivity to high ambient temperature, showing shorter hypocotyl length than that of Col at 28</w:t>
      </w:r>
      <w:r w:rsidRPr="00827F75">
        <w:rPr>
          <w:rFonts w:hint="eastAsia"/>
          <w:sz w:val="19"/>
          <w:szCs w:val="19"/>
          <w:lang w:val="en-IN" w:eastAsia="en-IN"/>
        </w:rPr>
        <w:t>℃</w:t>
      </w:r>
      <w:r w:rsidRPr="00827F75">
        <w:rPr>
          <w:sz w:val="19"/>
          <w:szCs w:val="19"/>
          <w:lang w:val="en-IN" w:eastAsia="en-IN"/>
        </w:rPr>
        <w:t xml:space="preserve">, indicating that REF6 may function in plant thermo-morphogenesis. Using </w:t>
      </w:r>
      <w:proofErr w:type="spellStart"/>
      <w:r w:rsidRPr="00827F75">
        <w:rPr>
          <w:sz w:val="19"/>
          <w:szCs w:val="19"/>
          <w:lang w:val="en-IN" w:eastAsia="en-IN"/>
        </w:rPr>
        <w:t>ChIP-seq</w:t>
      </w:r>
      <w:proofErr w:type="spellEnd"/>
      <w:r w:rsidRPr="00827F75">
        <w:rPr>
          <w:sz w:val="19"/>
          <w:szCs w:val="19"/>
          <w:lang w:val="en-IN" w:eastAsia="en-IN"/>
        </w:rPr>
        <w:t xml:space="preserve"> and RNA-</w:t>
      </w:r>
      <w:proofErr w:type="spellStart"/>
      <w:r w:rsidRPr="00827F75">
        <w:rPr>
          <w:sz w:val="19"/>
          <w:szCs w:val="19"/>
          <w:lang w:val="en-IN" w:eastAsia="en-IN"/>
        </w:rPr>
        <w:t>seq</w:t>
      </w:r>
      <w:proofErr w:type="spellEnd"/>
      <w:r w:rsidRPr="00827F75">
        <w:rPr>
          <w:sz w:val="19"/>
          <w:szCs w:val="19"/>
          <w:lang w:val="en-IN" w:eastAsia="en-IN"/>
        </w:rPr>
        <w:t xml:space="preserve"> analysis, we identified several REF6 targets involved in thermo-morphogenesis process. Further study will help us to uncover the essential role for H3K27me3 dynamics in diverse abiotic stresses.</w:t>
      </w:r>
    </w:p>
    <w:p w:rsidR="00827F75" w:rsidRDefault="00827F75" w:rsidP="001A52CE">
      <w:pPr>
        <w:jc w:val="both"/>
        <w:rPr>
          <w:rFonts w:eastAsiaTheme="minorEastAsia"/>
          <w:sz w:val="19"/>
          <w:szCs w:val="19"/>
          <w:lang w:val="en-IN" w:eastAsia="zh-CN"/>
        </w:rPr>
      </w:pPr>
    </w:p>
    <w:p w:rsidR="00827F75" w:rsidRPr="00827F75" w:rsidRDefault="00827F75" w:rsidP="001A52CE">
      <w:pPr>
        <w:jc w:val="both"/>
        <w:rPr>
          <w:rFonts w:eastAsiaTheme="minorEastAsia"/>
          <w:sz w:val="19"/>
          <w:szCs w:val="19"/>
          <w:lang w:val="en-IN" w:eastAsia="zh-C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DC0896" w:rsidP="001A52CE">
      <w:pPr>
        <w:pStyle w:val="a3"/>
        <w:ind w:firstLine="0"/>
        <w:rPr>
          <w:sz w:val="19"/>
          <w:szCs w:val="19"/>
        </w:rPr>
      </w:pPr>
      <w:r>
        <w:rPr>
          <w:noProof/>
          <w:sz w:val="19"/>
          <w:szCs w:val="19"/>
          <w:lang w:eastAsia="zh-CN"/>
        </w:rPr>
        <w:drawing>
          <wp:inline distT="0" distB="0" distL="0" distR="0">
            <wp:extent cx="3200400" cy="1582680"/>
            <wp:effectExtent l="0" t="0" r="0" b="0"/>
            <wp:docPr id="3" name="图片 3" descr="C:\Users\Qiuqi\AppData\Local\Temp\155109439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iuqi\AppData\Local\Temp\1551094396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58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a3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a3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1A52CE" w:rsidRPr="007550DE" w:rsidRDefault="007550DE" w:rsidP="007550DE">
      <w:pPr>
        <w:pStyle w:val="a5"/>
        <w:numPr>
          <w:ilvl w:val="0"/>
          <w:numId w:val="4"/>
        </w:numPr>
        <w:shd w:val="clear" w:color="auto" w:fill="FFFFFF"/>
        <w:spacing w:before="100" w:beforeAutospacing="1" w:after="120"/>
        <w:ind w:firstLineChars="0"/>
        <w:jc w:val="left"/>
        <w:rPr>
          <w:sz w:val="19"/>
          <w:szCs w:val="19"/>
          <w:lang w:val="en-IN" w:eastAsia="en-IN"/>
        </w:rPr>
      </w:pPr>
      <w:bookmarkStart w:id="1" w:name="2"/>
      <w:bookmarkStart w:id="2" w:name="OLE_LINK1"/>
      <w:bookmarkStart w:id="3" w:name="OLE_LINK2"/>
      <w:bookmarkEnd w:id="1"/>
      <w:r w:rsidRPr="007550DE">
        <w:rPr>
          <w:sz w:val="19"/>
          <w:szCs w:val="19"/>
          <w:lang w:val="en-IN" w:eastAsia="en-IN"/>
        </w:rPr>
        <w:t>Lu</w:t>
      </w:r>
      <w:r w:rsidRPr="007550DE">
        <w:rPr>
          <w:rFonts w:eastAsiaTheme="minorEastAsia"/>
          <w:sz w:val="19"/>
          <w:szCs w:val="19"/>
          <w:lang w:val="en-IN" w:eastAsia="zh-CN"/>
        </w:rPr>
        <w:t>,</w:t>
      </w:r>
      <w:r w:rsidRPr="007550DE">
        <w:rPr>
          <w:sz w:val="19"/>
          <w:szCs w:val="19"/>
          <w:lang w:val="en-IN" w:eastAsia="en-IN"/>
        </w:rPr>
        <w:t xml:space="preserve"> F</w:t>
      </w:r>
      <w:r w:rsidRPr="007550DE">
        <w:rPr>
          <w:rFonts w:eastAsiaTheme="minorEastAsia"/>
          <w:sz w:val="19"/>
          <w:szCs w:val="19"/>
          <w:lang w:val="en-IN" w:eastAsia="zh-CN"/>
        </w:rPr>
        <w:t>.,</w:t>
      </w:r>
      <w:r w:rsidRPr="007550DE">
        <w:rPr>
          <w:sz w:val="19"/>
          <w:szCs w:val="19"/>
          <w:lang w:val="en-IN" w:eastAsia="en-IN"/>
        </w:rPr>
        <w:t xml:space="preserve"> Cui</w:t>
      </w:r>
      <w:r w:rsidRPr="007550DE">
        <w:rPr>
          <w:rFonts w:eastAsiaTheme="minorEastAsia"/>
          <w:sz w:val="19"/>
          <w:szCs w:val="19"/>
          <w:lang w:val="en-IN" w:eastAsia="zh-CN"/>
        </w:rPr>
        <w:t>,</w:t>
      </w:r>
      <w:r w:rsidRPr="007550DE">
        <w:rPr>
          <w:sz w:val="19"/>
          <w:szCs w:val="19"/>
          <w:lang w:val="en-IN" w:eastAsia="en-IN"/>
        </w:rPr>
        <w:t xml:space="preserve"> X</w:t>
      </w:r>
      <w:r w:rsidRPr="007550DE">
        <w:rPr>
          <w:rFonts w:eastAsiaTheme="minorEastAsia"/>
          <w:sz w:val="19"/>
          <w:szCs w:val="19"/>
          <w:lang w:val="en-IN" w:eastAsia="zh-CN"/>
        </w:rPr>
        <w:t>.,</w:t>
      </w:r>
      <w:r w:rsidRPr="007550DE">
        <w:rPr>
          <w:sz w:val="19"/>
          <w:szCs w:val="19"/>
          <w:lang w:val="en-IN" w:eastAsia="en-IN"/>
        </w:rPr>
        <w:t xml:space="preserve"> </w:t>
      </w:r>
      <w:bookmarkEnd w:id="2"/>
      <w:bookmarkEnd w:id="3"/>
      <w:r w:rsidRPr="007550DE">
        <w:rPr>
          <w:sz w:val="19"/>
          <w:szCs w:val="19"/>
          <w:lang w:val="en-IN" w:eastAsia="en-IN"/>
        </w:rPr>
        <w:t>Zhang</w:t>
      </w:r>
      <w:r w:rsidRPr="007550DE">
        <w:rPr>
          <w:rFonts w:eastAsiaTheme="minorEastAsia"/>
          <w:sz w:val="19"/>
          <w:szCs w:val="19"/>
          <w:lang w:val="en-IN" w:eastAsia="zh-CN"/>
        </w:rPr>
        <w:t>,</w:t>
      </w:r>
      <w:r w:rsidRPr="007550DE">
        <w:rPr>
          <w:sz w:val="19"/>
          <w:szCs w:val="19"/>
          <w:lang w:val="en-IN" w:eastAsia="en-IN"/>
        </w:rPr>
        <w:t xml:space="preserve"> S</w:t>
      </w:r>
      <w:r w:rsidRPr="007550DE">
        <w:rPr>
          <w:rFonts w:eastAsiaTheme="minorEastAsia"/>
          <w:sz w:val="19"/>
          <w:szCs w:val="19"/>
          <w:lang w:val="en-IN" w:eastAsia="zh-CN"/>
        </w:rPr>
        <w:t>.,</w:t>
      </w:r>
      <w:r w:rsidRPr="007550DE">
        <w:rPr>
          <w:sz w:val="19"/>
          <w:szCs w:val="19"/>
          <w:lang w:val="en-IN" w:eastAsia="en-IN"/>
        </w:rPr>
        <w:t xml:space="preserve"> </w:t>
      </w:r>
      <w:proofErr w:type="spellStart"/>
      <w:r w:rsidRPr="007550DE">
        <w:rPr>
          <w:sz w:val="19"/>
          <w:szCs w:val="19"/>
          <w:lang w:val="en-IN" w:eastAsia="en-IN"/>
        </w:rPr>
        <w:t>Jenuwein</w:t>
      </w:r>
      <w:proofErr w:type="spellEnd"/>
      <w:r w:rsidRPr="007550DE">
        <w:rPr>
          <w:rFonts w:eastAsiaTheme="minorEastAsia"/>
          <w:sz w:val="19"/>
          <w:szCs w:val="19"/>
          <w:lang w:val="en-IN" w:eastAsia="zh-CN"/>
        </w:rPr>
        <w:t>,</w:t>
      </w:r>
      <w:r w:rsidRPr="007550DE">
        <w:rPr>
          <w:sz w:val="19"/>
          <w:szCs w:val="19"/>
          <w:lang w:val="en-IN" w:eastAsia="en-IN"/>
        </w:rPr>
        <w:t xml:space="preserve"> T</w:t>
      </w:r>
      <w:r w:rsidRPr="007550DE">
        <w:rPr>
          <w:rFonts w:eastAsiaTheme="minorEastAsia"/>
          <w:sz w:val="19"/>
          <w:szCs w:val="19"/>
          <w:lang w:val="en-IN" w:eastAsia="zh-CN"/>
        </w:rPr>
        <w:t>.</w:t>
      </w:r>
      <w:r w:rsidRPr="007550DE">
        <w:rPr>
          <w:sz w:val="19"/>
          <w:szCs w:val="19"/>
          <w:lang w:val="en-IN" w:eastAsia="en-IN"/>
        </w:rPr>
        <w:t xml:space="preserve"> &amp; Cao</w:t>
      </w:r>
      <w:r w:rsidRPr="007550DE">
        <w:rPr>
          <w:rFonts w:eastAsiaTheme="minorEastAsia"/>
          <w:sz w:val="19"/>
          <w:szCs w:val="19"/>
          <w:lang w:val="en-IN" w:eastAsia="zh-CN"/>
        </w:rPr>
        <w:t>,</w:t>
      </w:r>
      <w:r w:rsidRPr="007550DE">
        <w:rPr>
          <w:sz w:val="19"/>
          <w:szCs w:val="19"/>
          <w:lang w:val="en-IN" w:eastAsia="en-IN"/>
        </w:rPr>
        <w:t xml:space="preserve"> X</w:t>
      </w:r>
      <w:r w:rsidRPr="007550DE">
        <w:rPr>
          <w:rFonts w:eastAsiaTheme="minorEastAsia"/>
          <w:sz w:val="19"/>
          <w:szCs w:val="19"/>
          <w:lang w:val="en-IN" w:eastAsia="zh-CN"/>
        </w:rPr>
        <w:t xml:space="preserve">, 2011. </w:t>
      </w:r>
      <w:r w:rsidRPr="007550DE">
        <w:rPr>
          <w:sz w:val="19"/>
          <w:szCs w:val="19"/>
          <w:lang w:val="en-IN" w:eastAsia="en-IN"/>
        </w:rPr>
        <w:t xml:space="preserve"> Arabidopsis REF6 is a histone H3 lysine 27 demethylase. </w:t>
      </w:r>
      <w:bookmarkStart w:id="4" w:name="OLE_LINK3"/>
      <w:bookmarkStart w:id="5" w:name="OLE_LINK4"/>
      <w:r w:rsidRPr="007550DE">
        <w:rPr>
          <w:sz w:val="19"/>
          <w:szCs w:val="19"/>
          <w:lang w:val="en-IN" w:eastAsia="en-IN"/>
        </w:rPr>
        <w:t>Nat. Genet.</w:t>
      </w:r>
      <w:bookmarkEnd w:id="4"/>
      <w:bookmarkEnd w:id="5"/>
      <w:r w:rsidRPr="007550DE">
        <w:rPr>
          <w:sz w:val="19"/>
          <w:szCs w:val="19"/>
          <w:lang w:val="en-IN" w:eastAsia="en-IN"/>
        </w:rPr>
        <w:t xml:space="preserve"> 43, 715–719</w:t>
      </w:r>
    </w:p>
    <w:p w:rsidR="007550DE" w:rsidRPr="007550DE" w:rsidRDefault="007550DE" w:rsidP="007550DE">
      <w:pPr>
        <w:pStyle w:val="a5"/>
        <w:numPr>
          <w:ilvl w:val="0"/>
          <w:numId w:val="4"/>
        </w:numPr>
        <w:shd w:val="clear" w:color="auto" w:fill="FFFFFF"/>
        <w:spacing w:before="100" w:beforeAutospacing="1" w:after="120"/>
        <w:ind w:firstLineChars="0"/>
        <w:jc w:val="left"/>
        <w:rPr>
          <w:sz w:val="19"/>
          <w:szCs w:val="19"/>
          <w:lang w:val="en-IN" w:eastAsia="en-IN"/>
        </w:rPr>
      </w:pPr>
      <w:r w:rsidRPr="007550DE">
        <w:rPr>
          <w:sz w:val="19"/>
          <w:szCs w:val="19"/>
          <w:lang w:val="en-IN" w:eastAsia="en-IN"/>
        </w:rPr>
        <w:t>Cui</w:t>
      </w:r>
      <w:r w:rsidRPr="007550DE">
        <w:rPr>
          <w:rFonts w:eastAsiaTheme="minorEastAsia"/>
          <w:sz w:val="19"/>
          <w:szCs w:val="19"/>
          <w:lang w:val="en-IN" w:eastAsia="zh-CN"/>
        </w:rPr>
        <w:t>,</w:t>
      </w:r>
      <w:r w:rsidRPr="007550DE">
        <w:rPr>
          <w:sz w:val="19"/>
          <w:szCs w:val="19"/>
          <w:lang w:val="en-IN" w:eastAsia="en-IN"/>
        </w:rPr>
        <w:t xml:space="preserve"> X</w:t>
      </w:r>
      <w:r w:rsidRPr="007550DE">
        <w:rPr>
          <w:rFonts w:eastAsiaTheme="minorEastAsia"/>
          <w:sz w:val="19"/>
          <w:szCs w:val="19"/>
          <w:lang w:val="en-IN" w:eastAsia="zh-CN"/>
        </w:rPr>
        <w:t>.,</w:t>
      </w:r>
      <w:r>
        <w:rPr>
          <w:rFonts w:eastAsiaTheme="minorEastAsia" w:hint="eastAsia"/>
          <w:sz w:val="19"/>
          <w:szCs w:val="19"/>
          <w:lang w:val="en-IN" w:eastAsia="zh-CN"/>
        </w:rPr>
        <w:t xml:space="preserve"> </w:t>
      </w:r>
      <w:r w:rsidRPr="007550DE">
        <w:rPr>
          <w:sz w:val="19"/>
          <w:szCs w:val="19"/>
          <w:lang w:val="en-IN" w:eastAsia="en-IN"/>
        </w:rPr>
        <w:t>Lu</w:t>
      </w:r>
      <w:r w:rsidRPr="007550DE">
        <w:rPr>
          <w:rFonts w:eastAsiaTheme="minorEastAsia"/>
          <w:sz w:val="19"/>
          <w:szCs w:val="19"/>
          <w:lang w:val="en-IN" w:eastAsia="zh-CN"/>
        </w:rPr>
        <w:t>,</w:t>
      </w:r>
      <w:r w:rsidRPr="007550DE">
        <w:rPr>
          <w:sz w:val="19"/>
          <w:szCs w:val="19"/>
          <w:lang w:val="en-IN" w:eastAsia="en-IN"/>
        </w:rPr>
        <w:t xml:space="preserve"> F</w:t>
      </w:r>
      <w:r>
        <w:rPr>
          <w:rFonts w:eastAsiaTheme="minorEastAsia" w:hint="eastAsia"/>
          <w:sz w:val="19"/>
          <w:szCs w:val="19"/>
          <w:lang w:val="en-IN" w:eastAsia="zh-CN"/>
        </w:rPr>
        <w:t xml:space="preserve">. </w:t>
      </w:r>
      <w:r w:rsidRPr="007550DE">
        <w:rPr>
          <w:rFonts w:eastAsiaTheme="minorEastAsia" w:hint="eastAsia"/>
          <w:i/>
          <w:sz w:val="19"/>
          <w:szCs w:val="19"/>
          <w:lang w:val="en-IN" w:eastAsia="zh-CN"/>
        </w:rPr>
        <w:t>et al</w:t>
      </w:r>
      <w:r>
        <w:rPr>
          <w:rFonts w:eastAsiaTheme="minorEastAsia" w:hint="eastAsia"/>
          <w:sz w:val="19"/>
          <w:szCs w:val="19"/>
          <w:lang w:val="en-IN" w:eastAsia="zh-CN"/>
        </w:rPr>
        <w:t>.,</w:t>
      </w:r>
      <w:r w:rsidRPr="007550DE">
        <w:t xml:space="preserve"> </w:t>
      </w:r>
      <w:r>
        <w:rPr>
          <w:rFonts w:eastAsiaTheme="minorEastAsia" w:hint="eastAsia"/>
          <w:lang w:eastAsia="zh-CN"/>
        </w:rPr>
        <w:t xml:space="preserve">2016. </w:t>
      </w:r>
      <w:r w:rsidRPr="007550DE">
        <w:rPr>
          <w:rFonts w:eastAsiaTheme="minorEastAsia"/>
          <w:sz w:val="19"/>
          <w:szCs w:val="19"/>
          <w:lang w:val="en-IN" w:eastAsia="zh-CN"/>
        </w:rPr>
        <w:t xml:space="preserve">REF6 recognizes a specific DNA sequence to </w:t>
      </w:r>
      <w:proofErr w:type="spellStart"/>
      <w:r w:rsidRPr="007550DE">
        <w:rPr>
          <w:rFonts w:eastAsiaTheme="minorEastAsia"/>
          <w:sz w:val="19"/>
          <w:szCs w:val="19"/>
          <w:lang w:val="en-IN" w:eastAsia="zh-CN"/>
        </w:rPr>
        <w:t>demethylate</w:t>
      </w:r>
      <w:proofErr w:type="spellEnd"/>
      <w:r w:rsidRPr="007550DE">
        <w:rPr>
          <w:rFonts w:eastAsiaTheme="minorEastAsia"/>
          <w:sz w:val="19"/>
          <w:szCs w:val="19"/>
          <w:lang w:val="en-IN" w:eastAsia="zh-CN"/>
        </w:rPr>
        <w:t xml:space="preserve"> H3K27me3 and regulate organ boundary formation in Arabidopsis</w:t>
      </w:r>
      <w:r>
        <w:rPr>
          <w:rFonts w:eastAsiaTheme="minorEastAsia" w:hint="eastAsia"/>
          <w:sz w:val="19"/>
          <w:szCs w:val="19"/>
          <w:lang w:val="en-IN" w:eastAsia="zh-CN"/>
        </w:rPr>
        <w:t xml:space="preserve">. </w:t>
      </w:r>
      <w:r w:rsidRPr="007550DE">
        <w:rPr>
          <w:sz w:val="19"/>
          <w:szCs w:val="19"/>
          <w:lang w:val="en-IN" w:eastAsia="en-IN"/>
        </w:rPr>
        <w:t>Nat. Genet.</w:t>
      </w:r>
      <w:r>
        <w:rPr>
          <w:rFonts w:eastAsiaTheme="minorEastAsia" w:hint="eastAsia"/>
          <w:sz w:val="19"/>
          <w:szCs w:val="19"/>
          <w:lang w:val="en-IN" w:eastAsia="zh-CN"/>
        </w:rPr>
        <w:t xml:space="preserve"> </w:t>
      </w:r>
      <w:r>
        <w:rPr>
          <w:rFonts w:eastAsiaTheme="minorEastAsia"/>
          <w:sz w:val="19"/>
          <w:szCs w:val="19"/>
          <w:lang w:val="en-IN" w:eastAsia="zh-CN"/>
        </w:rPr>
        <w:t>48,</w:t>
      </w:r>
      <w:r>
        <w:rPr>
          <w:rFonts w:eastAsiaTheme="minorEastAsia" w:hint="eastAsia"/>
          <w:sz w:val="19"/>
          <w:szCs w:val="19"/>
          <w:lang w:val="en-IN" w:eastAsia="zh-CN"/>
        </w:rPr>
        <w:t xml:space="preserve"> </w:t>
      </w:r>
      <w:r w:rsidRPr="007550DE">
        <w:rPr>
          <w:rFonts w:eastAsiaTheme="minorEastAsia"/>
          <w:sz w:val="19"/>
          <w:szCs w:val="19"/>
          <w:lang w:val="en-IN" w:eastAsia="zh-CN"/>
        </w:rPr>
        <w:t>694–699</w:t>
      </w:r>
    </w:p>
    <w:p w:rsidR="007550DE" w:rsidRDefault="007550DE" w:rsidP="007550DE">
      <w:pPr>
        <w:shd w:val="clear" w:color="auto" w:fill="FFFFFF"/>
        <w:spacing w:before="100" w:beforeAutospacing="1" w:after="120"/>
        <w:ind w:left="720"/>
        <w:jc w:val="left"/>
        <w:rPr>
          <w:sz w:val="19"/>
          <w:szCs w:val="19"/>
          <w:lang w:val="en-IN" w:eastAsia="en-IN"/>
        </w:rPr>
      </w:pPr>
    </w:p>
    <w:p w:rsidR="001A52CE" w:rsidRPr="007550DE" w:rsidRDefault="001A52CE" w:rsidP="007550DE">
      <w:pPr>
        <w:pStyle w:val="a5"/>
        <w:numPr>
          <w:ilvl w:val="0"/>
          <w:numId w:val="2"/>
        </w:numPr>
        <w:shd w:val="clear" w:color="auto" w:fill="FFFFFF"/>
        <w:spacing w:before="100" w:beforeAutospacing="1" w:after="120"/>
        <w:ind w:firstLineChars="0"/>
        <w:jc w:val="left"/>
        <w:rPr>
          <w:b/>
          <w:sz w:val="19"/>
          <w:szCs w:val="19"/>
        </w:rPr>
      </w:pPr>
      <w:r w:rsidRPr="007550DE">
        <w:rPr>
          <w:b/>
          <w:sz w:val="19"/>
          <w:szCs w:val="19"/>
          <w:lang w:val="en-IN" w:eastAsia="en-IN"/>
        </w:rPr>
        <w:t>Biography:</w:t>
      </w:r>
    </w:p>
    <w:p w:rsidR="001A52CE" w:rsidRDefault="00551B03" w:rsidP="001A52CE">
      <w:pPr>
        <w:jc w:val="both"/>
        <w:rPr>
          <w:rFonts w:eastAsiaTheme="minorEastAsia"/>
          <w:b/>
          <w:sz w:val="19"/>
          <w:szCs w:val="19"/>
          <w:lang w:eastAsia="zh-CN"/>
        </w:rPr>
      </w:pPr>
      <w:proofErr w:type="spellStart"/>
      <w:r w:rsidRPr="00551B03">
        <w:rPr>
          <w:sz w:val="19"/>
          <w:szCs w:val="19"/>
        </w:rPr>
        <w:t>Kaixuan</w:t>
      </w:r>
      <w:proofErr w:type="spellEnd"/>
      <w:r w:rsidRPr="00551B03">
        <w:rPr>
          <w:sz w:val="19"/>
          <w:szCs w:val="19"/>
        </w:rPr>
        <w:t xml:space="preserve"> He</w:t>
      </w:r>
      <w:r>
        <w:rPr>
          <w:rFonts w:eastAsiaTheme="minorEastAsia" w:hint="eastAsia"/>
          <w:sz w:val="19"/>
          <w:szCs w:val="19"/>
          <w:lang w:eastAsia="zh-CN"/>
        </w:rPr>
        <w:t xml:space="preserve"> </w:t>
      </w:r>
      <w:r w:rsidRPr="00551B03">
        <w:rPr>
          <w:rFonts w:eastAsiaTheme="minorEastAsia"/>
          <w:sz w:val="19"/>
          <w:szCs w:val="19"/>
          <w:lang w:eastAsia="zh-CN"/>
        </w:rPr>
        <w:t>has been studying the graduate program for PhD Degree on Genetic Biology in Institute of Genetics and Developmental Biology, Chinese Academy of Sciences, from Sept. 2015 to now.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:rsidR="00551B03" w:rsidRPr="00551B03" w:rsidRDefault="00551B03" w:rsidP="001A52CE">
      <w:pPr>
        <w:jc w:val="both"/>
        <w:rPr>
          <w:rFonts w:eastAsiaTheme="minorEastAsia"/>
          <w:b/>
          <w:sz w:val="19"/>
          <w:szCs w:val="19"/>
          <w:lang w:eastAsia="zh-CN"/>
        </w:rPr>
      </w:pPr>
    </w:p>
    <w:p w:rsidR="001A52CE" w:rsidRPr="0005164C" w:rsidRDefault="001A52CE" w:rsidP="007550D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3E30E8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eastAsia="zh-CN"/>
        </w:rPr>
        <w:drawing>
          <wp:inline distT="0" distB="0" distL="0" distR="0">
            <wp:extent cx="1152525" cy="1152525"/>
            <wp:effectExtent l="0" t="0" r="9525" b="9525"/>
            <wp:docPr id="4" name="图片 4" descr="D:\证件照\证件照-何凯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证件照\证件照-何凯璇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30E8">
        <w:rPr>
          <w:noProof/>
          <w:sz w:val="19"/>
          <w:szCs w:val="19"/>
          <w:lang w:eastAsia="zh-CN"/>
        </w:rPr>
        <w:t xml:space="preserve"> </w:t>
      </w:r>
      <w:r w:rsidR="001A52CE" w:rsidRPr="0005164C">
        <w:rPr>
          <w:sz w:val="19"/>
          <w:szCs w:val="19"/>
          <w:lang w:val="en-NZ"/>
        </w:rPr>
        <w:br/>
      </w:r>
    </w:p>
    <w:p w:rsidR="001A52CE" w:rsidRPr="003E30E8" w:rsidRDefault="001A52CE" w:rsidP="001A52CE">
      <w:pPr>
        <w:autoSpaceDE w:val="0"/>
        <w:autoSpaceDN w:val="0"/>
        <w:adjustRightInd w:val="0"/>
        <w:jc w:val="left"/>
        <w:rPr>
          <w:rFonts w:eastAsiaTheme="minorEastAsia"/>
          <w:sz w:val="19"/>
          <w:szCs w:val="19"/>
          <w:lang w:val="en-NZ" w:eastAsia="zh-CN"/>
        </w:rPr>
      </w:pPr>
      <w:r w:rsidRPr="0005164C">
        <w:rPr>
          <w:sz w:val="19"/>
          <w:szCs w:val="19"/>
          <w:lang w:val="en-NZ"/>
        </w:rPr>
        <w:t>Full Name:</w:t>
      </w:r>
      <w:r w:rsidR="003E30E8">
        <w:rPr>
          <w:rFonts w:eastAsiaTheme="minorEastAsia" w:hint="eastAsia"/>
          <w:sz w:val="19"/>
          <w:szCs w:val="19"/>
          <w:lang w:val="en-NZ" w:eastAsia="zh-CN"/>
        </w:rPr>
        <w:t xml:space="preserve"> </w:t>
      </w:r>
      <w:proofErr w:type="spellStart"/>
      <w:r w:rsidR="003E30E8">
        <w:rPr>
          <w:rFonts w:eastAsiaTheme="minorEastAsia" w:hint="eastAsia"/>
          <w:sz w:val="19"/>
          <w:szCs w:val="19"/>
          <w:lang w:val="en-NZ" w:eastAsia="zh-CN"/>
        </w:rPr>
        <w:t>Kaixuan</w:t>
      </w:r>
      <w:proofErr w:type="spellEnd"/>
      <w:r w:rsidR="003E30E8">
        <w:rPr>
          <w:rFonts w:eastAsiaTheme="minorEastAsia" w:hint="eastAsia"/>
          <w:sz w:val="19"/>
          <w:szCs w:val="19"/>
          <w:lang w:val="en-NZ" w:eastAsia="zh-CN"/>
        </w:rPr>
        <w:t xml:space="preserve"> He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3E30E8">
        <w:rPr>
          <w:rFonts w:eastAsiaTheme="minorEastAsia" w:hint="eastAsia"/>
          <w:sz w:val="19"/>
          <w:szCs w:val="19"/>
          <w:lang w:val="en-NZ" w:eastAsia="zh-CN"/>
        </w:rPr>
        <w:t xml:space="preserve"> 8617733274250</w:t>
      </w:r>
      <w:r w:rsidRPr="0005164C">
        <w:rPr>
          <w:sz w:val="19"/>
          <w:szCs w:val="19"/>
          <w:lang w:val="en-NZ"/>
        </w:rPr>
        <w:br/>
        <w:t>Linked In account:</w:t>
      </w:r>
    </w:p>
    <w:p w:rsidR="001A52CE" w:rsidRPr="003E30E8" w:rsidRDefault="003E30E8" w:rsidP="001A52CE">
      <w:pPr>
        <w:autoSpaceDE w:val="0"/>
        <w:autoSpaceDN w:val="0"/>
        <w:adjustRightInd w:val="0"/>
        <w:jc w:val="left"/>
        <w:rPr>
          <w:rFonts w:eastAsiaTheme="minorEastAsia"/>
          <w:sz w:val="19"/>
          <w:szCs w:val="19"/>
          <w:lang w:val="en-NZ" w:eastAsia="zh-CN"/>
        </w:rPr>
      </w:pPr>
      <w:r>
        <w:rPr>
          <w:sz w:val="19"/>
          <w:szCs w:val="19"/>
          <w:lang w:val="en-NZ"/>
        </w:rPr>
        <w:t>Session name/ number:</w:t>
      </w:r>
      <w:bookmarkStart w:id="6" w:name="_GoBack"/>
      <w:bookmarkEnd w:id="6"/>
      <w:r>
        <w:rPr>
          <w:sz w:val="19"/>
          <w:szCs w:val="19"/>
          <w:lang w:val="en-NZ"/>
        </w:rPr>
        <w:br/>
        <w:t>Category:</w:t>
      </w:r>
      <w:r>
        <w:rPr>
          <w:rFonts w:eastAsiaTheme="minorEastAsia" w:hint="eastAsia"/>
          <w:sz w:val="19"/>
          <w:szCs w:val="19"/>
          <w:lang w:val="en-NZ" w:eastAsia="zh-CN"/>
        </w:rPr>
        <w:t xml:space="preserve"> </w:t>
      </w:r>
      <w:r>
        <w:rPr>
          <w:sz w:val="19"/>
          <w:szCs w:val="19"/>
          <w:lang w:val="en-NZ"/>
        </w:rPr>
        <w:t>Poster presentation</w:t>
      </w:r>
    </w:p>
    <w:p w:rsidR="001A52CE" w:rsidRPr="003E30E8" w:rsidRDefault="001A52CE" w:rsidP="001A52CE">
      <w:pPr>
        <w:autoSpaceDE w:val="0"/>
        <w:autoSpaceDN w:val="0"/>
        <w:adjustRightInd w:val="0"/>
        <w:jc w:val="left"/>
        <w:rPr>
          <w:rFonts w:eastAsiaTheme="minorEastAsia"/>
          <w:sz w:val="18"/>
          <w:szCs w:val="18"/>
          <w:lang w:val="en-NZ" w:eastAsia="zh-CN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3E30E8">
        <w:rPr>
          <w:rFonts w:eastAsiaTheme="minorEastAsia" w:hint="eastAsia"/>
          <w:sz w:val="18"/>
          <w:szCs w:val="18"/>
          <w:lang w:val="en-IN" w:eastAsia="zh-CN"/>
        </w:rPr>
        <w:t xml:space="preserve"> EC9644172</w:t>
      </w:r>
    </w:p>
    <w:p w:rsidR="00803340" w:rsidRDefault="006E3D02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215E53"/>
    <w:multiLevelType w:val="hybridMultilevel"/>
    <w:tmpl w:val="5024F9DC"/>
    <w:lvl w:ilvl="0" w:tplc="71BE216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E"/>
    <w:rsid w:val="001A52CE"/>
    <w:rsid w:val="003E30E8"/>
    <w:rsid w:val="00551B03"/>
    <w:rsid w:val="006334DB"/>
    <w:rsid w:val="006E3D02"/>
    <w:rsid w:val="007550DE"/>
    <w:rsid w:val="00827F75"/>
    <w:rsid w:val="00BD3ACD"/>
    <w:rsid w:val="00DC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a3">
    <w:name w:val="Body Text"/>
    <w:basedOn w:val="a"/>
    <w:link w:val="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har">
    <w:name w:val="正文文本 Char"/>
    <w:basedOn w:val="a0"/>
    <w:link w:val="a3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a4">
    <w:name w:val="Balloon Text"/>
    <w:basedOn w:val="a"/>
    <w:link w:val="Char0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7550D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a3">
    <w:name w:val="Body Text"/>
    <w:basedOn w:val="a"/>
    <w:link w:val="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har">
    <w:name w:val="正文文本 Char"/>
    <w:basedOn w:val="a0"/>
    <w:link w:val="a3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a4">
    <w:name w:val="Balloon Text"/>
    <w:basedOn w:val="a"/>
    <w:link w:val="Char0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7550D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Qiuqi</cp:lastModifiedBy>
  <cp:revision>5</cp:revision>
  <dcterms:created xsi:type="dcterms:W3CDTF">2018-08-25T09:15:00Z</dcterms:created>
  <dcterms:modified xsi:type="dcterms:W3CDTF">2019-02-26T02:02:00Z</dcterms:modified>
</cp:coreProperties>
</file>