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032" w:rsidRPr="004D392C" w:rsidRDefault="00D128AC" w:rsidP="009D3032">
      <w:pPr>
        <w:spacing w:line="360" w:lineRule="auto"/>
        <w:jc w:val="center"/>
        <w:rPr>
          <w:rFonts w:ascii="Times New Roman" w:hAnsi="Times New Roman" w:cs="Times New Roman"/>
          <w:b/>
          <w:sz w:val="24"/>
          <w:szCs w:val="24"/>
        </w:rPr>
      </w:pPr>
      <w:r>
        <w:rPr>
          <w:rFonts w:ascii="Times New Roman" w:hAnsi="Times New Roman" w:cs="Times New Roman"/>
          <w:b/>
          <w:i/>
          <w:sz w:val="24"/>
          <w:szCs w:val="24"/>
        </w:rPr>
        <w:t xml:space="preserve"> </w:t>
      </w:r>
    </w:p>
    <w:p w:rsidR="005973B9" w:rsidRDefault="00D128AC" w:rsidP="005973B9">
      <w:pPr>
        <w:pStyle w:val="BodyText"/>
        <w:spacing w:before="73" w:line="198" w:lineRule="exact"/>
        <w:ind w:left="100" w:right="5987"/>
        <w:rPr>
          <w:rFonts w:ascii="Arial"/>
        </w:rPr>
      </w:pPr>
      <w:bookmarkStart w:id="0" w:name="_GoBack"/>
      <w:bookmarkEnd w:id="0"/>
      <w:r>
        <w:rPr>
          <w:rFonts w:ascii="Arial"/>
        </w:rPr>
        <w:t xml:space="preserve"> </w:t>
      </w:r>
    </w:p>
    <w:p w:rsidR="009D3032" w:rsidRDefault="009D3032" w:rsidP="009D3032">
      <w:pPr>
        <w:pStyle w:val="BodyText"/>
        <w:rPr>
          <w:rFonts w:ascii="Calibri"/>
          <w:sz w:val="20"/>
        </w:rPr>
      </w:pPr>
    </w:p>
    <w:p w:rsidR="009D3032" w:rsidRDefault="00880726" w:rsidP="009D3032">
      <w:pPr>
        <w:pStyle w:val="BodyText"/>
        <w:spacing w:line="40" w:lineRule="exact"/>
        <w:ind w:left="2202"/>
        <w:rPr>
          <w:rFonts w:ascii="Calibri"/>
          <w:sz w:val="4"/>
        </w:rPr>
      </w:pPr>
      <w:r w:rsidRPr="00880726">
        <w:rPr>
          <w:rFonts w:ascii="Calibri"/>
          <w:noProof/>
          <w:sz w:val="4"/>
          <w:lang w:val="en-IN" w:eastAsia="en-IN"/>
        </w:rPr>
      </w:r>
      <w:r w:rsidRPr="0088072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9D3032" w:rsidRDefault="009D3032" w:rsidP="009D3032">
      <w:pPr>
        <w:spacing w:before="92"/>
        <w:ind w:right="4234"/>
        <w:rPr>
          <w:rFonts w:ascii="Arial"/>
          <w:color w:val="BF5A14"/>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hyperlink r:id="rId8" w:history="1">
        <w:r w:rsidR="00D128AC" w:rsidRPr="00D86E03">
          <w:rPr>
            <w:rStyle w:val="Hyperlink"/>
            <w:rFonts w:ascii="Arial"/>
          </w:rPr>
          <w:t>pk6030882@gmail.com</w:t>
        </w:r>
      </w:hyperlink>
    </w:p>
    <w:p w:rsidR="00D128AC" w:rsidRDefault="00D128AC" w:rsidP="009D3032">
      <w:pPr>
        <w:spacing w:before="92"/>
        <w:ind w:right="4234"/>
        <w:rPr>
          <w:rFonts w:ascii="Arial"/>
          <w:color w:val="BF5A14"/>
        </w:rPr>
      </w:pPr>
      <w:r>
        <w:rPr>
          <w:rFonts w:ascii="Arial"/>
          <w:color w:val="BF5A14"/>
        </w:rPr>
        <w:t xml:space="preserve">                                                          91-9441277304</w:t>
      </w:r>
    </w:p>
    <w:p w:rsidR="00D128AC" w:rsidRDefault="00D128AC" w:rsidP="009D3032">
      <w:pPr>
        <w:spacing w:before="92"/>
        <w:ind w:right="4234"/>
        <w:rPr>
          <w:rFonts w:ascii="Arial"/>
        </w:rPr>
      </w:pPr>
    </w:p>
    <w:p w:rsidR="00D128AC" w:rsidRPr="00C67AE4" w:rsidRDefault="00D128AC" w:rsidP="00D128AC">
      <w:pPr>
        <w:rPr>
          <w:rFonts w:ascii="Times New Roman" w:hAnsi="Times New Roman" w:cs="Times New Roman"/>
          <w:sz w:val="16"/>
          <w:szCs w:val="16"/>
        </w:rPr>
      </w:pPr>
      <w:r>
        <w:rPr>
          <w:rFonts w:ascii="Arial"/>
          <w:sz w:val="14"/>
        </w:rPr>
        <w:t xml:space="preserve">  </w:t>
      </w:r>
      <w:r w:rsidRPr="00C67AE4">
        <w:rPr>
          <w:rFonts w:ascii="Times New Roman" w:hAnsi="Times New Roman" w:cs="Times New Roman"/>
          <w:sz w:val="16"/>
          <w:szCs w:val="16"/>
        </w:rPr>
        <w:t>BIOGRAPHY OF PROF.PRAKASH.MMS.KINTHADA</w:t>
      </w:r>
    </w:p>
    <w:p w:rsidR="00D128AC" w:rsidRPr="00C67AE4" w:rsidRDefault="00D128AC" w:rsidP="00D128AC">
      <w:pPr>
        <w:shd w:val="clear" w:color="auto" w:fill="FFFFFF"/>
        <w:spacing w:before="100"/>
        <w:jc w:val="both"/>
        <w:rPr>
          <w:rFonts w:ascii="Times New Roman" w:eastAsia="Times New Roman" w:hAnsi="Times New Roman" w:cs="Times New Roman"/>
          <w:color w:val="222222"/>
          <w:sz w:val="16"/>
          <w:szCs w:val="16"/>
        </w:rPr>
      </w:pPr>
      <w:r w:rsidRPr="00C67AE4">
        <w:rPr>
          <w:rFonts w:ascii="Times New Roman" w:eastAsia="Times New Roman" w:hAnsi="Times New Roman" w:cs="Times New Roman"/>
          <w:color w:val="222222"/>
          <w:sz w:val="16"/>
          <w:szCs w:val="16"/>
        </w:rPr>
        <w:t>I am Prof.Dr.Prakash.M.M.S Kinthada, a Professor in the Department Of Chemistry at Sri Vidyanikethan Engineering college,Jawahar Lal Technological University,Anantapur,A.Rangam Peta, Tirupathi,INDIA.Earlier I was an AssociateProfessor in Chemistry ,GIT,GITAM University, Visakhapatnam, INDIA. Ihave recently returned from USA, where I was a NIH visiting fellow atKARMONAS CANCER RESEARCHINSTITUTE, Wayne State University School OfMedicine. Earlier I was a Royal Society Visiting Scientist in theInorganic chemistry laboratories at the University of Oxford,UK, working on" Transition metal complexes as Anticancer Drugs".Earlier I was a visiting fellow at the Department of ChemicalEngineering and Applied Chemistry at Aston University, Birmingham.Prior to that I was a Nehru Centenary British Council Fellow in theorganometallic laboratories at Imperial college of Science, Technologyand Medicine, London, UK. Prior to that I was a CSIR Researchassociate in the Organometallic laboratories, Department of chemistry,INDIAN INSTITUTE OF  TECHNOLOGY,NEWDELHI,INDIA. I have published allmy research in high impact international journals and Presented papersin International Conferences including American Chemical societyConferences.I have published 33 International publications and 31international conference presentations including American ChemicalSociety conferences.</w:t>
      </w:r>
    </w:p>
    <w:p w:rsidR="00D128AC" w:rsidRPr="00C67AE4" w:rsidRDefault="00D128AC" w:rsidP="00D128AC">
      <w:pPr>
        <w:shd w:val="clear" w:color="auto" w:fill="FFFFFF"/>
        <w:spacing w:before="100"/>
        <w:jc w:val="both"/>
        <w:rPr>
          <w:rFonts w:ascii="Times New Roman" w:eastAsia="Times New Roman" w:hAnsi="Times New Roman" w:cs="Times New Roman"/>
          <w:color w:val="222222"/>
          <w:sz w:val="16"/>
          <w:szCs w:val="16"/>
        </w:rPr>
      </w:pPr>
      <w:r w:rsidRPr="00C67AE4">
        <w:rPr>
          <w:rFonts w:ascii="Times New Roman" w:eastAsia="Times New Roman" w:hAnsi="Times New Roman" w:cs="Times New Roman"/>
          <w:color w:val="222222"/>
          <w:sz w:val="16"/>
          <w:szCs w:val="16"/>
        </w:rPr>
        <w:t>***I have been awarded a FRSC(FELLOW OF ROYAL SOCIETY OF CHEMISTRY by ROYAL SOCIETY OF CHEMISTRY,LONDON,UK.</w:t>
      </w:r>
    </w:p>
    <w:p w:rsidR="00D128AC" w:rsidRPr="00C67AE4" w:rsidRDefault="00D128AC" w:rsidP="00D128AC">
      <w:pPr>
        <w:shd w:val="clear" w:color="auto" w:fill="FFFFFF"/>
        <w:spacing w:before="100"/>
        <w:jc w:val="both"/>
        <w:rPr>
          <w:rFonts w:ascii="Times New Roman" w:eastAsia="Times New Roman" w:hAnsi="Times New Roman" w:cs="Times New Roman"/>
          <w:color w:val="222222"/>
          <w:sz w:val="16"/>
          <w:szCs w:val="16"/>
        </w:rPr>
      </w:pPr>
      <w:r w:rsidRPr="00C67AE4">
        <w:rPr>
          <w:rFonts w:ascii="Times New Roman" w:eastAsia="Times New Roman" w:hAnsi="Times New Roman" w:cs="Times New Roman"/>
          <w:color w:val="222222"/>
          <w:sz w:val="16"/>
          <w:szCs w:val="16"/>
        </w:rPr>
        <w:t>*** My name has been included in THE DICTIONARY OFINTERNATIONALBIOGRAPHY published by Internaional Biographical center,CAMBRIDGE , ENGLAND , UK .***I have been appointed as the DEPUTY DIRECTOR GENERAL OS THEINTERNATIONAL BIOGRAHICAL CENTER,CAMBIDGE,UK. and I have been Awarded 2000 OUTSTANDING INTELLECTUALS OF THE 21stCENTURY award by Internaional Biographical center,CAMBRIDGE,ENGLAND,UK.I have been awarded “TOP HUNDRED PROFESSIONALS OF THE YEAR-2011”byInternaional Biographical center,CAMBRIDGE,ENGLAND,UK. I have also recieved commomerative awards:Dictionary of International BiographySiute of Diplomas,Dictionary of International Biography, Medal OfInclusion anda CITATION OF MERITORIOUS ACIEVEMENTS , PictorialTestimonial of Achievement and Distinction by InternaionalBiographical center,CAMBRIDGE,ENGLAND,UK. I have been awarded GOLDMEDAL OF INDIA ,  by AMERICAN BIOGRAPHICAL INSTITUTE,RALIEIGH,NORTHCAROLINA,USA.Ihave also been awarded DISTINGUISHED LEADER  by AMERICANBIOGRAPHICAL INSTITUTE,RALIEIGH,NORTH  CAROLINA,USA. I have been madea MEMBER OF RESEARCH BOARD  OF ADVISORS Conferred by  AMERICANBIOGRAPHICAL INSTITUTE,RALIEIGH,NORTH  CAROLINA,USA.I have beenawardedINTERNATIONAL PEACE AWARD AMERICAN BIOGRAPHICALINSTITUTE,RALIEIGH,NORTH  CAROLINA,USA.My name would be published inMARQUES WHO’s WHO IN THE WORLD.I have also been awarded JEWEL OF INDIAand a Certificate of Merit by Indian Solidarity Council, NEWDELHI,INDIA and I have been awarded BHARATH JYOTHI AWARD RashtriyaGaurav Award by India International friendship Society,NEWDELHI,INDIA.</w:t>
      </w:r>
    </w:p>
    <w:p w:rsidR="00D128AC" w:rsidRPr="00C67AE4" w:rsidRDefault="00D128AC" w:rsidP="00D128AC">
      <w:pPr>
        <w:shd w:val="clear" w:color="auto" w:fill="FFFFFF"/>
        <w:spacing w:before="100"/>
        <w:jc w:val="both"/>
        <w:rPr>
          <w:rFonts w:ascii="Times New Roman" w:eastAsia="Times New Roman" w:hAnsi="Times New Roman" w:cs="Times New Roman"/>
          <w:color w:val="222222"/>
          <w:sz w:val="16"/>
          <w:szCs w:val="16"/>
        </w:rPr>
      </w:pPr>
      <w:r w:rsidRPr="00C67AE4">
        <w:rPr>
          <w:rFonts w:ascii="Times New Roman" w:eastAsia="Times New Roman" w:hAnsi="Times New Roman" w:cs="Times New Roman"/>
          <w:color w:val="222222"/>
          <w:sz w:val="16"/>
          <w:szCs w:val="16"/>
        </w:rPr>
        <w:t> </w:t>
      </w:r>
    </w:p>
    <w:p w:rsidR="00D128AC" w:rsidRPr="00C67AE4" w:rsidRDefault="00D128AC" w:rsidP="00D128AC">
      <w:pPr>
        <w:shd w:val="clear" w:color="auto" w:fill="FFFFFF"/>
        <w:spacing w:before="100"/>
        <w:jc w:val="both"/>
        <w:rPr>
          <w:rFonts w:ascii="Times New Roman" w:eastAsia="Times New Roman" w:hAnsi="Times New Roman" w:cs="Times New Roman"/>
          <w:color w:val="222222"/>
          <w:sz w:val="16"/>
          <w:szCs w:val="16"/>
        </w:rPr>
      </w:pPr>
    </w:p>
    <w:p w:rsidR="009D3032" w:rsidRPr="00827B1F" w:rsidRDefault="009D3032" w:rsidP="00D128AC">
      <w:pPr>
        <w:spacing w:before="41" w:line="154" w:lineRule="exact"/>
        <w:ind w:left="213" w:right="231"/>
        <w:jc w:val="both"/>
        <w:rPr>
          <w:rFonts w:ascii="Arial"/>
          <w:sz w:val="14"/>
        </w:rPr>
      </w:pPr>
    </w:p>
    <w:p w:rsidR="009D3032" w:rsidRDefault="00880726" w:rsidP="009D3032">
      <w:pPr>
        <w:pStyle w:val="BodyText"/>
        <w:spacing w:before="2"/>
        <w:rPr>
          <w:rFonts w:ascii="Arial"/>
          <w:sz w:val="19"/>
        </w:rPr>
      </w:pPr>
      <w:r w:rsidRPr="00880726">
        <w:rPr>
          <w:noProof/>
          <w:lang w:val="en-IN" w:eastAsia="en-IN"/>
        </w:rPr>
        <w:pict>
          <v:line id="Line 3" o:spid="_x0000_s1028" style="position:absolute;z-index:251659264;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B21A57" w:rsidRDefault="00D128AC">
      <w:pPr>
        <w:spacing w:before="39"/>
        <w:ind w:left="100"/>
        <w:rPr>
          <w:rFonts w:ascii="Minion Pro"/>
          <w:b/>
          <w:sz w:val="20"/>
        </w:rPr>
      </w:pPr>
      <w:r>
        <w:rPr>
          <w:rFonts w:ascii="Minion Pro"/>
          <w:b/>
          <w:sz w:val="20"/>
        </w:rPr>
        <w:t xml:space="preserve"> </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D128AC">
      <w:pPr>
        <w:pStyle w:val="BodyText"/>
        <w:spacing w:before="3"/>
      </w:pPr>
      <w:r w:rsidRPr="009F2AF6">
        <w:rPr>
          <w:rFonts w:ascii="Times New Roman" w:eastAsia="Times New Roman" w:hAnsi="Times New Roman" w:cs="Times New Roman"/>
          <w:b/>
          <w:bCs/>
          <w:color w:val="000000"/>
          <w:sz w:val="20"/>
          <w:szCs w:val="20"/>
        </w:rPr>
        <w:lastRenderedPageBreak/>
        <w:t>: </w:t>
      </w:r>
      <w:hyperlink r:id="rId11" w:history="1">
        <w:r w:rsidRPr="009F2AF6">
          <w:rPr>
            <w:rFonts w:ascii="Times New Roman" w:eastAsia="Times New Roman" w:hAnsi="Times New Roman" w:cs="Times New Roman"/>
            <w:b/>
            <w:bCs/>
            <w:color w:val="0000FF"/>
            <w:sz w:val="20"/>
            <w:szCs w:val="20"/>
            <w:u w:val="single"/>
          </w:rPr>
          <w:t xml:space="preserve">Transition metal complexes/organometallic compounds as </w:t>
        </w:r>
        <w:r>
          <w:rPr>
            <w:rFonts w:ascii="Times New Roman" w:eastAsia="Times New Roman" w:hAnsi="Times New Roman" w:cs="Times New Roman"/>
            <w:b/>
            <w:bCs/>
            <w:color w:val="0000FF"/>
            <w:sz w:val="20"/>
            <w:szCs w:val="20"/>
            <w:u w:val="single"/>
          </w:rPr>
          <w:t>Anticancer/anti HIV drugs</w:t>
        </w:r>
        <w:r w:rsidRPr="009F2AF6">
          <w:rPr>
            <w:rFonts w:ascii="Times New Roman" w:eastAsia="Times New Roman" w:hAnsi="Times New Roman" w:cs="Times New Roman"/>
            <w:b/>
            <w:bCs/>
            <w:color w:val="0000FF"/>
            <w:sz w:val="20"/>
            <w:szCs w:val="20"/>
            <w:u w:val="single"/>
          </w:rPr>
          <w:t xml:space="preserve"> in pharmaceutical industry</w:t>
        </w:r>
      </w:hyperlink>
    </w:p>
    <w:p w:rsidR="00D128AC" w:rsidRPr="000C7818" w:rsidRDefault="00D128AC" w:rsidP="00D128AC">
      <w:pPr>
        <w:spacing w:before="100" w:beforeAutospacing="1" w:after="100" w:afterAutospacing="1"/>
        <w:outlineLvl w:val="3"/>
        <w:rPr>
          <w:rFonts w:ascii="Times New Roman" w:eastAsia="Times New Roman" w:hAnsi="Times New Roman" w:cs="Times New Roman"/>
          <w:b/>
          <w:bCs/>
          <w:color w:val="000000"/>
          <w:sz w:val="18"/>
          <w:szCs w:val="18"/>
        </w:rPr>
      </w:pPr>
      <w:r w:rsidRPr="000C7818">
        <w:rPr>
          <w:rFonts w:ascii="Times New Roman" w:eastAsia="Times New Roman" w:hAnsi="Times New Roman" w:cs="Times New Roman"/>
          <w:b/>
          <w:bCs/>
          <w:color w:val="000000"/>
          <w:sz w:val="18"/>
          <w:szCs w:val="18"/>
        </w:rPr>
        <w:t>Prakash Kinthada</w:t>
      </w:r>
    </w:p>
    <w:p w:rsidR="00D128AC" w:rsidRPr="000C7818" w:rsidRDefault="00D128AC" w:rsidP="00D128AC">
      <w:pPr>
        <w:spacing w:after="54"/>
        <w:rPr>
          <w:rFonts w:ascii="Times New Roman" w:eastAsia="Times New Roman" w:hAnsi="Times New Roman" w:cs="Times New Roman"/>
          <w:color w:val="000000"/>
          <w:sz w:val="18"/>
          <w:szCs w:val="18"/>
        </w:rPr>
      </w:pPr>
      <w:r w:rsidRPr="000C7818">
        <w:rPr>
          <w:rFonts w:ascii="Times New Roman" w:eastAsia="Times New Roman" w:hAnsi="Times New Roman" w:cs="Times New Roman"/>
          <w:color w:val="000000"/>
          <w:sz w:val="18"/>
          <w:szCs w:val="18"/>
        </w:rPr>
        <w:t>Sri Vidyanikethan Engineering college, India</w:t>
      </w:r>
    </w:p>
    <w:p w:rsidR="00D128AC" w:rsidRPr="000C7818" w:rsidRDefault="00D128AC" w:rsidP="00D128AC">
      <w:pPr>
        <w:spacing w:before="100" w:beforeAutospacing="1" w:after="100" w:afterAutospacing="1"/>
        <w:outlineLvl w:val="4"/>
        <w:rPr>
          <w:rFonts w:ascii="Times New Roman" w:eastAsia="Times New Roman" w:hAnsi="Times New Roman" w:cs="Times New Roman"/>
          <w:b/>
          <w:bCs/>
          <w:color w:val="000000"/>
          <w:sz w:val="18"/>
          <w:szCs w:val="18"/>
        </w:rPr>
      </w:pPr>
      <w:r w:rsidRPr="000C7818">
        <w:rPr>
          <w:rFonts w:ascii="Times New Roman" w:eastAsia="Times New Roman" w:hAnsi="Times New Roman" w:cs="Times New Roman"/>
          <w:b/>
          <w:bCs/>
          <w:color w:val="000000"/>
          <w:sz w:val="18"/>
          <w:szCs w:val="18"/>
        </w:rPr>
        <w:t>Title: </w:t>
      </w:r>
      <w:hyperlink r:id="rId12" w:history="1">
        <w:r w:rsidRPr="000C7818">
          <w:rPr>
            <w:rFonts w:ascii="Times New Roman" w:eastAsia="Times New Roman" w:hAnsi="Times New Roman" w:cs="Times New Roman"/>
            <w:b/>
            <w:bCs/>
            <w:color w:val="0000FF"/>
            <w:sz w:val="18"/>
            <w:szCs w:val="18"/>
            <w:u w:val="single"/>
          </w:rPr>
          <w:t>Transition metal complexes/organometallic compounds as anticancer/anti HIV drugs or in pharmaceutical industry</w:t>
        </w:r>
      </w:hyperlink>
    </w:p>
    <w:p w:rsidR="00D128AC" w:rsidRPr="000C7818" w:rsidRDefault="00D128AC" w:rsidP="00D128AC">
      <w:pPr>
        <w:spacing w:before="100" w:beforeAutospacing="1" w:after="100" w:afterAutospacing="1"/>
        <w:outlineLvl w:val="2"/>
        <w:rPr>
          <w:rFonts w:ascii="Times New Roman" w:eastAsia="Times New Roman" w:hAnsi="Times New Roman" w:cs="Times New Roman"/>
          <w:b/>
          <w:bCs/>
          <w:sz w:val="18"/>
          <w:szCs w:val="18"/>
        </w:rPr>
      </w:pPr>
      <w:r w:rsidRPr="000C7818">
        <w:rPr>
          <w:rFonts w:ascii="Times New Roman" w:eastAsia="Times New Roman" w:hAnsi="Times New Roman" w:cs="Times New Roman"/>
          <w:b/>
          <w:bCs/>
          <w:sz w:val="18"/>
          <w:szCs w:val="18"/>
        </w:rPr>
        <w:t>Biography</w:t>
      </w:r>
    </w:p>
    <w:p w:rsidR="00D128AC" w:rsidRPr="000C7818" w:rsidRDefault="00D128AC" w:rsidP="00D128AC">
      <w:pPr>
        <w:spacing w:before="100" w:beforeAutospacing="1" w:after="100" w:afterAutospacing="1"/>
        <w:rPr>
          <w:rFonts w:ascii="Times New Roman" w:eastAsia="Times New Roman" w:hAnsi="Times New Roman" w:cs="Times New Roman"/>
          <w:sz w:val="18"/>
          <w:szCs w:val="18"/>
        </w:rPr>
      </w:pPr>
      <w:r w:rsidRPr="000C7818">
        <w:rPr>
          <w:rFonts w:ascii="Times New Roman" w:eastAsia="Times New Roman" w:hAnsi="Times New Roman" w:cs="Times New Roman"/>
          <w:sz w:val="18"/>
          <w:szCs w:val="18"/>
        </w:rPr>
        <w:t>Prakash Kinthada is a Professor in Chemistry at Sri Vidyanikethan Engineering college, JNTU University in Ananthapur, A. Rangam Peta, Tirupathi, India.</w:t>
      </w:r>
    </w:p>
    <w:p w:rsidR="00D128AC" w:rsidRPr="000C7818" w:rsidRDefault="00D128AC" w:rsidP="00D128AC">
      <w:pPr>
        <w:spacing w:before="100" w:beforeAutospacing="1" w:after="100" w:afterAutospacing="1"/>
        <w:outlineLvl w:val="2"/>
        <w:rPr>
          <w:rFonts w:ascii="Times New Roman" w:eastAsia="Times New Roman" w:hAnsi="Times New Roman" w:cs="Times New Roman"/>
          <w:b/>
          <w:bCs/>
          <w:sz w:val="18"/>
          <w:szCs w:val="18"/>
        </w:rPr>
      </w:pPr>
      <w:r w:rsidRPr="000C7818">
        <w:rPr>
          <w:rFonts w:ascii="Times New Roman" w:eastAsia="Times New Roman" w:hAnsi="Times New Roman" w:cs="Times New Roman"/>
          <w:b/>
          <w:bCs/>
          <w:sz w:val="18"/>
          <w:szCs w:val="18"/>
        </w:rPr>
        <w:t>Abstract</w:t>
      </w:r>
    </w:p>
    <w:p w:rsidR="00D128AC" w:rsidRPr="000C7818" w:rsidRDefault="00D128AC" w:rsidP="00D128AC">
      <w:pPr>
        <w:spacing w:before="100" w:beforeAutospacing="1" w:after="100" w:afterAutospacing="1"/>
        <w:jc w:val="both"/>
        <w:rPr>
          <w:rFonts w:ascii="Times New Roman" w:eastAsia="Times New Roman" w:hAnsi="Times New Roman" w:cs="Times New Roman"/>
          <w:sz w:val="18"/>
          <w:szCs w:val="18"/>
        </w:rPr>
      </w:pPr>
      <w:r w:rsidRPr="000C7818">
        <w:rPr>
          <w:rFonts w:ascii="Times New Roman" w:eastAsia="Times New Roman" w:hAnsi="Times New Roman" w:cs="Times New Roman"/>
          <w:sz w:val="18"/>
          <w:szCs w:val="18"/>
        </w:rPr>
        <w:t xml:space="preserve">Cancer is a dreadful disease and any practical solution in combating this </w:t>
      </w:r>
      <w:r w:rsidRPr="000C7818">
        <w:rPr>
          <w:rFonts w:ascii="Times New Roman" w:eastAsia="Times New Roman" w:hAnsi="Times New Roman" w:cs="Times New Roman"/>
          <w:sz w:val="18"/>
          <w:szCs w:val="18"/>
        </w:rPr>
        <w:lastRenderedPageBreak/>
        <w:t xml:space="preserve">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Flavonoids have a long history of use in traditional medicines in many cultures. The phytochemical, curcumin is one of the major dietary flavonoid, belonging to a group of flavonol, Curcumin is a natural polyphenol.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Curcumin Oxime, Curcumin Thiosemicarbazone derivative of Gold (III) complex. The use of these analogs for prevention of cancer tumor progression and treatments of human malignancies. A pharmacologic agent for treating and/or preventing cancer, among other diseases and conditions, and particularly breast, prostate, and pancreatic cancer, in humans and animals. The novel pharmacologic agent is an isoflavonoid or isoflavonoid mimetic covalently attached to a cytotoxic pharmacophore that, preferably has the ability to conjugate with a metal salt to form a more potent metal complex, particularly a Au (III) complex </w:t>
      </w:r>
      <w:r w:rsidRPr="000C7818">
        <w:rPr>
          <w:rFonts w:ascii="Times New Roman" w:eastAsia="Times New Roman" w:hAnsi="Times New Roman" w:cs="Times New Roman"/>
          <w:sz w:val="18"/>
          <w:szCs w:val="18"/>
        </w:rPr>
        <w:lastRenderedPageBreak/>
        <w:t>and other complexes of Platinum, Palladium, Ruthenium, Copper etc.</w:t>
      </w:r>
    </w:p>
    <w:p w:rsidR="00D128AC" w:rsidRPr="000C7818" w:rsidRDefault="00D128AC" w:rsidP="00D128AC">
      <w:pPr>
        <w:spacing w:before="100" w:beforeAutospacing="1" w:after="100" w:afterAutospacing="1"/>
        <w:jc w:val="both"/>
        <w:rPr>
          <w:rFonts w:ascii="Times New Roman" w:eastAsia="Times New Roman" w:hAnsi="Times New Roman" w:cs="Times New Roman"/>
          <w:sz w:val="18"/>
          <w:szCs w:val="18"/>
        </w:rPr>
      </w:pPr>
      <w:r w:rsidRPr="000C7818">
        <w:rPr>
          <w:rFonts w:ascii="Times New Roman" w:eastAsia="Times New Roman" w:hAnsi="Times New Roman" w:cs="Times New Roman"/>
          <w:sz w:val="18"/>
          <w:szCs w:val="18"/>
        </w:rPr>
        <w:t>My talk would mainly encompass different Transition Metal Complexes/Organometallic Compounds   that are presently used as drugs, especially Anticancer and Anti-HIV drugs, apart from Anti-inflammatory, Antimicrobial, Antibacterial and diseases like Arthritis and Parkinson’s Disease etc. The talk would mainly focus on the use of Medicinal Chemistry and it’s application to Drug Design and Development in Pharmaceutical Industry ,  especially    Transition Metal Complexes and Organometallic Compounds viz. Gold, Platinum, Palladium And Ruthenium apart from Copper, Cobalt, Iron,  Nickel, Zinc, Cadmium etc.</w:t>
      </w:r>
    </w:p>
    <w:p w:rsidR="00D128AC" w:rsidRPr="000C7818" w:rsidRDefault="00D128AC" w:rsidP="00D128AC">
      <w:pPr>
        <w:spacing w:before="100" w:beforeAutospacing="1" w:after="100" w:afterAutospacing="1"/>
        <w:jc w:val="both"/>
        <w:rPr>
          <w:rFonts w:ascii="Times New Roman" w:eastAsia="Times New Roman" w:hAnsi="Times New Roman" w:cs="Times New Roman"/>
          <w:sz w:val="18"/>
          <w:szCs w:val="18"/>
        </w:rPr>
      </w:pPr>
      <w:r w:rsidRPr="000C7818">
        <w:rPr>
          <w:rFonts w:ascii="Times New Roman" w:eastAsia="Times New Roman" w:hAnsi="Times New Roman" w:cs="Times New Roman"/>
          <w:sz w:val="18"/>
          <w:szCs w:val="18"/>
        </w:rPr>
        <w:t>The main emphasis of my talk would be on Different class of Ligands, their Schiff’s Bases and Transition Metal Complexes especially Au, Pt, Pd and Ru,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ligands capable of recognizing Binding sites and diverse strategies employed by my group for elucidation of Anti-Cancer and Anti-HIV drug Leads to Circumvent the problem caused by Cis-Platin.</w:t>
      </w:r>
    </w:p>
    <w:p w:rsidR="00D128AC" w:rsidRPr="000C7818" w:rsidRDefault="00D128AC" w:rsidP="00D128AC">
      <w:pPr>
        <w:spacing w:before="100" w:beforeAutospacing="1" w:after="100" w:afterAutospacing="1"/>
        <w:jc w:val="both"/>
        <w:rPr>
          <w:rFonts w:ascii="Times New Roman" w:eastAsia="Times New Roman" w:hAnsi="Times New Roman" w:cs="Times New Roman"/>
          <w:sz w:val="18"/>
          <w:szCs w:val="18"/>
        </w:rPr>
      </w:pPr>
      <w:r w:rsidRPr="000C7818">
        <w:rPr>
          <w:rFonts w:ascii="Times New Roman" w:eastAsia="Times New Roman" w:hAnsi="Times New Roman" w:cs="Times New Roman"/>
          <w:sz w:val="18"/>
          <w:szCs w:val="18"/>
        </w:rPr>
        <w:t>We have synthesized and characterized several phytochemicals from Traditional Medicinal Plants and isolated some phytochemicals and  made the corresponding Oximes, Thiosemicarbazones and Substituted thiosemicarbazones as ligands and synthesized, characterized, structurally elucidated their Transition Metal Complexes especially with Gold, Platinum, Palladium, Ruthenium, Copper etc. and Studied their Anticancer Activity, Nuclease activity etc. and tested their potential as Anticancer Drugs.</w:t>
      </w:r>
    </w:p>
    <w:p w:rsidR="00D128AC" w:rsidRPr="000C7818" w:rsidRDefault="00D128AC" w:rsidP="00D128AC">
      <w:pPr>
        <w:spacing w:before="100" w:beforeAutospacing="1" w:after="100" w:afterAutospacing="1"/>
        <w:jc w:val="both"/>
        <w:rPr>
          <w:rFonts w:ascii="Times New Roman" w:eastAsia="Times New Roman" w:hAnsi="Times New Roman" w:cs="Times New Roman"/>
          <w:sz w:val="18"/>
          <w:szCs w:val="18"/>
        </w:rPr>
      </w:pPr>
      <w:r w:rsidRPr="000C7818">
        <w:rPr>
          <w:rFonts w:ascii="Times New Roman" w:eastAsia="Times New Roman" w:hAnsi="Times New Roman" w:cs="Times New Roman"/>
          <w:sz w:val="18"/>
          <w:szCs w:val="18"/>
        </w:rPr>
        <w:t>The main aim of our extensive/preclinical Pharmaceutical development program is to investigate the use of these extremely novel small molecules-metal complexes/compounds of phytochemicals, flavanoids etc., which have very interesting structural features and properties and hence are excellent candidates as Anti-Cancer and Anti-HIV drugs .The main aim of our research is Design ,Development and Synthesis of Transition Metal Complexes/ Organometallic Compounds that would certainly help to bring this force of nature from BENCH to BEDSIDE and enhance Cancer Killing with less toxic effects and would certainly lead to initiation of clinical trials.</w:t>
      </w:r>
    </w:p>
    <w:p w:rsidR="00D128AC" w:rsidRPr="000C7818" w:rsidRDefault="00D128AC" w:rsidP="00D128AC">
      <w:pPr>
        <w:rPr>
          <w:sz w:val="18"/>
          <w:szCs w:val="18"/>
        </w:rPr>
      </w:pPr>
    </w:p>
    <w:p w:rsidR="00D128AC" w:rsidRDefault="00D128AC">
      <w:pPr>
        <w:pStyle w:val="BodyText"/>
        <w:spacing w:before="3"/>
        <w:rPr>
          <w:rFonts w:ascii="Minion Pro"/>
          <w:sz w:val="26"/>
        </w:rPr>
      </w:pPr>
    </w:p>
    <w:sectPr w:rsidR="00D128A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219" w:rsidRDefault="00F04219">
      <w:r>
        <w:separator/>
      </w:r>
    </w:p>
  </w:endnote>
  <w:endnote w:type="continuationSeparator" w:id="1">
    <w:p w:rsidR="00F04219" w:rsidRDefault="00F042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80726">
    <w:pPr>
      <w:pStyle w:val="BodyText"/>
      <w:spacing w:line="14" w:lineRule="auto"/>
      <w:rPr>
        <w:sz w:val="20"/>
      </w:rPr>
    </w:pPr>
    <w:r w:rsidRPr="0088072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8072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8072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219" w:rsidRDefault="00F04219">
      <w:r>
        <w:separator/>
      </w:r>
    </w:p>
  </w:footnote>
  <w:footnote w:type="continuationSeparator" w:id="1">
    <w:p w:rsidR="00F04219" w:rsidRDefault="00F042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80726">
    <w:pPr>
      <w:pStyle w:val="BodyText"/>
      <w:spacing w:line="14" w:lineRule="auto"/>
      <w:rPr>
        <w:sz w:val="20"/>
      </w:rPr>
    </w:pPr>
    <w:r w:rsidRPr="00880726">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63293"/>
    <w:rsid w:val="006910C5"/>
    <w:rsid w:val="007F7737"/>
    <w:rsid w:val="00827B1F"/>
    <w:rsid w:val="00873DF0"/>
    <w:rsid w:val="008756E6"/>
    <w:rsid w:val="00880726"/>
    <w:rsid w:val="009B2D44"/>
    <w:rsid w:val="009D3032"/>
    <w:rsid w:val="00A07E82"/>
    <w:rsid w:val="00A9710C"/>
    <w:rsid w:val="00AE3E37"/>
    <w:rsid w:val="00B21A57"/>
    <w:rsid w:val="00C33602"/>
    <w:rsid w:val="00CC00DB"/>
    <w:rsid w:val="00CD6F55"/>
    <w:rsid w:val="00D128AC"/>
    <w:rsid w:val="00DE3104"/>
    <w:rsid w:val="00E029EB"/>
    <w:rsid w:val="00E645E6"/>
    <w:rsid w:val="00E774AC"/>
    <w:rsid w:val="00F042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k6030882@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omicsonline.org/abstract/transition-metal-complexes-organometallic-compounds-as-anticancer-anti-hiv-drugs-or-in-pharmaceutical-indust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micsonline.org/abstract/transition-metal-complexes-organometallic-compounds-as-anticancer-anti-hiv-drugs-or-in-pharmaceutical-industry/"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achari</cp:lastModifiedBy>
  <cp:revision>2</cp:revision>
  <dcterms:created xsi:type="dcterms:W3CDTF">2017-11-14T14:06:00Z</dcterms:created>
  <dcterms:modified xsi:type="dcterms:W3CDTF">2017-11-14T14:06:00Z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