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028" w:rsidRPr="001E5367" w:rsidRDefault="00904028" w:rsidP="00904028">
      <w:pPr>
        <w:shd w:val="clear" w:color="auto" w:fill="FFFFFF"/>
        <w:spacing w:before="374" w:line="360" w:lineRule="auto"/>
        <w:jc w:val="center"/>
        <w:rPr>
          <w:b/>
          <w:color w:val="323232"/>
          <w:spacing w:val="2"/>
          <w:lang w:val="en-US"/>
        </w:rPr>
      </w:pPr>
      <w:r w:rsidRPr="001E5367">
        <w:rPr>
          <w:rFonts w:eastAsia="Arial Unicode MS"/>
          <w:b/>
          <w:color w:val="222222"/>
          <w:shd w:val="clear" w:color="auto" w:fill="FFFFFF"/>
          <w:lang w:val="en-GB" w:eastAsia="en-US"/>
        </w:rPr>
        <w:t xml:space="preserve">Possibilities of Synthesis of Monodisperse Latexes </w:t>
      </w:r>
      <w:r w:rsidRPr="001E5367">
        <w:rPr>
          <w:b/>
          <w:color w:val="323232"/>
          <w:spacing w:val="2"/>
          <w:lang w:val="en-US"/>
        </w:rPr>
        <w:t>for Immunodiagnostic Drugs</w:t>
      </w:r>
    </w:p>
    <w:p w:rsidR="00904028" w:rsidRDefault="00904028" w:rsidP="00904028">
      <w:pPr>
        <w:jc w:val="center"/>
        <w:rPr>
          <w:b/>
          <w:bCs/>
          <w:lang w:val="en-US"/>
        </w:rPr>
      </w:pPr>
    </w:p>
    <w:p w:rsidR="00904028" w:rsidRDefault="00904028" w:rsidP="00904028">
      <w:pPr>
        <w:jc w:val="center"/>
        <w:rPr>
          <w:bCs/>
          <w:lang w:val="en-US"/>
        </w:rPr>
      </w:pPr>
      <w:r w:rsidRPr="00DD5D53">
        <w:rPr>
          <w:bCs/>
          <w:lang w:val="en-US"/>
        </w:rPr>
        <w:t xml:space="preserve">Arnos </w:t>
      </w:r>
      <w:proofErr w:type="spellStart"/>
      <w:r w:rsidRPr="00DD5D53">
        <w:rPr>
          <w:bCs/>
          <w:lang w:val="en-US"/>
        </w:rPr>
        <w:t>Arshaki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Hovhannisyan</w:t>
      </w:r>
      <w:proofErr w:type="spellEnd"/>
      <w:r w:rsidRPr="00DD5D53">
        <w:rPr>
          <w:bCs/>
          <w:lang w:val="en-US"/>
        </w:rPr>
        <w:t xml:space="preserve">, </w:t>
      </w:r>
      <w:proofErr w:type="spellStart"/>
      <w:r w:rsidRPr="00DD5D53">
        <w:rPr>
          <w:bCs/>
          <w:lang w:val="en-US"/>
        </w:rPr>
        <w:t>Gayane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Karlosi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Grigoryan</w:t>
      </w:r>
      <w:proofErr w:type="spellEnd"/>
      <w:r w:rsidRPr="00DD5D53">
        <w:rPr>
          <w:bCs/>
          <w:lang w:val="en-US"/>
        </w:rPr>
        <w:t xml:space="preserve">, </w:t>
      </w:r>
      <w:proofErr w:type="spellStart"/>
      <w:r w:rsidRPr="00DD5D53">
        <w:rPr>
          <w:bCs/>
          <w:lang w:val="en-US"/>
        </w:rPr>
        <w:t>Arsen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Gvidoni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Nadaryanm</w:t>
      </w:r>
      <w:proofErr w:type="spellEnd"/>
      <w:r w:rsidRPr="00DD5D53">
        <w:rPr>
          <w:bCs/>
          <w:lang w:val="en-US"/>
        </w:rPr>
        <w:t xml:space="preserve">,  </w:t>
      </w:r>
    </w:p>
    <w:p w:rsidR="00904028" w:rsidRPr="00DD5D53" w:rsidRDefault="00904028" w:rsidP="00904028">
      <w:pPr>
        <w:jc w:val="center"/>
        <w:rPr>
          <w:bCs/>
          <w:lang w:val="en-US"/>
        </w:rPr>
      </w:pPr>
      <w:proofErr w:type="spellStart"/>
      <w:r w:rsidRPr="00DD5D53">
        <w:rPr>
          <w:bCs/>
          <w:lang w:val="en-US"/>
        </w:rPr>
        <w:t>Narine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Hamleti</w:t>
      </w:r>
      <w:proofErr w:type="spellEnd"/>
      <w:r w:rsidRPr="00DD5D53">
        <w:rPr>
          <w:bCs/>
          <w:lang w:val="en-US"/>
        </w:rPr>
        <w:t xml:space="preserve"> </w:t>
      </w:r>
      <w:proofErr w:type="spellStart"/>
      <w:r w:rsidRPr="00DD5D53">
        <w:rPr>
          <w:bCs/>
          <w:lang w:val="en-US"/>
        </w:rPr>
        <w:t>Grigoryan</w:t>
      </w:r>
      <w:proofErr w:type="spellEnd"/>
    </w:p>
    <w:p w:rsidR="00904028" w:rsidRDefault="00904028" w:rsidP="00904028">
      <w:pPr>
        <w:jc w:val="both"/>
        <w:rPr>
          <w:b/>
          <w:iCs/>
          <w:lang w:val="en-US"/>
        </w:rPr>
      </w:pPr>
    </w:p>
    <w:p w:rsidR="00904028" w:rsidRDefault="00904028" w:rsidP="00904028">
      <w:pPr>
        <w:jc w:val="both"/>
        <w:rPr>
          <w:iCs/>
          <w:lang w:val="en-US"/>
        </w:rPr>
      </w:pPr>
      <w:r w:rsidRPr="005A660C">
        <w:rPr>
          <w:iCs/>
          <w:lang w:val="en-US"/>
        </w:rPr>
        <w:t xml:space="preserve"> </w:t>
      </w:r>
      <w:proofErr w:type="gramStart"/>
      <w:r w:rsidRPr="005A660C">
        <w:rPr>
          <w:iCs/>
          <w:lang w:val="en-US"/>
        </w:rPr>
        <w:t xml:space="preserve">Scientific-Technological Center of Organic and Pharmaceutic Chemistry NAS Republic of Armenia, 0014, Yerevan, 26 </w:t>
      </w:r>
      <w:proofErr w:type="spellStart"/>
      <w:r w:rsidRPr="005A660C">
        <w:rPr>
          <w:iCs/>
          <w:lang w:val="en-US"/>
        </w:rPr>
        <w:t>Azatutyan</w:t>
      </w:r>
      <w:proofErr w:type="spellEnd"/>
      <w:r w:rsidRPr="005A660C">
        <w:rPr>
          <w:iCs/>
          <w:lang w:val="en-US"/>
        </w:rPr>
        <w:t xml:space="preserve"> Av.</w:t>
      </w:r>
      <w:proofErr w:type="gramEnd"/>
      <w:r w:rsidRPr="005A660C">
        <w:rPr>
          <w:iCs/>
          <w:lang w:val="en-US"/>
        </w:rPr>
        <w:t xml:space="preserve"> </w:t>
      </w:r>
    </w:p>
    <w:p w:rsidR="00B47D97" w:rsidRPr="005A660C" w:rsidRDefault="00B47D97" w:rsidP="00904028">
      <w:pPr>
        <w:jc w:val="both"/>
        <w:rPr>
          <w:iCs/>
          <w:lang w:val="en-US"/>
        </w:rPr>
      </w:pPr>
    </w:p>
    <w:p w:rsidR="00904028" w:rsidRDefault="00904028" w:rsidP="00904028">
      <w:pPr>
        <w:jc w:val="both"/>
        <w:rPr>
          <w:i/>
          <w:iCs/>
          <w:lang w:val="en-US"/>
        </w:rPr>
      </w:pPr>
    </w:p>
    <w:p w:rsidR="00B47D97" w:rsidRDefault="00B47D97" w:rsidP="00904028">
      <w:pPr>
        <w:pStyle w:val="HTML"/>
        <w:rPr>
          <w:rFonts w:ascii="Times New Roman" w:hAnsi="Times New Roman" w:cs="Times New Roman"/>
          <w:sz w:val="24"/>
          <w:szCs w:val="24"/>
          <w:lang w:val="en-US"/>
        </w:rPr>
        <w:sectPr w:rsidR="00B47D9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04028" w:rsidRPr="001E5367" w:rsidRDefault="00904028" w:rsidP="00904028">
      <w:pPr>
        <w:pStyle w:val="HTML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23052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Keywords: emulsion polymerization, </w:t>
      </w:r>
      <w:r w:rsidR="00F26CEE" w:rsidRPr="002305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latexes, </w:t>
      </w:r>
      <w:proofErr w:type="gramStart"/>
      <w:r w:rsidR="00F26CEE" w:rsidRPr="00230523">
        <w:rPr>
          <w:rFonts w:ascii="Times New Roman" w:hAnsi="Times New Roman" w:cs="Times New Roman"/>
          <w:b/>
          <w:sz w:val="24"/>
          <w:szCs w:val="24"/>
          <w:lang w:val="en-US"/>
        </w:rPr>
        <w:t>immunodiagnostic</w:t>
      </w:r>
      <w:proofErr w:type="gramEnd"/>
      <w:r w:rsidR="00F26CEE" w:rsidRPr="002305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drugs</w:t>
      </w:r>
      <w:r w:rsidRPr="001E5367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450C65" w:rsidRDefault="00450C65" w:rsidP="0090402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904028" w:rsidRDefault="00904028" w:rsidP="00904028">
      <w:pPr>
        <w:pStyle w:val="HTML"/>
        <w:jc w:val="center"/>
        <w:rPr>
          <w:rFonts w:ascii="Cambria" w:hAnsi="Cambria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 w:rsidRPr="005A660C">
        <w:rPr>
          <w:rFonts w:ascii="Cambria" w:hAnsi="Cambria"/>
          <w:lang w:val="en-US"/>
        </w:rPr>
        <w:t xml:space="preserve"> </w:t>
      </w:r>
    </w:p>
    <w:p w:rsidR="00904028" w:rsidRDefault="00904028" w:rsidP="00904028">
      <w:pPr>
        <w:ind w:firstLine="720"/>
        <w:rPr>
          <w:lang w:val="en-US"/>
        </w:rPr>
      </w:pPr>
      <w:r w:rsidRPr="00CC370D">
        <w:rPr>
          <w:lang w:val="en-US"/>
        </w:rPr>
        <w:t xml:space="preserve">Monodispersed latexes are polymer </w:t>
      </w:r>
      <w:proofErr w:type="spellStart"/>
      <w:r w:rsidRPr="00CC370D">
        <w:rPr>
          <w:lang w:val="en-US"/>
        </w:rPr>
        <w:t>nanosystems</w:t>
      </w:r>
      <w:proofErr w:type="spellEnd"/>
      <w:r w:rsidRPr="00CC370D">
        <w:rPr>
          <w:lang w:val="en-US"/>
        </w:rPr>
        <w:t xml:space="preserve"> that are widely used in high technology and in particular in the production of immunodiagnostic drugs</w:t>
      </w:r>
      <w:proofErr w:type="gramStart"/>
      <w:r w:rsidRPr="00CC370D">
        <w:rPr>
          <w:lang w:val="en-US"/>
        </w:rPr>
        <w:t>..</w:t>
      </w:r>
      <w:proofErr w:type="gramEnd"/>
      <w:r w:rsidRPr="00CC370D">
        <w:rPr>
          <w:lang w:val="en-US"/>
        </w:rPr>
        <w:t xml:space="preserve"> The main requirements for monodisperse latexes are the chemical structure of the surface of latex particles and their diameter and latex stability.</w:t>
      </w:r>
    </w:p>
    <w:p w:rsidR="00904028" w:rsidRPr="00682035" w:rsidRDefault="00904028" w:rsidP="00904028">
      <w:pPr>
        <w:ind w:firstLine="708"/>
        <w:rPr>
          <w:rFonts w:eastAsia="Arial Unicode MS"/>
          <w:iCs/>
          <w:color w:val="000000"/>
          <w:szCs w:val="20"/>
          <w:lang w:val="en-US" w:eastAsia="en-US"/>
        </w:rPr>
      </w:pPr>
      <w:r w:rsidRPr="00CC370D">
        <w:rPr>
          <w:lang w:val="en-US"/>
        </w:rPr>
        <w:t>The main method for the synthesis of latexes is radical polymerization in heterogeneous systems of monomer-water.  The mechanisms of nucleation of latex particles and the formation of their surface structure in such systems are discussed in the report.</w:t>
      </w:r>
      <w:r w:rsidRPr="00CC370D">
        <w:rPr>
          <w:rFonts w:eastAsia="Arial Unicode MS"/>
          <w:iCs/>
          <w:color w:val="000000"/>
          <w:szCs w:val="20"/>
          <w:lang w:val="en-US" w:eastAsia="en-US"/>
        </w:rPr>
        <w:t xml:space="preserve"> </w:t>
      </w:r>
      <w:r w:rsidRPr="00682035">
        <w:rPr>
          <w:rFonts w:eastAsia="Arial Unicode MS"/>
          <w:iCs/>
          <w:color w:val="000000"/>
          <w:szCs w:val="20"/>
          <w:lang w:val="en-US" w:eastAsia="en-US"/>
        </w:rPr>
        <w:t xml:space="preserve">The report presents the thermodynamic possibility of obtaining monodisperse systems in </w:t>
      </w:r>
      <w:proofErr w:type="spellStart"/>
      <w:r w:rsidRPr="00682035">
        <w:rPr>
          <w:rFonts w:eastAsia="Arial Unicode MS"/>
          <w:iCs/>
          <w:color w:val="000000"/>
          <w:szCs w:val="20"/>
          <w:lang w:val="en-US" w:eastAsia="en-US"/>
        </w:rPr>
        <w:t>microheterogeneous</w:t>
      </w:r>
      <w:proofErr w:type="spellEnd"/>
      <w:r w:rsidRPr="00682035">
        <w:rPr>
          <w:rFonts w:eastAsia="Arial Unicode MS"/>
          <w:iCs/>
          <w:color w:val="000000"/>
          <w:szCs w:val="20"/>
          <w:lang w:val="en-US" w:eastAsia="en-US"/>
        </w:rPr>
        <w:t xml:space="preserve"> monomer-water systems.</w:t>
      </w:r>
    </w:p>
    <w:p w:rsidR="00904028" w:rsidRPr="00CC370D" w:rsidRDefault="00904028" w:rsidP="00904028">
      <w:pPr>
        <w:ind w:firstLine="720"/>
        <w:rPr>
          <w:lang w:val="en-US"/>
        </w:rPr>
      </w:pPr>
      <w:r w:rsidRPr="00CC370D">
        <w:rPr>
          <w:lang w:val="en-US"/>
        </w:rPr>
        <w:t>In the report indicates methods for the synthesis of stable latexes with specified colloidal properties without the use of stabilizing substances and without mixing the system.</w:t>
      </w:r>
    </w:p>
    <w:p w:rsidR="00904028" w:rsidRPr="00CC370D" w:rsidRDefault="00904028" w:rsidP="00904028">
      <w:pPr>
        <w:ind w:firstLine="720"/>
        <w:rPr>
          <w:lang w:val="en-US"/>
        </w:rPr>
      </w:pPr>
      <w:r w:rsidRPr="00CC370D">
        <w:rPr>
          <w:lang w:val="en-US"/>
        </w:rPr>
        <w:t xml:space="preserve">In the report also demonstrates electron microscopic photographs of </w:t>
      </w:r>
      <w:r w:rsidRPr="00CC370D">
        <w:rPr>
          <w:lang w:val="en-US"/>
        </w:rPr>
        <w:lastRenderedPageBreak/>
        <w:t>latexes, which were obtained on the basis of diene and vinyl monomers.</w:t>
      </w:r>
    </w:p>
    <w:p w:rsidR="00904028" w:rsidRDefault="00904028" w:rsidP="00904028">
      <w:pPr>
        <w:pStyle w:val="HTML"/>
        <w:jc w:val="both"/>
        <w:rPr>
          <w:iCs/>
          <w:lang w:val="en-US"/>
        </w:rPr>
      </w:pPr>
    </w:p>
    <w:p w:rsidR="00904028" w:rsidRPr="00230523" w:rsidRDefault="00904028" w:rsidP="00904028">
      <w:pPr>
        <w:rPr>
          <w:b/>
          <w:lang w:val="en-US"/>
        </w:rPr>
      </w:pPr>
      <w:r w:rsidRPr="00230523">
        <w:rPr>
          <w:b/>
          <w:lang w:val="en-US"/>
        </w:rPr>
        <w:t>Biograph</w:t>
      </w:r>
      <w:bookmarkStart w:id="0" w:name="_GoBack"/>
      <w:bookmarkEnd w:id="0"/>
      <w:r w:rsidRPr="00230523">
        <w:rPr>
          <w:b/>
          <w:lang w:val="en-US"/>
        </w:rPr>
        <w:t xml:space="preserve">y </w:t>
      </w:r>
    </w:p>
    <w:p w:rsidR="00904028" w:rsidRDefault="00904028" w:rsidP="00904028">
      <w:pPr>
        <w:jc w:val="both"/>
        <w:rPr>
          <w:lang w:val="en-US"/>
        </w:rPr>
      </w:pPr>
      <w:r w:rsidRPr="00CC370D">
        <w:rPr>
          <w:rFonts w:asciiTheme="majorBidi" w:hAnsiTheme="majorBidi" w:cstheme="majorBidi"/>
          <w:bCs/>
          <w:lang w:val="en-US"/>
        </w:rPr>
        <w:t xml:space="preserve">Arnos </w:t>
      </w:r>
      <w:proofErr w:type="spellStart"/>
      <w:r w:rsidRPr="00CC370D">
        <w:rPr>
          <w:rFonts w:asciiTheme="majorBidi" w:hAnsiTheme="majorBidi" w:cstheme="majorBidi"/>
          <w:bCs/>
          <w:lang w:val="en-US"/>
        </w:rPr>
        <w:t>Arshaki</w:t>
      </w:r>
      <w:proofErr w:type="spellEnd"/>
      <w:r w:rsidRPr="00CC370D">
        <w:rPr>
          <w:rFonts w:asciiTheme="majorBidi" w:hAnsiTheme="majorBidi" w:cstheme="majorBidi"/>
          <w:bCs/>
          <w:lang w:val="en-US"/>
        </w:rPr>
        <w:t xml:space="preserve"> </w:t>
      </w:r>
      <w:proofErr w:type="spellStart"/>
      <w:r w:rsidRPr="00CC370D">
        <w:rPr>
          <w:rFonts w:asciiTheme="majorBidi" w:hAnsiTheme="majorBidi" w:cstheme="majorBidi"/>
          <w:bCs/>
          <w:lang w:val="en-US"/>
        </w:rPr>
        <w:t>Hovhannisyan</w:t>
      </w:r>
      <w:proofErr w:type="spellEnd"/>
      <w:r w:rsidRPr="00CC370D">
        <w:rPr>
          <w:rFonts w:asciiTheme="majorBidi" w:hAnsiTheme="majorBidi" w:cstheme="majorBidi"/>
          <w:bCs/>
          <w:lang w:val="en-US"/>
        </w:rPr>
        <w:t xml:space="preserve"> </w:t>
      </w:r>
      <w:r w:rsidRPr="00CC370D">
        <w:rPr>
          <w:lang w:val="en-US"/>
        </w:rPr>
        <w:t xml:space="preserve">received his doctorate at the age of 31 from the Moscow </w:t>
      </w:r>
      <w:proofErr w:type="gramStart"/>
      <w:r w:rsidRPr="00CC370D">
        <w:rPr>
          <w:lang w:val="en-US"/>
        </w:rPr>
        <w:t>Technical  Institute</w:t>
      </w:r>
      <w:proofErr w:type="gramEnd"/>
      <w:r w:rsidRPr="00CC370D">
        <w:rPr>
          <w:lang w:val="en-US"/>
        </w:rPr>
        <w:t xml:space="preserve"> of Fine Chemical </w:t>
      </w:r>
      <w:proofErr w:type="spellStart"/>
      <w:r w:rsidRPr="00CC370D">
        <w:rPr>
          <w:lang w:val="en-US"/>
        </w:rPr>
        <w:t>Technologie</w:t>
      </w:r>
      <w:proofErr w:type="spellEnd"/>
      <w:r w:rsidRPr="00CC370D">
        <w:rPr>
          <w:lang w:val="en-US"/>
        </w:rPr>
        <w:t>. He is Doctor of Chemical Sciences, Professor. He is head of Laboratory of Polymer Dispersions.  He published more than 100 works in well-known journals and a monograph titled "The Theory of Emulsion Polymerization".</w:t>
      </w:r>
    </w:p>
    <w:p w:rsidR="00B47D97" w:rsidRPr="00CC370D" w:rsidRDefault="00B47D97" w:rsidP="00904028">
      <w:pPr>
        <w:jc w:val="both"/>
        <w:rPr>
          <w:lang w:val="en-US"/>
        </w:rPr>
      </w:pPr>
    </w:p>
    <w:p w:rsidR="00904028" w:rsidRPr="00CC370D" w:rsidRDefault="00B47D97" w:rsidP="00904028">
      <w:pPr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1BA867F9" wp14:editId="26A97E12">
            <wp:extent cx="1547745" cy="1255089"/>
            <wp:effectExtent l="0" t="0" r="0" b="0"/>
            <wp:docPr id="2" name="Рисунок 1" descr="C:\Users\123\Desktop\I am\17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I am\172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877" cy="126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D97" w:rsidRDefault="00B47D97" w:rsidP="00904028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</w:p>
    <w:p w:rsidR="00904028" w:rsidRPr="007642EF" w:rsidRDefault="00904028" w:rsidP="00904028">
      <w:pPr>
        <w:autoSpaceDE w:val="0"/>
        <w:autoSpaceDN w:val="0"/>
        <w:adjustRightInd w:val="0"/>
        <w:rPr>
          <w:rFonts w:ascii="Cambria" w:hAnsi="Cambria"/>
          <w:b/>
          <w:lang w:val="en-NZ"/>
        </w:rPr>
      </w:pPr>
      <w:r w:rsidRPr="007642EF">
        <w:rPr>
          <w:rFonts w:ascii="Cambria" w:hAnsi="Cambria"/>
          <w:b/>
          <w:u w:val="single"/>
          <w:lang w:val="en-NZ"/>
        </w:rPr>
        <w:t>Participating Author Details</w:t>
      </w:r>
    </w:p>
    <w:p w:rsidR="00904028" w:rsidRPr="00CC370D" w:rsidRDefault="00904028" w:rsidP="00904028">
      <w:pPr>
        <w:rPr>
          <w:lang w:val="en-US"/>
        </w:rPr>
      </w:pPr>
      <w:r w:rsidRPr="00CC370D">
        <w:rPr>
          <w:lang w:val="en-US"/>
        </w:rPr>
        <w:t xml:space="preserve">Full name: </w:t>
      </w:r>
      <w:r w:rsidRPr="00CC370D">
        <w:rPr>
          <w:rFonts w:asciiTheme="majorBidi" w:hAnsiTheme="majorBidi" w:cstheme="majorBidi"/>
          <w:bCs/>
          <w:lang w:val="en-US"/>
        </w:rPr>
        <w:t xml:space="preserve">Arnos </w:t>
      </w:r>
      <w:proofErr w:type="spellStart"/>
      <w:r w:rsidRPr="00CC370D">
        <w:rPr>
          <w:rFonts w:asciiTheme="majorBidi" w:hAnsiTheme="majorBidi" w:cstheme="majorBidi"/>
          <w:bCs/>
          <w:lang w:val="en-US"/>
        </w:rPr>
        <w:t>Arshaki</w:t>
      </w:r>
      <w:proofErr w:type="spellEnd"/>
      <w:r w:rsidRPr="00CC370D">
        <w:rPr>
          <w:rFonts w:asciiTheme="majorBidi" w:hAnsiTheme="majorBidi" w:cstheme="majorBidi"/>
          <w:bCs/>
          <w:lang w:val="en-US"/>
        </w:rPr>
        <w:t xml:space="preserve"> </w:t>
      </w:r>
      <w:proofErr w:type="spellStart"/>
      <w:r w:rsidRPr="00CC370D">
        <w:rPr>
          <w:rFonts w:asciiTheme="majorBidi" w:hAnsiTheme="majorBidi" w:cstheme="majorBidi"/>
          <w:bCs/>
          <w:lang w:val="en-US"/>
        </w:rPr>
        <w:t>Hovhannisyan</w:t>
      </w:r>
      <w:proofErr w:type="spellEnd"/>
      <w:r w:rsidRPr="00CC370D">
        <w:rPr>
          <w:rFonts w:asciiTheme="majorBidi" w:hAnsiTheme="majorBidi" w:cstheme="majorBidi"/>
          <w:bCs/>
          <w:lang w:val="en-US"/>
        </w:rPr>
        <w:t xml:space="preserve"> </w:t>
      </w:r>
      <w:r w:rsidRPr="00CC370D">
        <w:rPr>
          <w:lang w:val="en-US"/>
        </w:rPr>
        <w:t xml:space="preserve"> </w:t>
      </w:r>
    </w:p>
    <w:p w:rsidR="00C23FDA" w:rsidRPr="00C23FDA" w:rsidRDefault="00C23FDA" w:rsidP="00C23FDA">
      <w:pPr>
        <w:rPr>
          <w:lang w:val="en-US"/>
        </w:rPr>
      </w:pPr>
      <w:r w:rsidRPr="00C23FDA">
        <w:rPr>
          <w:rFonts w:ascii="Cambria" w:hAnsi="Cambria"/>
          <w:lang w:val="en-NZ"/>
        </w:rPr>
        <w:t>Session name</w:t>
      </w:r>
      <w:r w:rsidR="00904028" w:rsidRPr="007642EF">
        <w:rPr>
          <w:rFonts w:ascii="Cambria" w:hAnsi="Cambria"/>
          <w:lang w:val="en-NZ"/>
        </w:rPr>
        <w:t>:</w:t>
      </w:r>
      <w:r w:rsidR="00904028">
        <w:rPr>
          <w:rFonts w:ascii="Cambria" w:hAnsi="Cambria"/>
          <w:lang w:val="en-NZ"/>
        </w:rPr>
        <w:t xml:space="preserve"> </w:t>
      </w:r>
      <w:r w:rsidR="00904028" w:rsidRPr="00CC370D">
        <w:rPr>
          <w:lang w:val="en-US"/>
        </w:rPr>
        <w:t xml:space="preserve"> </w:t>
      </w:r>
      <w:r w:rsidRPr="00C23FDA">
        <w:rPr>
          <w:rFonts w:ascii="Arial" w:hAnsi="Arial" w:cs="Arial"/>
          <w:sz w:val="23"/>
          <w:szCs w:val="23"/>
          <w:shd w:val="clear" w:color="auto" w:fill="FFFFFF"/>
          <w:lang w:val="en-US"/>
        </w:rPr>
        <w:t>Advanced Organic Chemistry and Inorganic Chemistry</w:t>
      </w:r>
    </w:p>
    <w:p w:rsidR="00904028" w:rsidRPr="00CC370D" w:rsidRDefault="00904028" w:rsidP="00904028">
      <w:pPr>
        <w:rPr>
          <w:lang w:val="en-US"/>
        </w:rPr>
      </w:pPr>
      <w:r w:rsidRPr="00CC370D">
        <w:rPr>
          <w:lang w:val="en-US"/>
        </w:rPr>
        <w:t>Category: Oral presentation</w:t>
      </w:r>
    </w:p>
    <w:p w:rsidR="00C23FDA" w:rsidRDefault="00C23FDA">
      <w:pPr>
        <w:rPr>
          <w:lang w:val="en-US"/>
        </w:rPr>
        <w:sectPr w:rsidR="00C23FDA" w:rsidSect="00B47D9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C23FDA">
        <w:rPr>
          <w:lang w:val="en-US"/>
        </w:rPr>
        <w:t>Passport Number:</w:t>
      </w:r>
      <w:r>
        <w:rPr>
          <w:lang w:val="en-US"/>
        </w:rPr>
        <w:t xml:space="preserve"> AR 0230464</w:t>
      </w:r>
    </w:p>
    <w:p w:rsidR="00B82F9B" w:rsidRPr="00904028" w:rsidRDefault="00B82F9B">
      <w:pPr>
        <w:rPr>
          <w:lang w:val="en-US"/>
        </w:rPr>
      </w:pPr>
    </w:p>
    <w:sectPr w:rsidR="00B82F9B" w:rsidRPr="00904028" w:rsidSect="00B47D9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6A"/>
    <w:rsid w:val="000E6E67"/>
    <w:rsid w:val="0010796A"/>
    <w:rsid w:val="00230523"/>
    <w:rsid w:val="00450C65"/>
    <w:rsid w:val="006D6ACA"/>
    <w:rsid w:val="00904028"/>
    <w:rsid w:val="00B47D97"/>
    <w:rsid w:val="00B82F9B"/>
    <w:rsid w:val="00C23FDA"/>
    <w:rsid w:val="00F2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02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9040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0">
    <w:name w:val="Стандартный HTML Знак"/>
    <w:basedOn w:val="a0"/>
    <w:link w:val="HTML"/>
    <w:rsid w:val="00904028"/>
    <w:rPr>
      <w:rFonts w:ascii="Arial Unicode MS" w:eastAsia="Arial Unicode MS" w:hAnsi="Arial Unicode MS" w:cs="Arial Unicode MS"/>
      <w:color w:val="000000"/>
      <w:lang w:val="en-GB"/>
    </w:rPr>
  </w:style>
  <w:style w:type="character" w:styleId="a3">
    <w:name w:val="Hyperlink"/>
    <w:basedOn w:val="a0"/>
    <w:uiPriority w:val="99"/>
    <w:unhideWhenUsed/>
    <w:rsid w:val="00904028"/>
    <w:rPr>
      <w:color w:val="0000FF"/>
      <w:u w:val="single"/>
    </w:rPr>
  </w:style>
  <w:style w:type="paragraph" w:styleId="a4">
    <w:name w:val="No Spacing"/>
    <w:uiPriority w:val="1"/>
    <w:qFormat/>
    <w:rsid w:val="00904028"/>
    <w:rPr>
      <w:sz w:val="24"/>
      <w:szCs w:val="24"/>
      <w:lang w:val="it-IT" w:eastAsia="it-IT"/>
    </w:rPr>
  </w:style>
  <w:style w:type="paragraph" w:styleId="a5">
    <w:name w:val="Balloon Text"/>
    <w:basedOn w:val="a"/>
    <w:link w:val="a6"/>
    <w:rsid w:val="009040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04028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02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9040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0">
    <w:name w:val="Стандартный HTML Знак"/>
    <w:basedOn w:val="a0"/>
    <w:link w:val="HTML"/>
    <w:rsid w:val="00904028"/>
    <w:rPr>
      <w:rFonts w:ascii="Arial Unicode MS" w:eastAsia="Arial Unicode MS" w:hAnsi="Arial Unicode MS" w:cs="Arial Unicode MS"/>
      <w:color w:val="000000"/>
      <w:lang w:val="en-GB"/>
    </w:rPr>
  </w:style>
  <w:style w:type="character" w:styleId="a3">
    <w:name w:val="Hyperlink"/>
    <w:basedOn w:val="a0"/>
    <w:uiPriority w:val="99"/>
    <w:unhideWhenUsed/>
    <w:rsid w:val="00904028"/>
    <w:rPr>
      <w:color w:val="0000FF"/>
      <w:u w:val="single"/>
    </w:rPr>
  </w:style>
  <w:style w:type="paragraph" w:styleId="a4">
    <w:name w:val="No Spacing"/>
    <w:uiPriority w:val="1"/>
    <w:qFormat/>
    <w:rsid w:val="00904028"/>
    <w:rPr>
      <w:sz w:val="24"/>
      <w:szCs w:val="24"/>
      <w:lang w:val="it-IT" w:eastAsia="it-IT"/>
    </w:rPr>
  </w:style>
  <w:style w:type="paragraph" w:styleId="a5">
    <w:name w:val="Balloon Text"/>
    <w:basedOn w:val="a"/>
    <w:link w:val="a6"/>
    <w:rsid w:val="009040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04028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263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2020-02-08T06:43:00Z</dcterms:created>
  <dcterms:modified xsi:type="dcterms:W3CDTF">2020-02-08T08:17:00Z</dcterms:modified>
</cp:coreProperties>
</file>