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15D" w:rsidRPr="0006615D" w:rsidRDefault="0006615D" w:rsidP="0006615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</w:rPr>
        <w:t xml:space="preserve">      The new plant growth regulators based on </w:t>
      </w:r>
      <w:r w:rsidRPr="0006615D">
        <w:rPr>
          <w:rFonts w:ascii="Times New Roman" w:hAnsi="Times New Roman" w:cs="Times New Roman"/>
          <w:b/>
        </w:rPr>
        <w:t xml:space="preserve">derivatives of </w:t>
      </w:r>
      <w:proofErr w:type="spellStart"/>
      <w:r w:rsidRPr="0006615D">
        <w:rPr>
          <w:rFonts w:ascii="Times New Roman" w:hAnsi="Times New Roman" w:cs="Times New Roman"/>
          <w:b/>
          <w:spacing w:val="-1"/>
        </w:rPr>
        <w:t>oxazole</w:t>
      </w:r>
      <w:proofErr w:type="spellEnd"/>
      <w:r>
        <w:rPr>
          <w:rFonts w:ascii="Times New Roman" w:hAnsi="Times New Roman" w:cs="Times New Roman"/>
          <w:b/>
          <w:spacing w:val="-1"/>
        </w:rPr>
        <w:t xml:space="preserve"> and </w:t>
      </w:r>
      <w:proofErr w:type="spellStart"/>
      <w:r w:rsidRPr="0006615D">
        <w:rPr>
          <w:rFonts w:ascii="Times New Roman" w:hAnsi="Times New Roman" w:cs="Times New Roman"/>
          <w:b/>
          <w:bCs/>
        </w:rPr>
        <w:t>oxazolopyrimidine</w:t>
      </w:r>
      <w:proofErr w:type="spellEnd"/>
    </w:p>
    <w:p w:rsidR="0006615D" w:rsidRPr="0006615D" w:rsidRDefault="0006615D" w:rsidP="0006615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6615D">
        <w:rPr>
          <w:rFonts w:ascii="Times New Roman" w:hAnsi="Times New Roman" w:cs="Times New Roman"/>
          <w:b/>
          <w:spacing w:val="-1"/>
        </w:rPr>
        <w:t xml:space="preserve"> </w:t>
      </w:r>
    </w:p>
    <w:p w:rsidR="0006615D" w:rsidRPr="00AB376E" w:rsidRDefault="0006615D" w:rsidP="0006615D">
      <w:pPr>
        <w:jc w:val="both"/>
        <w:rPr>
          <w:rFonts w:ascii="Times New Roman" w:hAnsi="Times New Roman" w:cs="Times New Roman"/>
          <w:b/>
          <w:bCs/>
          <w:iCs/>
          <w:vertAlign w:val="superscript"/>
          <w:lang w:bidi="en-US"/>
        </w:rPr>
      </w:pPr>
      <w:proofErr w:type="spellStart"/>
      <w:r w:rsidRPr="00AB376E">
        <w:rPr>
          <w:rFonts w:ascii="Times New Roman" w:hAnsi="Times New Roman" w:cs="Times New Roman"/>
          <w:b/>
          <w:bCs/>
          <w:iCs/>
          <w:lang w:bidi="en-US"/>
        </w:rPr>
        <w:t>Tsygankova</w:t>
      </w:r>
      <w:proofErr w:type="spellEnd"/>
      <w:r w:rsidRPr="00AB376E">
        <w:rPr>
          <w:rFonts w:ascii="Times New Roman" w:hAnsi="Times New Roman" w:cs="Times New Roman"/>
          <w:b/>
          <w:bCs/>
          <w:iCs/>
          <w:lang w:bidi="en-US"/>
        </w:rPr>
        <w:t xml:space="preserve"> V.A., </w:t>
      </w:r>
      <w:proofErr w:type="spellStart"/>
      <w:r w:rsidRPr="00AB376E">
        <w:rPr>
          <w:rFonts w:ascii="Times New Roman" w:hAnsi="Times New Roman" w:cs="Times New Roman"/>
          <w:b/>
          <w:bCs/>
          <w:iCs/>
          <w:lang w:bidi="en-US"/>
        </w:rPr>
        <w:t>Andrusevich</w:t>
      </w:r>
      <w:proofErr w:type="spellEnd"/>
      <w:r w:rsidRPr="00AB376E">
        <w:rPr>
          <w:rFonts w:ascii="Times New Roman" w:hAnsi="Times New Roman" w:cs="Times New Roman"/>
          <w:b/>
          <w:bCs/>
          <w:iCs/>
          <w:lang w:bidi="en-US"/>
        </w:rPr>
        <w:t xml:space="preserve"> </w:t>
      </w:r>
      <w:proofErr w:type="spellStart"/>
      <w:r w:rsidRPr="00AB376E">
        <w:rPr>
          <w:rFonts w:ascii="Times New Roman" w:hAnsi="Times New Roman" w:cs="Times New Roman"/>
          <w:b/>
          <w:bCs/>
          <w:iCs/>
          <w:lang w:bidi="en-US"/>
        </w:rPr>
        <w:t>Ya.V</w:t>
      </w:r>
      <w:proofErr w:type="spellEnd"/>
      <w:r w:rsidRPr="00AB376E">
        <w:rPr>
          <w:rFonts w:ascii="Times New Roman" w:hAnsi="Times New Roman" w:cs="Times New Roman"/>
          <w:b/>
          <w:bCs/>
          <w:iCs/>
          <w:lang w:bidi="en-US"/>
        </w:rPr>
        <w:t xml:space="preserve">., </w:t>
      </w:r>
      <w:proofErr w:type="spellStart"/>
      <w:r w:rsidRPr="00AB376E">
        <w:rPr>
          <w:rFonts w:ascii="Times New Roman" w:hAnsi="Times New Roman" w:cs="Times New Roman"/>
          <w:b/>
          <w:bCs/>
          <w:iCs/>
          <w:lang w:bidi="en-US"/>
        </w:rPr>
        <w:t>Shtompel</w:t>
      </w:r>
      <w:proofErr w:type="spellEnd"/>
      <w:r w:rsidRPr="00AB376E">
        <w:rPr>
          <w:rFonts w:ascii="Times New Roman" w:hAnsi="Times New Roman" w:cs="Times New Roman"/>
          <w:b/>
          <w:bCs/>
          <w:iCs/>
          <w:lang w:bidi="en-US"/>
        </w:rPr>
        <w:t xml:space="preserve"> O.I.,</w:t>
      </w:r>
      <w:r w:rsidRPr="00AB376E">
        <w:rPr>
          <w:rFonts w:ascii="Times New Roman" w:hAnsi="Times New Roman" w:cs="Times New Roman"/>
          <w:b/>
        </w:rPr>
        <w:t xml:space="preserve"> </w:t>
      </w:r>
      <w:proofErr w:type="spellStart"/>
      <w:r w:rsidRPr="00AB376E">
        <w:rPr>
          <w:rFonts w:ascii="Times New Roman" w:hAnsi="Times New Roman" w:cs="Times New Roman"/>
          <w:b/>
        </w:rPr>
        <w:t>Pilyo</w:t>
      </w:r>
      <w:proofErr w:type="spellEnd"/>
      <w:r w:rsidRPr="00AB376E">
        <w:rPr>
          <w:rFonts w:ascii="Times New Roman" w:hAnsi="Times New Roman" w:cs="Times New Roman"/>
          <w:b/>
          <w:spacing w:val="-12"/>
        </w:rPr>
        <w:t xml:space="preserve"> </w:t>
      </w:r>
      <w:r w:rsidRPr="00AB376E">
        <w:rPr>
          <w:rFonts w:ascii="Times New Roman" w:hAnsi="Times New Roman" w:cs="Times New Roman"/>
          <w:b/>
        </w:rPr>
        <w:t>S.G.,</w:t>
      </w:r>
      <w:r w:rsidRPr="00AB376E">
        <w:rPr>
          <w:rFonts w:ascii="Times New Roman" w:hAnsi="Times New Roman" w:cs="Times New Roman"/>
          <w:b/>
          <w:spacing w:val="56"/>
          <w:w w:val="99"/>
        </w:rPr>
        <w:t xml:space="preserve"> </w:t>
      </w:r>
      <w:proofErr w:type="spellStart"/>
      <w:r w:rsidRPr="00AB376E">
        <w:rPr>
          <w:rFonts w:ascii="Times New Roman" w:hAnsi="Times New Roman" w:cs="Times New Roman"/>
          <w:b/>
          <w:spacing w:val="-1"/>
        </w:rPr>
        <w:t>Kornienko</w:t>
      </w:r>
      <w:proofErr w:type="spellEnd"/>
      <w:r w:rsidRPr="00AB376E">
        <w:rPr>
          <w:rFonts w:ascii="Times New Roman" w:hAnsi="Times New Roman" w:cs="Times New Roman"/>
          <w:b/>
          <w:spacing w:val="-7"/>
        </w:rPr>
        <w:t xml:space="preserve"> </w:t>
      </w:r>
      <w:r w:rsidRPr="00AB376E">
        <w:rPr>
          <w:rFonts w:ascii="Times New Roman" w:hAnsi="Times New Roman" w:cs="Times New Roman"/>
          <w:b/>
          <w:spacing w:val="-1"/>
        </w:rPr>
        <w:t xml:space="preserve">A.M., </w:t>
      </w:r>
      <w:proofErr w:type="spellStart"/>
      <w:r w:rsidRPr="00AB376E">
        <w:rPr>
          <w:rFonts w:ascii="Times New Roman" w:hAnsi="Times New Roman" w:cs="Times New Roman"/>
          <w:b/>
          <w:bCs/>
          <w:iCs/>
          <w:lang w:bidi="en-US"/>
        </w:rPr>
        <w:t>Brovarets</w:t>
      </w:r>
      <w:proofErr w:type="spellEnd"/>
      <w:r w:rsidRPr="00AB376E">
        <w:rPr>
          <w:rFonts w:ascii="Times New Roman" w:hAnsi="Times New Roman" w:cs="Times New Roman"/>
          <w:b/>
          <w:bCs/>
          <w:iCs/>
          <w:lang w:bidi="en-US"/>
        </w:rPr>
        <w:t xml:space="preserve"> V.S.</w:t>
      </w:r>
    </w:p>
    <w:p w:rsidR="0006615D" w:rsidRPr="0006615D" w:rsidRDefault="0006615D" w:rsidP="0006615D">
      <w:pPr>
        <w:jc w:val="both"/>
        <w:rPr>
          <w:rFonts w:ascii="Times New Roman" w:hAnsi="Times New Roman" w:cs="Times New Roman"/>
          <w:bCs/>
          <w:iCs/>
          <w:vertAlign w:val="superscript"/>
          <w:lang w:bidi="en-US"/>
        </w:rPr>
      </w:pPr>
    </w:p>
    <w:p w:rsidR="0006615D" w:rsidRPr="0006615D" w:rsidRDefault="0006615D" w:rsidP="0006615D">
      <w:pPr>
        <w:jc w:val="both"/>
        <w:rPr>
          <w:rFonts w:ascii="Times New Roman" w:hAnsi="Times New Roman" w:cs="Times New Roman"/>
        </w:rPr>
      </w:pPr>
      <w:r w:rsidRPr="0006615D">
        <w:rPr>
          <w:rFonts w:ascii="Times New Roman" w:hAnsi="Times New Roman" w:cs="Times New Roman"/>
        </w:rPr>
        <w:t xml:space="preserve">Department for Chemistry of Bioactive Nitrogen-Containing Heterocyclic Compounds, </w:t>
      </w:r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 xml:space="preserve">V.P. </w:t>
      </w:r>
      <w:proofErr w:type="spellStart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Kukhar</w:t>
      </w:r>
      <w:proofErr w:type="spellEnd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 </w:t>
      </w:r>
      <w:r w:rsidRPr="0006615D">
        <w:rPr>
          <w:rFonts w:ascii="Times New Roman" w:hAnsi="Times New Roman" w:cs="Times New Roman"/>
        </w:rPr>
        <w:t xml:space="preserve">Institute of Bioorganic Chemistry and </w:t>
      </w:r>
      <w:proofErr w:type="spellStart"/>
      <w:r w:rsidRPr="0006615D">
        <w:rPr>
          <w:rFonts w:ascii="Times New Roman" w:hAnsi="Times New Roman" w:cs="Times New Roman"/>
        </w:rPr>
        <w:t>Petrochemistry</w:t>
      </w:r>
      <w:proofErr w:type="spellEnd"/>
      <w:r w:rsidRPr="0006615D">
        <w:rPr>
          <w:rFonts w:ascii="Times New Roman" w:hAnsi="Times New Roman" w:cs="Times New Roman"/>
        </w:rPr>
        <w:t>, NAS</w:t>
      </w:r>
      <w:r w:rsidR="001F67A8">
        <w:rPr>
          <w:rFonts w:ascii="Times New Roman" w:hAnsi="Times New Roman" w:cs="Times New Roman"/>
        </w:rPr>
        <w:t xml:space="preserve"> of</w:t>
      </w:r>
      <w:r w:rsidRPr="0006615D">
        <w:rPr>
          <w:rFonts w:ascii="Times New Roman" w:hAnsi="Times New Roman" w:cs="Times New Roman"/>
        </w:rPr>
        <w:t xml:space="preserve"> Ukraine, Kyiv, Ukraine</w:t>
      </w:r>
    </w:p>
    <w:p w:rsidR="0006615D" w:rsidRPr="0006615D" w:rsidRDefault="0006615D" w:rsidP="0006615D">
      <w:pPr>
        <w:jc w:val="both"/>
        <w:rPr>
          <w:rFonts w:ascii="Times New Roman" w:hAnsi="Times New Roman" w:cs="Times New Roman"/>
        </w:rPr>
      </w:pPr>
    </w:p>
    <w:p w:rsidR="0006615D" w:rsidRPr="0006615D" w:rsidRDefault="0006615D" w:rsidP="0006615D">
      <w:pPr>
        <w:jc w:val="both"/>
        <w:rPr>
          <w:rFonts w:ascii="Times New Roman" w:hAnsi="Times New Roman" w:cs="Times New Roman"/>
        </w:rPr>
      </w:pPr>
      <w:r w:rsidRPr="0006615D">
        <w:rPr>
          <w:rFonts w:ascii="Times New Roman" w:hAnsi="Times New Roman" w:cs="Times New Roman"/>
          <w:b/>
        </w:rPr>
        <w:t>Abstract.</w:t>
      </w:r>
      <w:r w:rsidRPr="0006615D">
        <w:rPr>
          <w:rFonts w:ascii="Times New Roman" w:hAnsi="Times New Roman" w:cs="Times New Roman"/>
        </w:rPr>
        <w:t xml:space="preserve"> As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is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known,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major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plant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hormones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cytokinins</w:t>
      </w:r>
      <w:proofErr w:type="spellEnd"/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take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an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important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part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in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control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embryo patterning,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seed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germination,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de-</w:t>
      </w:r>
      <w:proofErr w:type="spellStart"/>
      <w:r w:rsidRPr="0006615D">
        <w:rPr>
          <w:rFonts w:ascii="Times New Roman" w:hAnsi="Times New Roman" w:cs="Times New Roman"/>
        </w:rPr>
        <w:t>etiolation</w:t>
      </w:r>
      <w:proofErr w:type="spellEnd"/>
      <w:r w:rsidRPr="0006615D">
        <w:rPr>
          <w:rFonts w:ascii="Times New Roman" w:hAnsi="Times New Roman" w:cs="Times New Roman"/>
        </w:rPr>
        <w:t>,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cell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cycle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control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protein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synthesis,</w:t>
      </w:r>
      <w:r w:rsidRPr="0006615D">
        <w:rPr>
          <w:rFonts w:ascii="Times New Roman" w:hAnsi="Times New Roman" w:cs="Times New Roman"/>
          <w:spacing w:val="16"/>
        </w:rPr>
        <w:t xml:space="preserve"> </w:t>
      </w:r>
      <w:r w:rsidRPr="0006615D">
        <w:rPr>
          <w:rFonts w:ascii="Times New Roman" w:hAnsi="Times New Roman" w:cs="Times New Roman"/>
        </w:rPr>
        <w:t>chloroplast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differentiation, overcoming</w:t>
      </w:r>
      <w:r w:rsidRPr="0006615D">
        <w:rPr>
          <w:rFonts w:ascii="Times New Roman" w:hAnsi="Times New Roman" w:cs="Times New Roman"/>
          <w:spacing w:val="45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apical</w:t>
      </w:r>
      <w:r w:rsidRPr="0006615D">
        <w:rPr>
          <w:rFonts w:ascii="Times New Roman" w:hAnsi="Times New Roman" w:cs="Times New Roman"/>
          <w:spacing w:val="45"/>
        </w:rPr>
        <w:t xml:space="preserve"> </w:t>
      </w:r>
      <w:r w:rsidRPr="0006615D">
        <w:rPr>
          <w:rFonts w:ascii="Times New Roman" w:hAnsi="Times New Roman" w:cs="Times New Roman"/>
        </w:rPr>
        <w:t>dominance,</w:t>
      </w:r>
      <w:r w:rsidRPr="0006615D">
        <w:rPr>
          <w:rFonts w:ascii="Times New Roman" w:hAnsi="Times New Roman" w:cs="Times New Roman"/>
          <w:spacing w:val="45"/>
        </w:rPr>
        <w:t xml:space="preserve"> </w:t>
      </w:r>
      <w:r w:rsidRPr="0006615D">
        <w:rPr>
          <w:rFonts w:ascii="Times New Roman" w:hAnsi="Times New Roman" w:cs="Times New Roman"/>
        </w:rPr>
        <w:t>releasing</w:t>
      </w:r>
      <w:r w:rsidRPr="0006615D">
        <w:rPr>
          <w:rFonts w:ascii="Times New Roman" w:hAnsi="Times New Roman" w:cs="Times New Roman"/>
          <w:spacing w:val="45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lateral</w:t>
      </w:r>
      <w:r w:rsidRPr="0006615D">
        <w:rPr>
          <w:rFonts w:ascii="Times New Roman" w:hAnsi="Times New Roman" w:cs="Times New Roman"/>
          <w:spacing w:val="45"/>
        </w:rPr>
        <w:t xml:space="preserve"> </w:t>
      </w:r>
      <w:r w:rsidRPr="0006615D">
        <w:rPr>
          <w:rFonts w:ascii="Times New Roman" w:hAnsi="Times New Roman" w:cs="Times New Roman"/>
        </w:rPr>
        <w:t>buds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from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dormancy,</w:t>
      </w:r>
      <w:r w:rsidRPr="0006615D">
        <w:rPr>
          <w:rFonts w:ascii="Times New Roman" w:hAnsi="Times New Roman" w:cs="Times New Roman"/>
          <w:spacing w:val="50"/>
        </w:rPr>
        <w:t xml:space="preserve"> </w:t>
      </w:r>
      <w:r w:rsidRPr="0006615D">
        <w:rPr>
          <w:rFonts w:ascii="Times New Roman" w:hAnsi="Times New Roman" w:cs="Times New Roman"/>
        </w:rPr>
        <w:t>flower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fruit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development, delaying</w:t>
      </w:r>
      <w:r w:rsidRPr="0006615D">
        <w:rPr>
          <w:rFonts w:ascii="Times New Roman" w:hAnsi="Times New Roman" w:cs="Times New Roman"/>
          <w:spacing w:val="-1"/>
        </w:rPr>
        <w:t xml:space="preserve"> </w:t>
      </w:r>
      <w:r w:rsidRPr="0006615D">
        <w:rPr>
          <w:rFonts w:ascii="Times New Roman" w:hAnsi="Times New Roman" w:cs="Times New Roman"/>
        </w:rPr>
        <w:t>of leaf senescence,</w:t>
      </w:r>
      <w:r w:rsidRPr="0006615D">
        <w:rPr>
          <w:rFonts w:ascii="Times New Roman" w:hAnsi="Times New Roman" w:cs="Times New Roman"/>
          <w:spacing w:val="-2"/>
        </w:rPr>
        <w:t xml:space="preserve"> </w:t>
      </w:r>
      <w:r w:rsidRPr="0006615D">
        <w:rPr>
          <w:rFonts w:ascii="Times New Roman" w:hAnsi="Times New Roman" w:cs="Times New Roman"/>
        </w:rPr>
        <w:t>plant-pathogen interactions, and</w:t>
      </w:r>
      <w:r w:rsidRPr="0006615D">
        <w:rPr>
          <w:rFonts w:ascii="Times New Roman" w:hAnsi="Times New Roman" w:cs="Times New Roman"/>
          <w:spacing w:val="-2"/>
        </w:rPr>
        <w:t xml:space="preserve"> </w:t>
      </w:r>
      <w:r w:rsidRPr="0006615D">
        <w:rPr>
          <w:rFonts w:ascii="Times New Roman" w:hAnsi="Times New Roman" w:cs="Times New Roman"/>
          <w:i/>
        </w:rPr>
        <w:t xml:space="preserve">in vitro </w:t>
      </w:r>
      <w:r w:rsidRPr="0006615D">
        <w:rPr>
          <w:rFonts w:ascii="Times New Roman" w:hAnsi="Times New Roman" w:cs="Times New Roman"/>
        </w:rPr>
        <w:t>morphogenesis in</w:t>
      </w:r>
      <w:r w:rsidRPr="0006615D">
        <w:rPr>
          <w:rFonts w:ascii="Times New Roman" w:hAnsi="Times New Roman" w:cs="Times New Roman"/>
          <w:spacing w:val="-1"/>
        </w:rPr>
        <w:t xml:space="preserve"> plants [1-5]. </w:t>
      </w:r>
      <w:r w:rsidRPr="0006615D">
        <w:rPr>
          <w:rFonts w:ascii="Times New Roman" w:hAnsi="Times New Roman" w:cs="Times New Roman"/>
        </w:rPr>
        <w:t>In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our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work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to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study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</w:t>
      </w:r>
      <w:proofErr w:type="spellEnd"/>
      <w:r w:rsidRPr="0006615D">
        <w:rPr>
          <w:rFonts w:ascii="Times New Roman" w:hAnsi="Times New Roman" w:cs="Times New Roman"/>
        </w:rPr>
        <w:t>-like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chemical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heterocyclic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compounds,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derivatives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of pyrimidine,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pyrazole</w:t>
      </w:r>
      <w:proofErr w:type="spellEnd"/>
      <w:r w:rsidRPr="0006615D">
        <w:rPr>
          <w:rFonts w:ascii="Times New Roman" w:hAnsi="Times New Roman" w:cs="Times New Roman"/>
        </w:rPr>
        <w:t>,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isoflavones</w:t>
      </w:r>
      <w:proofErr w:type="spellEnd"/>
      <w:r w:rsidRPr="0006615D">
        <w:rPr>
          <w:rFonts w:ascii="Times New Roman" w:hAnsi="Times New Roman" w:cs="Times New Roman"/>
        </w:rPr>
        <w:t>,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pyridine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we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used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specific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bioassay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conducted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cotyledons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(i.e. food-storage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organs)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isolated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from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seeds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muscat</w:t>
      </w:r>
      <w:proofErr w:type="spellEnd"/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pumpkin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(</w:t>
      </w:r>
      <w:proofErr w:type="spellStart"/>
      <w:r w:rsidRPr="0006615D">
        <w:rPr>
          <w:rFonts w:ascii="Times New Roman" w:hAnsi="Times New Roman" w:cs="Times New Roman"/>
          <w:i/>
        </w:rPr>
        <w:t>Cucurbita</w:t>
      </w:r>
      <w:proofErr w:type="spellEnd"/>
      <w:r w:rsidRPr="0006615D">
        <w:rPr>
          <w:rFonts w:ascii="Times New Roman" w:hAnsi="Times New Roman" w:cs="Times New Roman"/>
          <w:i/>
          <w:spacing w:val="41"/>
        </w:rPr>
        <w:t xml:space="preserve"> </w:t>
      </w:r>
      <w:proofErr w:type="spellStart"/>
      <w:r w:rsidRPr="0006615D">
        <w:rPr>
          <w:rFonts w:ascii="Times New Roman" w:hAnsi="Times New Roman" w:cs="Times New Roman"/>
          <w:i/>
        </w:rPr>
        <w:t>moschata</w:t>
      </w:r>
      <w:proofErr w:type="spellEnd"/>
      <w:r w:rsidRPr="0006615D">
        <w:rPr>
          <w:rFonts w:ascii="Times New Roman" w:hAnsi="Times New Roman" w:cs="Times New Roman"/>
          <w:i/>
          <w:spacing w:val="4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Duch</w:t>
      </w:r>
      <w:proofErr w:type="spellEnd"/>
      <w:r w:rsidRPr="0006615D">
        <w:rPr>
          <w:rFonts w:ascii="Times New Roman" w:hAnsi="Times New Roman" w:cs="Times New Roman"/>
        </w:rPr>
        <w:t>.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et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Poir</w:t>
      </w:r>
      <w:proofErr w:type="spellEnd"/>
      <w:r w:rsidRPr="0006615D">
        <w:rPr>
          <w:rFonts w:ascii="Times New Roman" w:hAnsi="Times New Roman" w:cs="Times New Roman"/>
        </w:rPr>
        <w:t>.)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 xml:space="preserve">cultivar </w:t>
      </w:r>
      <w:proofErr w:type="spellStart"/>
      <w:r w:rsidRPr="0006615D">
        <w:rPr>
          <w:rFonts w:ascii="Times New Roman" w:hAnsi="Times New Roman" w:cs="Times New Roman"/>
        </w:rPr>
        <w:t>Gilea</w:t>
      </w:r>
      <w:proofErr w:type="spellEnd"/>
      <w:r w:rsidRPr="0006615D">
        <w:rPr>
          <w:rFonts w:ascii="Times New Roman" w:hAnsi="Times New Roman" w:cs="Times New Roman"/>
        </w:rPr>
        <w:t>.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As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is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known,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this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bioassay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is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based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key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role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cytokinins</w:t>
      </w:r>
      <w:proofErr w:type="spellEnd"/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in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regulation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  <w:spacing w:val="-3"/>
        </w:rPr>
        <w:t>of</w:t>
      </w:r>
      <w:r w:rsidRPr="0006615D">
        <w:rPr>
          <w:rFonts w:ascii="Times New Roman" w:hAnsi="Times New Roman" w:cs="Times New Roman"/>
          <w:spacing w:val="13"/>
        </w:rPr>
        <w:t xml:space="preserve"> </w:t>
      </w:r>
      <w:r w:rsidRPr="0006615D">
        <w:rPr>
          <w:rFonts w:ascii="Times New Roman" w:hAnsi="Times New Roman" w:cs="Times New Roman"/>
        </w:rPr>
        <w:t>cell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division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in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isolated</w:t>
      </w:r>
      <w:r w:rsidRPr="0006615D">
        <w:rPr>
          <w:rFonts w:ascii="Times New Roman" w:hAnsi="Times New Roman" w:cs="Times New Roman"/>
          <w:spacing w:val="21"/>
        </w:rPr>
        <w:t xml:space="preserve"> </w:t>
      </w:r>
      <w:r w:rsidRPr="0006615D">
        <w:rPr>
          <w:rFonts w:ascii="Times New Roman" w:hAnsi="Times New Roman" w:cs="Times New Roman"/>
        </w:rPr>
        <w:t>plant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</w:rPr>
        <w:t>organs,</w:t>
      </w:r>
      <w:r w:rsidRPr="0006615D">
        <w:rPr>
          <w:rFonts w:ascii="Times New Roman" w:hAnsi="Times New Roman" w:cs="Times New Roman"/>
          <w:spacing w:val="9"/>
        </w:rPr>
        <w:t xml:space="preserve"> </w:t>
      </w:r>
      <w:r w:rsidRPr="0006615D">
        <w:rPr>
          <w:rFonts w:ascii="Times New Roman" w:hAnsi="Times New Roman" w:cs="Times New Roman"/>
        </w:rPr>
        <w:t>which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leads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to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an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</w:rPr>
        <w:t>increase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in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their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biomass [1, 6].</w:t>
      </w:r>
      <w:r w:rsidRPr="0006615D">
        <w:rPr>
          <w:rFonts w:ascii="Times New Roman" w:hAnsi="Times New Roman" w:cs="Times New Roman"/>
          <w:spacing w:val="13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chemical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heterocyclic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compounds</w:t>
      </w:r>
      <w:r w:rsidRPr="0006615D">
        <w:rPr>
          <w:rFonts w:ascii="Times New Roman" w:hAnsi="Times New Roman" w:cs="Times New Roman"/>
          <w:spacing w:val="24"/>
        </w:rPr>
        <w:t xml:space="preserve"> </w:t>
      </w:r>
      <w:r w:rsidRPr="0006615D">
        <w:rPr>
          <w:rFonts w:ascii="Times New Roman" w:hAnsi="Times New Roman" w:cs="Times New Roman"/>
        </w:rPr>
        <w:t>was compared with the activity of plant hormone</w:t>
      </w:r>
      <w:r w:rsidRPr="0006615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</w:t>
      </w:r>
      <w:proofErr w:type="spellEnd"/>
      <w:r w:rsidRPr="0006615D">
        <w:rPr>
          <w:rFonts w:ascii="Times New Roman" w:hAnsi="Times New Roman" w:cs="Times New Roman"/>
        </w:rPr>
        <w:t xml:space="preserve"> Kinetin. The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specific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bioassay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</w:t>
      </w:r>
      <w:proofErr w:type="spellEnd"/>
      <w:r w:rsidRPr="0006615D">
        <w:rPr>
          <w:rFonts w:ascii="Times New Roman" w:hAnsi="Times New Roman" w:cs="Times New Roman"/>
        </w:rPr>
        <w:t>-like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showed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that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among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heterocyclic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compounds, derivatives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oxazolopyrimidine</w:t>
      </w:r>
      <w:proofErr w:type="spellEnd"/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oxazole</w:t>
      </w:r>
      <w:proofErr w:type="spellEnd"/>
      <w:r w:rsidRPr="0006615D">
        <w:rPr>
          <w:rFonts w:ascii="Times New Roman" w:hAnsi="Times New Roman" w:cs="Times New Roman"/>
        </w:rPr>
        <w:t>, used at the concentration 10</w:t>
      </w:r>
      <w:r w:rsidRPr="0006615D">
        <w:rPr>
          <w:rFonts w:ascii="Times New Roman" w:hAnsi="Times New Roman" w:cs="Times New Roman"/>
          <w:vertAlign w:val="superscript"/>
        </w:rPr>
        <w:t>-9</w:t>
      </w:r>
      <w:r w:rsidRPr="0006615D">
        <w:rPr>
          <w:rFonts w:ascii="Times New Roman" w:hAnsi="Times New Roman" w:cs="Times New Roman"/>
        </w:rPr>
        <w:t>M in water solution, the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highest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growth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biomass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 xml:space="preserve">cotyledons </w:t>
      </w:r>
      <w:r w:rsidRPr="0006615D">
        <w:rPr>
          <w:rFonts w:ascii="Times New Roman" w:hAnsi="Times New Roman" w:cs="Times New Roman"/>
          <w:spacing w:val="-1"/>
        </w:rPr>
        <w:t>isolated</w:t>
      </w:r>
      <w:r w:rsidRPr="0006615D">
        <w:rPr>
          <w:rFonts w:ascii="Times New Roman" w:hAnsi="Times New Roman" w:cs="Times New Roman"/>
          <w:spacing w:val="27"/>
        </w:rPr>
        <w:t xml:space="preserve"> </w:t>
      </w:r>
      <w:r w:rsidRPr="0006615D">
        <w:rPr>
          <w:rFonts w:ascii="Times New Roman" w:hAnsi="Times New Roman" w:cs="Times New Roman"/>
        </w:rPr>
        <w:t>from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seed</w:t>
      </w:r>
      <w:r w:rsidRPr="0006615D">
        <w:rPr>
          <w:rFonts w:ascii="Times New Roman" w:hAnsi="Times New Roman" w:cs="Times New Roman"/>
          <w:spacing w:val="35"/>
        </w:rPr>
        <w:t xml:space="preserve"> </w:t>
      </w:r>
      <w:r w:rsidRPr="0006615D">
        <w:rPr>
          <w:rFonts w:ascii="Times New Roman" w:hAnsi="Times New Roman" w:cs="Times New Roman"/>
          <w:spacing w:val="-3"/>
        </w:rPr>
        <w:t>of</w:t>
      </w:r>
      <w:r w:rsidRPr="0006615D">
        <w:rPr>
          <w:rFonts w:ascii="Times New Roman" w:hAnsi="Times New Roman" w:cs="Times New Roman"/>
          <w:spacing w:val="34"/>
        </w:rPr>
        <w:t xml:space="preserve"> </w:t>
      </w:r>
      <w:proofErr w:type="spellStart"/>
      <w:r w:rsidRPr="0006615D">
        <w:rPr>
          <w:rFonts w:ascii="Times New Roman" w:hAnsi="Times New Roman" w:cs="Times New Roman"/>
          <w:spacing w:val="-1"/>
        </w:rPr>
        <w:t>muscat</w:t>
      </w:r>
      <w:proofErr w:type="spellEnd"/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pumpkin</w:t>
      </w:r>
      <w:r w:rsidRPr="0006615D">
        <w:rPr>
          <w:rFonts w:ascii="Times New Roman" w:hAnsi="Times New Roman" w:cs="Times New Roman"/>
          <w:spacing w:val="26"/>
        </w:rPr>
        <w:t xml:space="preserve"> </w:t>
      </w:r>
      <w:r w:rsidRPr="0006615D">
        <w:rPr>
          <w:rFonts w:ascii="Times New Roman" w:hAnsi="Times New Roman" w:cs="Times New Roman"/>
        </w:rPr>
        <w:t>(</w:t>
      </w:r>
      <w:proofErr w:type="spellStart"/>
      <w:r w:rsidRPr="0006615D">
        <w:rPr>
          <w:rFonts w:ascii="Times New Roman" w:hAnsi="Times New Roman" w:cs="Times New Roman"/>
          <w:i/>
        </w:rPr>
        <w:t>Cucurbita</w:t>
      </w:r>
      <w:proofErr w:type="spellEnd"/>
      <w:r w:rsidRPr="0006615D">
        <w:rPr>
          <w:rFonts w:ascii="Times New Roman" w:hAnsi="Times New Roman" w:cs="Times New Roman"/>
          <w:i/>
          <w:spacing w:val="31"/>
        </w:rPr>
        <w:t xml:space="preserve"> </w:t>
      </w:r>
      <w:proofErr w:type="spellStart"/>
      <w:r w:rsidRPr="0006615D">
        <w:rPr>
          <w:rFonts w:ascii="Times New Roman" w:hAnsi="Times New Roman" w:cs="Times New Roman"/>
          <w:i/>
          <w:spacing w:val="-1"/>
        </w:rPr>
        <w:t>moschata</w:t>
      </w:r>
      <w:proofErr w:type="spellEnd"/>
      <w:r w:rsidRPr="0006615D">
        <w:rPr>
          <w:rFonts w:ascii="Times New Roman" w:hAnsi="Times New Roman" w:cs="Times New Roman"/>
          <w:i/>
          <w:spacing w:val="32"/>
        </w:rPr>
        <w:t xml:space="preserve"> </w:t>
      </w:r>
      <w:proofErr w:type="spellStart"/>
      <w:r w:rsidRPr="0006615D">
        <w:rPr>
          <w:rFonts w:ascii="Times New Roman" w:hAnsi="Times New Roman" w:cs="Times New Roman"/>
          <w:spacing w:val="-2"/>
        </w:rPr>
        <w:t>Duch</w:t>
      </w:r>
      <w:proofErr w:type="spellEnd"/>
      <w:r w:rsidRPr="0006615D">
        <w:rPr>
          <w:rFonts w:ascii="Times New Roman" w:hAnsi="Times New Roman" w:cs="Times New Roman"/>
          <w:spacing w:val="-2"/>
        </w:rPr>
        <w:t>.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  <w:spacing w:val="-4"/>
        </w:rPr>
        <w:t>et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Poir</w:t>
      </w:r>
      <w:proofErr w:type="spellEnd"/>
      <w:r w:rsidRPr="0006615D">
        <w:rPr>
          <w:rFonts w:ascii="Times New Roman" w:hAnsi="Times New Roman" w:cs="Times New Roman"/>
        </w:rPr>
        <w:t>.)</w:t>
      </w:r>
      <w:r w:rsidRPr="0006615D">
        <w:rPr>
          <w:rFonts w:ascii="Times New Roman" w:hAnsi="Times New Roman" w:cs="Times New Roman"/>
          <w:spacing w:val="29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cultivar</w:t>
      </w:r>
      <w:r w:rsidRPr="0006615D">
        <w:rPr>
          <w:rFonts w:ascii="Times New Roman" w:hAnsi="Times New Roman" w:cs="Times New Roman"/>
          <w:spacing w:val="34"/>
        </w:rPr>
        <w:t xml:space="preserve"> </w:t>
      </w:r>
      <w:proofErr w:type="spellStart"/>
      <w:r w:rsidRPr="0006615D">
        <w:rPr>
          <w:rFonts w:ascii="Times New Roman" w:hAnsi="Times New Roman" w:cs="Times New Roman"/>
          <w:spacing w:val="-3"/>
        </w:rPr>
        <w:t>Gilea</w:t>
      </w:r>
      <w:proofErr w:type="spellEnd"/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demonstrated</w:t>
      </w:r>
      <w:r w:rsidRPr="0006615D">
        <w:rPr>
          <w:rFonts w:ascii="Times New Roman" w:hAnsi="Times New Roman" w:cs="Times New Roman"/>
          <w:spacing w:val="27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the</w:t>
      </w:r>
      <w:r w:rsidRPr="0006615D">
        <w:rPr>
          <w:rFonts w:ascii="Times New Roman" w:hAnsi="Times New Roman" w:cs="Times New Roman"/>
          <w:spacing w:val="81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compounds:</w:t>
      </w:r>
      <w:r w:rsidRPr="0006615D">
        <w:rPr>
          <w:rFonts w:ascii="Times New Roman" w:hAnsi="Times New Roman" w:cs="Times New Roman"/>
          <w:spacing w:val="17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19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compound</w:t>
      </w:r>
      <w:r w:rsidRPr="0006615D">
        <w:rPr>
          <w:rFonts w:ascii="Times New Roman" w:hAnsi="Times New Roman" w:cs="Times New Roman"/>
          <w:spacing w:val="16"/>
        </w:rPr>
        <w:t xml:space="preserve"> </w:t>
      </w:r>
      <w:r w:rsidRPr="0006615D">
        <w:rPr>
          <w:rFonts w:ascii="Times New Roman" w:hAnsi="Times New Roman" w:cs="Times New Roman"/>
        </w:rPr>
        <w:t>№2</w:t>
      </w:r>
      <w:r w:rsidRPr="0006615D">
        <w:rPr>
          <w:rFonts w:ascii="Times New Roman" w:hAnsi="Times New Roman" w:cs="Times New Roman"/>
          <w:spacing w:val="25"/>
        </w:rPr>
        <w:t xml:space="preserve"> </w:t>
      </w:r>
      <w:r w:rsidRPr="0006615D">
        <w:rPr>
          <w:rFonts w:ascii="Times New Roman" w:hAnsi="Times New Roman" w:cs="Times New Roman"/>
        </w:rPr>
        <w:t>-</w:t>
      </w:r>
      <w:r w:rsidRPr="0006615D">
        <w:rPr>
          <w:rFonts w:ascii="Times New Roman" w:hAnsi="Times New Roman" w:cs="Times New Roman"/>
          <w:spacing w:val="20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2,5-diphenyl[1,3]</w:t>
      </w:r>
      <w:proofErr w:type="spellStart"/>
      <w:r w:rsidRPr="0006615D">
        <w:rPr>
          <w:rFonts w:ascii="Times New Roman" w:hAnsi="Times New Roman" w:cs="Times New Roman"/>
          <w:spacing w:val="-1"/>
        </w:rPr>
        <w:t>oxazolo</w:t>
      </w:r>
      <w:proofErr w:type="spellEnd"/>
      <w:r w:rsidRPr="0006615D">
        <w:rPr>
          <w:rFonts w:ascii="Times New Roman" w:hAnsi="Times New Roman" w:cs="Times New Roman"/>
          <w:spacing w:val="-1"/>
        </w:rPr>
        <w:t>[5,4-</w:t>
      </w:r>
      <w:r w:rsidRPr="0006615D">
        <w:rPr>
          <w:rFonts w:ascii="Times New Roman" w:hAnsi="Times New Roman" w:cs="Times New Roman"/>
          <w:i/>
          <w:spacing w:val="-1"/>
        </w:rPr>
        <w:t>d</w:t>
      </w:r>
      <w:r w:rsidRPr="0006615D">
        <w:rPr>
          <w:rFonts w:ascii="Times New Roman" w:hAnsi="Times New Roman" w:cs="Times New Roman"/>
          <w:spacing w:val="-1"/>
        </w:rPr>
        <w:t>]pyrimidin-7(6</w:t>
      </w:r>
      <w:r w:rsidRPr="0006615D">
        <w:rPr>
          <w:rFonts w:ascii="Times New Roman" w:hAnsi="Times New Roman" w:cs="Times New Roman"/>
          <w:i/>
          <w:spacing w:val="-1"/>
        </w:rPr>
        <w:t>H</w:t>
      </w:r>
      <w:r w:rsidRPr="0006615D">
        <w:rPr>
          <w:rFonts w:ascii="Times New Roman" w:hAnsi="Times New Roman" w:cs="Times New Roman"/>
          <w:spacing w:val="-1"/>
        </w:rPr>
        <w:t>)-one,</w:t>
      </w:r>
      <w:r w:rsidRPr="0006615D">
        <w:rPr>
          <w:rFonts w:ascii="Times New Roman" w:hAnsi="Times New Roman" w:cs="Times New Roman"/>
          <w:spacing w:val="28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which</w:t>
      </w:r>
      <w:r w:rsidRPr="0006615D">
        <w:rPr>
          <w:rFonts w:ascii="Times New Roman" w:hAnsi="Times New Roman" w:cs="Times New Roman"/>
          <w:spacing w:val="16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contains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phenyl</w:t>
      </w:r>
      <w:r w:rsidRPr="0006615D">
        <w:rPr>
          <w:rFonts w:ascii="Times New Roman" w:hAnsi="Times New Roman" w:cs="Times New Roman"/>
          <w:spacing w:val="52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substituent</w:t>
      </w:r>
      <w:r w:rsidRPr="0006615D">
        <w:rPr>
          <w:rFonts w:ascii="Times New Roman" w:hAnsi="Times New Roman" w:cs="Times New Roman"/>
          <w:spacing w:val="4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at</w:t>
      </w:r>
      <w:r w:rsidRPr="0006615D">
        <w:rPr>
          <w:rFonts w:ascii="Times New Roman" w:hAnsi="Times New Roman" w:cs="Times New Roman"/>
          <w:spacing w:val="5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53"/>
        </w:rPr>
        <w:t xml:space="preserve"> </w:t>
      </w:r>
      <w:r w:rsidRPr="0006615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  <w:vertAlign w:val="superscript"/>
        </w:rPr>
        <w:t>th</w:t>
      </w:r>
      <w:r w:rsidRPr="0006615D">
        <w:rPr>
          <w:rFonts w:ascii="Times New Roman" w:hAnsi="Times New Roman" w:cs="Times New Roman"/>
          <w:spacing w:val="8"/>
          <w:position w:val="10"/>
        </w:rPr>
        <w:t xml:space="preserve"> </w:t>
      </w:r>
      <w:r w:rsidRPr="0006615D">
        <w:rPr>
          <w:rFonts w:ascii="Times New Roman" w:hAnsi="Times New Roman" w:cs="Times New Roman"/>
        </w:rPr>
        <w:t>position</w:t>
      </w:r>
      <w:r w:rsidRPr="0006615D">
        <w:rPr>
          <w:rFonts w:ascii="Times New Roman" w:hAnsi="Times New Roman" w:cs="Times New Roman"/>
          <w:spacing w:val="4"/>
        </w:rPr>
        <w:t xml:space="preserve"> </w:t>
      </w:r>
      <w:r w:rsidRPr="0006615D">
        <w:rPr>
          <w:rFonts w:ascii="Times New Roman" w:hAnsi="Times New Roman" w:cs="Times New Roman"/>
          <w:spacing w:val="-3"/>
        </w:rPr>
        <w:t>of</w:t>
      </w:r>
      <w:r w:rsidRPr="0006615D">
        <w:rPr>
          <w:rFonts w:ascii="Times New Roman" w:hAnsi="Times New Roman" w:cs="Times New Roman"/>
          <w:spacing w:val="3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pyrimidine</w:t>
      </w:r>
      <w:r w:rsidRPr="0006615D">
        <w:rPr>
          <w:rFonts w:ascii="Times New Roman" w:hAnsi="Times New Roman" w:cs="Times New Roman"/>
          <w:spacing w:val="53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fragment,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53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compound</w:t>
      </w:r>
      <w:r w:rsidRPr="0006615D">
        <w:rPr>
          <w:rFonts w:ascii="Times New Roman" w:hAnsi="Times New Roman" w:cs="Times New Roman"/>
          <w:spacing w:val="5"/>
        </w:rPr>
        <w:t xml:space="preserve"> </w:t>
      </w:r>
      <w:r w:rsidRPr="0006615D">
        <w:rPr>
          <w:rFonts w:ascii="Times New Roman" w:hAnsi="Times New Roman" w:cs="Times New Roman"/>
        </w:rPr>
        <w:t>№4</w:t>
      </w:r>
      <w:r w:rsidRPr="0006615D">
        <w:rPr>
          <w:rFonts w:ascii="Times New Roman" w:hAnsi="Times New Roman" w:cs="Times New Roman"/>
          <w:spacing w:val="5"/>
        </w:rPr>
        <w:t xml:space="preserve"> </w:t>
      </w:r>
      <w:r w:rsidRPr="0006615D">
        <w:rPr>
          <w:rFonts w:ascii="Times New Roman" w:hAnsi="Times New Roman" w:cs="Times New Roman"/>
        </w:rPr>
        <w:t>-</w:t>
      </w:r>
      <w:r w:rsidRPr="0006615D">
        <w:rPr>
          <w:rFonts w:ascii="Times New Roman" w:hAnsi="Times New Roman" w:cs="Times New Roman"/>
          <w:spacing w:val="3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7-aminо-5-(4-ethylphenyl)-2-</w:t>
      </w:r>
      <w:r w:rsidRPr="0006615D">
        <w:rPr>
          <w:rFonts w:ascii="Times New Roman" w:hAnsi="Times New Roman" w:cs="Times New Roman"/>
          <w:spacing w:val="75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phenyl[1,3]</w:t>
      </w:r>
      <w:proofErr w:type="spellStart"/>
      <w:r w:rsidRPr="0006615D">
        <w:rPr>
          <w:rFonts w:ascii="Times New Roman" w:hAnsi="Times New Roman" w:cs="Times New Roman"/>
          <w:spacing w:val="-1"/>
        </w:rPr>
        <w:t>oxazolo</w:t>
      </w:r>
      <w:proofErr w:type="spellEnd"/>
      <w:r w:rsidRPr="0006615D">
        <w:rPr>
          <w:rFonts w:ascii="Times New Roman" w:hAnsi="Times New Roman" w:cs="Times New Roman"/>
          <w:spacing w:val="-1"/>
        </w:rPr>
        <w:t>[5,4-</w:t>
      </w:r>
      <w:r w:rsidRPr="0006615D">
        <w:rPr>
          <w:rFonts w:ascii="Times New Roman" w:hAnsi="Times New Roman" w:cs="Times New Roman"/>
          <w:i/>
          <w:spacing w:val="-1"/>
        </w:rPr>
        <w:t>d</w:t>
      </w:r>
      <w:r w:rsidRPr="0006615D">
        <w:rPr>
          <w:rFonts w:ascii="Times New Roman" w:hAnsi="Times New Roman" w:cs="Times New Roman"/>
          <w:spacing w:val="-1"/>
        </w:rPr>
        <w:t>]pyrimidine,</w:t>
      </w:r>
      <w:r w:rsidRPr="0006615D">
        <w:rPr>
          <w:rFonts w:ascii="Times New Roman" w:hAnsi="Times New Roman" w:cs="Times New Roman"/>
          <w:spacing w:val="27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which</w:t>
      </w:r>
      <w:r w:rsidRPr="0006615D">
        <w:rPr>
          <w:rFonts w:ascii="Times New Roman" w:hAnsi="Times New Roman" w:cs="Times New Roman"/>
          <w:spacing w:val="21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contains</w:t>
      </w:r>
      <w:r w:rsidRPr="0006615D">
        <w:rPr>
          <w:rFonts w:ascii="Times New Roman" w:hAnsi="Times New Roman" w:cs="Times New Roman"/>
          <w:spacing w:val="26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amino</w:t>
      </w:r>
      <w:r w:rsidRPr="0006615D">
        <w:rPr>
          <w:rFonts w:ascii="Times New Roman" w:hAnsi="Times New Roman" w:cs="Times New Roman"/>
          <w:spacing w:val="21"/>
        </w:rPr>
        <w:t xml:space="preserve"> </w:t>
      </w:r>
      <w:r w:rsidRPr="0006615D">
        <w:rPr>
          <w:rFonts w:ascii="Times New Roman" w:hAnsi="Times New Roman" w:cs="Times New Roman"/>
          <w:spacing w:val="-2"/>
        </w:rPr>
        <w:t>group</w:t>
      </w:r>
      <w:r w:rsidRPr="0006615D">
        <w:rPr>
          <w:rFonts w:ascii="Times New Roman" w:hAnsi="Times New Roman" w:cs="Times New Roman"/>
          <w:spacing w:val="21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at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19"/>
        </w:rPr>
        <w:t xml:space="preserve"> </w:t>
      </w:r>
      <w:r w:rsidRPr="0006615D">
        <w:rPr>
          <w:rFonts w:ascii="Times New Roman" w:hAnsi="Times New Roman" w:cs="Times New Roman"/>
          <w:spacing w:val="2"/>
        </w:rPr>
        <w:t>7</w:t>
      </w:r>
      <w:r>
        <w:rPr>
          <w:rFonts w:ascii="Times New Roman" w:hAnsi="Times New Roman" w:cs="Times New Roman"/>
          <w:spacing w:val="2"/>
          <w:vertAlign w:val="superscript"/>
        </w:rPr>
        <w:t>th</w:t>
      </w:r>
      <w:r w:rsidRPr="0006615D">
        <w:rPr>
          <w:rFonts w:ascii="Times New Roman" w:hAnsi="Times New Roman" w:cs="Times New Roman"/>
          <w:spacing w:val="4"/>
          <w:position w:val="10"/>
        </w:rPr>
        <w:t xml:space="preserve"> </w:t>
      </w:r>
      <w:r w:rsidRPr="0006615D">
        <w:rPr>
          <w:rFonts w:ascii="Times New Roman" w:hAnsi="Times New Roman" w:cs="Times New Roman"/>
        </w:rPr>
        <w:t>position</w:t>
      </w:r>
      <w:r w:rsidRPr="0006615D">
        <w:rPr>
          <w:rFonts w:ascii="Times New Roman" w:hAnsi="Times New Roman" w:cs="Times New Roman"/>
          <w:spacing w:val="21"/>
        </w:rPr>
        <w:t xml:space="preserve"> </w:t>
      </w:r>
      <w:r w:rsidRPr="0006615D">
        <w:rPr>
          <w:rFonts w:ascii="Times New Roman" w:hAnsi="Times New Roman" w:cs="Times New Roman"/>
          <w:spacing w:val="-3"/>
        </w:rPr>
        <w:t>of</w:t>
      </w:r>
      <w:r w:rsidRPr="0006615D">
        <w:rPr>
          <w:rFonts w:ascii="Times New Roman" w:hAnsi="Times New Roman" w:cs="Times New Roman"/>
          <w:spacing w:val="20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pyrimidine</w:t>
      </w:r>
      <w:r w:rsidRPr="0006615D">
        <w:rPr>
          <w:rFonts w:ascii="Times New Roman" w:hAnsi="Times New Roman" w:cs="Times New Roman"/>
          <w:spacing w:val="19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fragment,</w:t>
      </w:r>
      <w:r w:rsidRPr="0006615D">
        <w:rPr>
          <w:rFonts w:ascii="Times New Roman" w:hAnsi="Times New Roman" w:cs="Times New Roman"/>
          <w:spacing w:val="64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and</w:t>
      </w:r>
      <w:r w:rsidRPr="0006615D">
        <w:rPr>
          <w:rFonts w:ascii="Times New Roman" w:hAnsi="Times New Roman" w:cs="Times New Roman"/>
          <w:spacing w:val="4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compound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</w:rPr>
        <w:t>№6</w:t>
      </w:r>
      <w:r w:rsidRPr="0006615D">
        <w:rPr>
          <w:rFonts w:ascii="Times New Roman" w:hAnsi="Times New Roman" w:cs="Times New Roman"/>
          <w:spacing w:val="10"/>
        </w:rPr>
        <w:t xml:space="preserve"> </w:t>
      </w:r>
      <w:r w:rsidRPr="0006615D">
        <w:rPr>
          <w:rFonts w:ascii="Times New Roman" w:hAnsi="Times New Roman" w:cs="Times New Roman"/>
        </w:rPr>
        <w:t>-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2-tolyl-5-(piperidin-1-ylsulfonyl)-1,3-oxazole-4-carbonitrile,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which</w:t>
      </w:r>
      <w:r w:rsidRPr="0006615D">
        <w:rPr>
          <w:rFonts w:ascii="Times New Roman" w:hAnsi="Times New Roman" w:cs="Times New Roman"/>
          <w:spacing w:val="4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contains</w:t>
      </w:r>
      <w:r w:rsidRPr="0006615D">
        <w:rPr>
          <w:rFonts w:ascii="Times New Roman" w:hAnsi="Times New Roman" w:cs="Times New Roman"/>
          <w:spacing w:val="10"/>
        </w:rPr>
        <w:t xml:space="preserve"> </w:t>
      </w:r>
      <w:proofErr w:type="spellStart"/>
      <w:r w:rsidRPr="0006615D">
        <w:rPr>
          <w:rFonts w:ascii="Times New Roman" w:hAnsi="Times New Roman" w:cs="Times New Roman"/>
          <w:spacing w:val="-1"/>
        </w:rPr>
        <w:t>tolyl</w:t>
      </w:r>
      <w:proofErr w:type="spellEnd"/>
      <w:r w:rsidRPr="0006615D">
        <w:rPr>
          <w:rFonts w:ascii="Times New Roman" w:hAnsi="Times New Roman" w:cs="Times New Roman"/>
          <w:spacing w:val="49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substituent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at</w:t>
      </w:r>
      <w:r w:rsidRPr="0006615D">
        <w:rPr>
          <w:rFonts w:ascii="Times New Roman" w:hAnsi="Times New Roman" w:cs="Times New Roman"/>
          <w:spacing w:val="-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-5"/>
        </w:rPr>
        <w:t xml:space="preserve"> </w:t>
      </w:r>
      <w:r w:rsidRPr="0006615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vertAlign w:val="superscript"/>
        </w:rPr>
        <w:t>nd</w:t>
      </w:r>
      <w:r w:rsidRPr="0006615D">
        <w:rPr>
          <w:rFonts w:ascii="Times New Roman" w:hAnsi="Times New Roman" w:cs="Times New Roman"/>
          <w:spacing w:val="20"/>
          <w:position w:val="10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position</w:t>
      </w:r>
      <w:r w:rsidRPr="0006615D">
        <w:rPr>
          <w:rFonts w:ascii="Times New Roman" w:hAnsi="Times New Roman" w:cs="Times New Roman"/>
          <w:spacing w:val="-3"/>
        </w:rPr>
        <w:t xml:space="preserve"> of</w:t>
      </w:r>
      <w:r w:rsidRPr="0006615D">
        <w:rPr>
          <w:rFonts w:ascii="Times New Roman" w:hAnsi="Times New Roman" w:cs="Times New Roman"/>
          <w:spacing w:val="6"/>
        </w:rPr>
        <w:t xml:space="preserve"> </w:t>
      </w:r>
      <w:proofErr w:type="spellStart"/>
      <w:r w:rsidRPr="0006615D">
        <w:rPr>
          <w:rFonts w:ascii="Times New Roman" w:hAnsi="Times New Roman" w:cs="Times New Roman"/>
          <w:spacing w:val="-2"/>
        </w:rPr>
        <w:t>oxazole</w:t>
      </w:r>
      <w:proofErr w:type="spellEnd"/>
      <w:r w:rsidRPr="0006615D">
        <w:rPr>
          <w:rFonts w:ascii="Times New Roman" w:hAnsi="Times New Roman" w:cs="Times New Roman"/>
          <w:spacing w:val="-2"/>
        </w:rPr>
        <w:t xml:space="preserve">. </w:t>
      </w:r>
      <w:r w:rsidRPr="0006615D">
        <w:rPr>
          <w:rFonts w:ascii="Times New Roman" w:hAnsi="Times New Roman" w:cs="Times New Roman"/>
        </w:rPr>
        <w:t>It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is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obvious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that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</w:t>
      </w:r>
      <w:proofErr w:type="spellEnd"/>
      <w:r w:rsidRPr="0006615D">
        <w:rPr>
          <w:rFonts w:ascii="Times New Roman" w:hAnsi="Times New Roman" w:cs="Times New Roman"/>
        </w:rPr>
        <w:t>-like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growth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biomass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cotyledons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isolated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from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seed of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muscat</w:t>
      </w:r>
      <w:proofErr w:type="spellEnd"/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pumpkin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(</w:t>
      </w:r>
      <w:proofErr w:type="spellStart"/>
      <w:r w:rsidRPr="0006615D">
        <w:rPr>
          <w:rFonts w:ascii="Times New Roman" w:hAnsi="Times New Roman" w:cs="Times New Roman"/>
          <w:i/>
        </w:rPr>
        <w:t>Cucurbita</w:t>
      </w:r>
      <w:proofErr w:type="spellEnd"/>
      <w:r w:rsidRPr="0006615D">
        <w:rPr>
          <w:rFonts w:ascii="Times New Roman" w:hAnsi="Times New Roman" w:cs="Times New Roman"/>
          <w:i/>
          <w:spacing w:val="15"/>
        </w:rPr>
        <w:t xml:space="preserve"> </w:t>
      </w:r>
      <w:proofErr w:type="spellStart"/>
      <w:r w:rsidRPr="0006615D">
        <w:rPr>
          <w:rFonts w:ascii="Times New Roman" w:hAnsi="Times New Roman" w:cs="Times New Roman"/>
          <w:i/>
        </w:rPr>
        <w:t>moschata</w:t>
      </w:r>
      <w:proofErr w:type="spellEnd"/>
      <w:r w:rsidRPr="0006615D">
        <w:rPr>
          <w:rFonts w:ascii="Times New Roman" w:hAnsi="Times New Roman" w:cs="Times New Roman"/>
          <w:i/>
          <w:spacing w:val="15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Duch</w:t>
      </w:r>
      <w:proofErr w:type="spellEnd"/>
      <w:r w:rsidRPr="0006615D">
        <w:rPr>
          <w:rFonts w:ascii="Times New Roman" w:hAnsi="Times New Roman" w:cs="Times New Roman"/>
        </w:rPr>
        <w:t>.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et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Poir</w:t>
      </w:r>
      <w:proofErr w:type="spellEnd"/>
      <w:r w:rsidRPr="0006615D">
        <w:rPr>
          <w:rFonts w:ascii="Times New Roman" w:hAnsi="Times New Roman" w:cs="Times New Roman"/>
        </w:rPr>
        <w:t>.)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cultivar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Gilea</w:t>
      </w:r>
      <w:proofErr w:type="spellEnd"/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chemical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compounds,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derivatives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 xml:space="preserve">of </w:t>
      </w:r>
      <w:proofErr w:type="spellStart"/>
      <w:r w:rsidRPr="0006615D">
        <w:rPr>
          <w:rFonts w:ascii="Times New Roman" w:hAnsi="Times New Roman" w:cs="Times New Roman"/>
        </w:rPr>
        <w:t>oxazolopyrimidine</w:t>
      </w:r>
      <w:proofErr w:type="spellEnd"/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may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depend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substituents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at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5</w:t>
      </w:r>
      <w:r>
        <w:rPr>
          <w:rFonts w:ascii="Times New Roman" w:hAnsi="Times New Roman" w:cs="Times New Roman"/>
          <w:spacing w:val="1"/>
          <w:vertAlign w:val="superscript"/>
        </w:rPr>
        <w:t>th</w:t>
      </w:r>
      <w:r w:rsidRPr="0006615D">
        <w:rPr>
          <w:rFonts w:ascii="Times New Roman" w:hAnsi="Times New Roman" w:cs="Times New Roman"/>
          <w:spacing w:val="21"/>
          <w:position w:val="10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7</w:t>
      </w:r>
      <w:r>
        <w:rPr>
          <w:rFonts w:ascii="Times New Roman" w:hAnsi="Times New Roman" w:cs="Times New Roman"/>
          <w:spacing w:val="1"/>
          <w:vertAlign w:val="superscript"/>
        </w:rPr>
        <w:t>th</w:t>
      </w:r>
      <w:r w:rsidRPr="0006615D">
        <w:rPr>
          <w:rFonts w:ascii="Times New Roman" w:hAnsi="Times New Roman" w:cs="Times New Roman"/>
          <w:spacing w:val="22"/>
          <w:position w:val="10"/>
        </w:rPr>
        <w:t xml:space="preserve"> </w:t>
      </w:r>
      <w:r w:rsidRPr="0006615D">
        <w:rPr>
          <w:rFonts w:ascii="Times New Roman" w:hAnsi="Times New Roman" w:cs="Times New Roman"/>
        </w:rPr>
        <w:t>positions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pyrimidine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fragment,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while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as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-1"/>
        </w:rPr>
        <w:t xml:space="preserve"> </w:t>
      </w:r>
      <w:r w:rsidRPr="0006615D">
        <w:rPr>
          <w:rFonts w:ascii="Times New Roman" w:hAnsi="Times New Roman" w:cs="Times New Roman"/>
        </w:rPr>
        <w:t xml:space="preserve">of compounds, derivatives of </w:t>
      </w:r>
      <w:proofErr w:type="spellStart"/>
      <w:r w:rsidRPr="0006615D">
        <w:rPr>
          <w:rFonts w:ascii="Times New Roman" w:hAnsi="Times New Roman" w:cs="Times New Roman"/>
        </w:rPr>
        <w:t>oxazole</w:t>
      </w:r>
      <w:proofErr w:type="spellEnd"/>
      <w:r w:rsidRPr="0006615D">
        <w:rPr>
          <w:rFonts w:ascii="Times New Roman" w:hAnsi="Times New Roman" w:cs="Times New Roman"/>
        </w:rPr>
        <w:t xml:space="preserve"> may depend</w:t>
      </w:r>
      <w:r w:rsidRPr="0006615D">
        <w:rPr>
          <w:rFonts w:ascii="Times New Roman" w:hAnsi="Times New Roman" w:cs="Times New Roman"/>
          <w:spacing w:val="-2"/>
        </w:rPr>
        <w:t xml:space="preserve"> </w:t>
      </w:r>
      <w:r w:rsidRPr="0006615D">
        <w:rPr>
          <w:rFonts w:ascii="Times New Roman" w:hAnsi="Times New Roman" w:cs="Times New Roman"/>
        </w:rPr>
        <w:t xml:space="preserve">on substituents at the </w:t>
      </w:r>
      <w:r w:rsidRPr="0006615D">
        <w:rPr>
          <w:rFonts w:ascii="Times New Roman" w:hAnsi="Times New Roman" w:cs="Times New Roman"/>
          <w:spacing w:val="-1"/>
        </w:rPr>
        <w:t>2</w:t>
      </w:r>
      <w:r>
        <w:rPr>
          <w:rFonts w:ascii="Times New Roman" w:hAnsi="Times New Roman" w:cs="Times New Roman"/>
          <w:spacing w:val="-1"/>
          <w:vertAlign w:val="superscript"/>
        </w:rPr>
        <w:t>th</w:t>
      </w:r>
      <w:r w:rsidRPr="0006615D">
        <w:rPr>
          <w:rFonts w:ascii="Times New Roman" w:hAnsi="Times New Roman" w:cs="Times New Roman"/>
          <w:spacing w:val="19"/>
          <w:position w:val="10"/>
        </w:rPr>
        <w:t xml:space="preserve"> </w:t>
      </w:r>
      <w:r w:rsidRPr="0006615D">
        <w:rPr>
          <w:rFonts w:ascii="Times New Roman" w:hAnsi="Times New Roman" w:cs="Times New Roman"/>
        </w:rPr>
        <w:t>position of</w:t>
      </w:r>
      <w:r w:rsidRPr="0006615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oxazole</w:t>
      </w:r>
      <w:proofErr w:type="spellEnd"/>
      <w:r w:rsidRPr="0006615D">
        <w:rPr>
          <w:rFonts w:ascii="Times New Roman" w:hAnsi="Times New Roman" w:cs="Times New Roman"/>
        </w:rPr>
        <w:t xml:space="preserve">. The obtained results confirmed the inducing </w:t>
      </w:r>
      <w:proofErr w:type="spellStart"/>
      <w:r w:rsidRPr="0006615D">
        <w:rPr>
          <w:rFonts w:ascii="Times New Roman" w:hAnsi="Times New Roman" w:cs="Times New Roman"/>
        </w:rPr>
        <w:t>cytokinin</w:t>
      </w:r>
      <w:proofErr w:type="spellEnd"/>
      <w:r w:rsidRPr="0006615D">
        <w:rPr>
          <w:rFonts w:ascii="Times New Roman" w:hAnsi="Times New Roman" w:cs="Times New Roman"/>
        </w:rPr>
        <w:t>-like effect of synthetic heterocyclic compounds on plant cell elongation, division, and differentiation that are the basic processes of plant growth. The practical</w:t>
      </w:r>
      <w:r w:rsidRPr="0006615D">
        <w:rPr>
          <w:rFonts w:ascii="Times New Roman" w:hAnsi="Times New Roman" w:cs="Times New Roman"/>
          <w:spacing w:val="17"/>
        </w:rPr>
        <w:t xml:space="preserve"> </w:t>
      </w:r>
      <w:r w:rsidRPr="0006615D">
        <w:rPr>
          <w:rFonts w:ascii="Times New Roman" w:hAnsi="Times New Roman" w:cs="Times New Roman"/>
        </w:rPr>
        <w:t>application</w:t>
      </w:r>
      <w:r w:rsidRPr="0006615D">
        <w:rPr>
          <w:rFonts w:ascii="Times New Roman" w:hAnsi="Times New Roman" w:cs="Times New Roman"/>
          <w:spacing w:val="17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17"/>
        </w:rPr>
        <w:t xml:space="preserve"> </w:t>
      </w:r>
      <w:r w:rsidRPr="0006615D">
        <w:rPr>
          <w:rFonts w:ascii="Times New Roman" w:hAnsi="Times New Roman" w:cs="Times New Roman"/>
        </w:rPr>
        <w:t>derivatives</w:t>
      </w:r>
      <w:r w:rsidRPr="0006615D">
        <w:rPr>
          <w:rFonts w:ascii="Times New Roman" w:hAnsi="Times New Roman" w:cs="Times New Roman"/>
          <w:spacing w:val="17"/>
        </w:rPr>
        <w:t xml:space="preserve"> </w:t>
      </w:r>
      <w:r w:rsidRPr="0006615D">
        <w:rPr>
          <w:rFonts w:ascii="Times New Roman" w:hAnsi="Times New Roman" w:cs="Times New Roman"/>
        </w:rPr>
        <w:t xml:space="preserve">of </w:t>
      </w:r>
      <w:proofErr w:type="spellStart"/>
      <w:r w:rsidRPr="0006615D">
        <w:rPr>
          <w:rFonts w:ascii="Times New Roman" w:hAnsi="Times New Roman" w:cs="Times New Roman"/>
        </w:rPr>
        <w:t>oxazolopyrimidine</w:t>
      </w:r>
      <w:proofErr w:type="spellEnd"/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oxazole</w:t>
      </w:r>
      <w:proofErr w:type="spellEnd"/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as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new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plant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growth regulators was proposed.</w:t>
      </w:r>
    </w:p>
    <w:p w:rsidR="0006615D" w:rsidRPr="0006615D" w:rsidRDefault="0006615D" w:rsidP="0006615D">
      <w:pPr>
        <w:pStyle w:val="a3"/>
        <w:ind w:left="28" w:right="21" w:firstLine="314"/>
        <w:jc w:val="both"/>
        <w:rPr>
          <w:rFonts w:cs="Times New Roman"/>
        </w:rPr>
      </w:pPr>
    </w:p>
    <w:p w:rsidR="00AB376E" w:rsidRDefault="0006615D" w:rsidP="00AB376E">
      <w:pPr>
        <w:ind w:left="28" w:right="21"/>
        <w:jc w:val="both"/>
        <w:rPr>
          <w:rFonts w:ascii="Times New Roman" w:hAnsi="Times New Roman" w:cs="Times New Roman"/>
        </w:rPr>
      </w:pPr>
      <w:r w:rsidRPr="0006615D">
        <w:rPr>
          <w:rFonts w:ascii="Times New Roman" w:hAnsi="Times New Roman" w:cs="Times New Roman"/>
          <w:b/>
        </w:rPr>
        <w:t>Keywords</w:t>
      </w:r>
      <w:r w:rsidRPr="0006615D">
        <w:rPr>
          <w:rFonts w:ascii="Times New Roman" w:hAnsi="Times New Roman" w:cs="Times New Roman"/>
        </w:rPr>
        <w:t>: Kinetin,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oxazolopyrimidine</w:t>
      </w:r>
      <w:proofErr w:type="spellEnd"/>
      <w:r w:rsidRPr="0006615D">
        <w:rPr>
          <w:rFonts w:ascii="Times New Roman" w:hAnsi="Times New Roman" w:cs="Times New Roman"/>
        </w:rPr>
        <w:t xml:space="preserve">, </w:t>
      </w:r>
      <w:proofErr w:type="spellStart"/>
      <w:r w:rsidRPr="0006615D">
        <w:rPr>
          <w:rFonts w:ascii="Times New Roman" w:hAnsi="Times New Roman" w:cs="Times New Roman"/>
        </w:rPr>
        <w:t>oxazole</w:t>
      </w:r>
      <w:proofErr w:type="spellEnd"/>
      <w:r w:rsidRPr="0006615D">
        <w:rPr>
          <w:rFonts w:ascii="Times New Roman" w:hAnsi="Times New Roman" w:cs="Times New Roman"/>
        </w:rPr>
        <w:t>,</w:t>
      </w:r>
      <w:r w:rsidRPr="0006615D">
        <w:rPr>
          <w:rFonts w:ascii="Times New Roman" w:hAnsi="Times New Roman" w:cs="Times New Roman"/>
          <w:spacing w:val="-2"/>
        </w:rPr>
        <w:t xml:space="preserve"> </w:t>
      </w:r>
      <w:r w:rsidRPr="0006615D">
        <w:rPr>
          <w:rFonts w:ascii="Times New Roman" w:hAnsi="Times New Roman" w:cs="Times New Roman"/>
        </w:rPr>
        <w:t>plant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growth regulators</w:t>
      </w:r>
    </w:p>
    <w:p w:rsidR="0006615D" w:rsidRDefault="00AB376E" w:rsidP="00AB376E">
      <w:pPr>
        <w:ind w:left="28" w:right="2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06615D" w:rsidRDefault="0006615D" w:rsidP="0006615D">
      <w:pPr>
        <w:rPr>
          <w:rFonts w:ascii="Times New Roman" w:hAnsi="Times New Roman" w:cs="Times New Roman"/>
          <w:b/>
        </w:rPr>
      </w:pPr>
      <w:r w:rsidRPr="008870A1">
        <w:rPr>
          <w:rFonts w:ascii="Times New Roman" w:hAnsi="Times New Roman" w:cs="Times New Roman"/>
          <w:b/>
        </w:rPr>
        <w:t>References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before="7" w:line="250" w:lineRule="exact"/>
        <w:ind w:right="156" w:hanging="566"/>
        <w:jc w:val="both"/>
      </w:pPr>
      <w:proofErr w:type="spellStart"/>
      <w:r>
        <w:rPr>
          <w:spacing w:val="-1"/>
        </w:rPr>
        <w:t>Gyulai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G.</w:t>
      </w:r>
      <w:r>
        <w:rPr>
          <w:spacing w:val="16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Heszky</w:t>
      </w:r>
      <w:proofErr w:type="spellEnd"/>
      <w:r>
        <w:rPr>
          <w:spacing w:val="9"/>
        </w:rPr>
        <w:t xml:space="preserve"> </w:t>
      </w:r>
      <w:r>
        <w:t>L.E.</w:t>
      </w:r>
      <w:r>
        <w:rPr>
          <w:spacing w:val="6"/>
        </w:rPr>
        <w:t xml:space="preserve"> </w:t>
      </w:r>
      <w:proofErr w:type="spellStart"/>
      <w:r>
        <w:rPr>
          <w:spacing w:val="-2"/>
        </w:rPr>
        <w:t>Auxin</w:t>
      </w:r>
      <w:proofErr w:type="spellEnd"/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proofErr w:type="spellStart"/>
      <w:r>
        <w:t>cytokinin</w:t>
      </w:r>
      <w:proofErr w:type="spellEnd"/>
      <w:r>
        <w:rPr>
          <w:spacing w:val="14"/>
        </w:rPr>
        <w:t xml:space="preserve"> </w:t>
      </w:r>
      <w:r>
        <w:rPr>
          <w:spacing w:val="-1"/>
        </w:rPr>
        <w:t>bioassays:</w:t>
      </w:r>
      <w:r>
        <w:rPr>
          <w:spacing w:val="1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short</w:t>
      </w:r>
      <w:r>
        <w:rPr>
          <w:spacing w:val="15"/>
        </w:rPr>
        <w:t xml:space="preserve"> </w:t>
      </w:r>
      <w:r>
        <w:rPr>
          <w:spacing w:val="-4"/>
        </w:rPr>
        <w:t>overview.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Acta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2"/>
        </w:rPr>
        <w:t>Agronomica</w:t>
      </w:r>
      <w:proofErr w:type="spellEnd"/>
      <w:r>
        <w:rPr>
          <w:spacing w:val="68"/>
        </w:rPr>
        <w:t xml:space="preserve"> </w:t>
      </w:r>
      <w:proofErr w:type="spellStart"/>
      <w:r>
        <w:rPr>
          <w:spacing w:val="-1"/>
        </w:rPr>
        <w:t>Hungarica</w:t>
      </w:r>
      <w:proofErr w:type="spellEnd"/>
      <w:r>
        <w:rPr>
          <w:spacing w:val="-1"/>
        </w:rPr>
        <w:t>,</w:t>
      </w:r>
      <w:r>
        <w:rPr>
          <w:spacing w:val="5"/>
        </w:rPr>
        <w:t xml:space="preserve"> </w:t>
      </w:r>
      <w:r>
        <w:rPr>
          <w:spacing w:val="-1"/>
        </w:rPr>
        <w:t>1995,</w:t>
      </w:r>
      <w:r>
        <w:t xml:space="preserve"> </w:t>
      </w:r>
      <w:r>
        <w:rPr>
          <w:spacing w:val="-1"/>
        </w:rPr>
        <w:t>43(1/2):</w:t>
      </w:r>
      <w:r>
        <w:rPr>
          <w:spacing w:val="-2"/>
        </w:rPr>
        <w:t xml:space="preserve"> </w:t>
      </w:r>
      <w:r>
        <w:rPr>
          <w:spacing w:val="-1"/>
        </w:rPr>
        <w:t>185-197.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line="239" w:lineRule="auto"/>
        <w:ind w:right="154" w:hanging="566"/>
        <w:jc w:val="both"/>
      </w:pPr>
      <w:proofErr w:type="spellStart"/>
      <w:r>
        <w:rPr>
          <w:spacing w:val="-1"/>
        </w:rPr>
        <w:t>Šimonová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E.,</w:t>
      </w:r>
      <w:r>
        <w:rPr>
          <w:spacing w:val="11"/>
        </w:rPr>
        <w:t xml:space="preserve"> </w:t>
      </w:r>
      <w:proofErr w:type="spellStart"/>
      <w:r>
        <w:rPr>
          <w:spacing w:val="-2"/>
        </w:rPr>
        <w:t>Henselová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M.,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Zahradník</w:t>
      </w:r>
      <w:proofErr w:type="spellEnd"/>
      <w:r>
        <w:rPr>
          <w:spacing w:val="4"/>
        </w:rPr>
        <w:t xml:space="preserve"> </w:t>
      </w:r>
      <w:r>
        <w:rPr>
          <w:spacing w:val="-11"/>
        </w:rPr>
        <w:t>P.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Benzothiazole</w:t>
      </w:r>
      <w:proofErr w:type="spellEnd"/>
      <w:r>
        <w:rPr>
          <w:spacing w:val="7"/>
        </w:rPr>
        <w:t xml:space="preserve"> </w:t>
      </w:r>
      <w:r>
        <w:rPr>
          <w:spacing w:val="-2"/>
        </w:rPr>
        <w:t>derivatives</w:t>
      </w:r>
      <w:r>
        <w:rPr>
          <w:spacing w:val="10"/>
        </w:rPr>
        <w:t xml:space="preserve"> </w:t>
      </w:r>
      <w:r>
        <w:rPr>
          <w:spacing w:val="-1"/>
        </w:rPr>
        <w:t>substituted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rPr>
          <w:spacing w:val="-1"/>
        </w:rPr>
        <w:t>position</w:t>
      </w:r>
      <w:r>
        <w:rPr>
          <w:spacing w:val="4"/>
        </w:rPr>
        <w:t xml:space="preserve"> </w:t>
      </w:r>
      <w:r>
        <w:t>2</w:t>
      </w:r>
      <w:r>
        <w:rPr>
          <w:spacing w:val="9"/>
        </w:rPr>
        <w:t xml:space="preserve"> </w:t>
      </w:r>
      <w:r>
        <w:rPr>
          <w:spacing w:val="1"/>
        </w:rPr>
        <w:t>as</w:t>
      </w:r>
      <w:r>
        <w:rPr>
          <w:spacing w:val="43"/>
        </w:rPr>
        <w:t xml:space="preserve"> </w:t>
      </w:r>
      <w:r>
        <w:rPr>
          <w:spacing w:val="-1"/>
        </w:rPr>
        <w:t>biologically</w:t>
      </w:r>
      <w:r>
        <w:rPr>
          <w:spacing w:val="16"/>
        </w:rPr>
        <w:t xml:space="preserve"> </w:t>
      </w:r>
      <w:r>
        <w:t>active</w:t>
      </w:r>
      <w:r>
        <w:rPr>
          <w:spacing w:val="14"/>
        </w:rPr>
        <w:t xml:space="preserve"> </w:t>
      </w:r>
      <w:r>
        <w:rPr>
          <w:spacing w:val="-1"/>
        </w:rPr>
        <w:t>substances</w:t>
      </w:r>
      <w:r>
        <w:rPr>
          <w:spacing w:val="26"/>
        </w:rPr>
        <w:t xml:space="preserve"> </w:t>
      </w:r>
      <w:r>
        <w:rPr>
          <w:spacing w:val="-2"/>
        </w:rPr>
        <w:t>with</w:t>
      </w:r>
      <w:r>
        <w:rPr>
          <w:spacing w:val="16"/>
        </w:rPr>
        <w:t xml:space="preserve"> </w:t>
      </w:r>
      <w:r>
        <w:rPr>
          <w:spacing w:val="-1"/>
        </w:rPr>
        <w:t>plant</w:t>
      </w:r>
      <w:r>
        <w:rPr>
          <w:spacing w:val="22"/>
        </w:rPr>
        <w:t xml:space="preserve"> </w:t>
      </w:r>
      <w:r>
        <w:rPr>
          <w:spacing w:val="-1"/>
        </w:rPr>
        <w:t>growth</w:t>
      </w:r>
      <w:r>
        <w:rPr>
          <w:spacing w:val="16"/>
        </w:rPr>
        <w:t xml:space="preserve"> </w:t>
      </w:r>
      <w:r>
        <w:rPr>
          <w:spacing w:val="-1"/>
        </w:rPr>
        <w:t>regulation</w:t>
      </w:r>
      <w:r>
        <w:rPr>
          <w:spacing w:val="16"/>
        </w:rPr>
        <w:t xml:space="preserve"> </w:t>
      </w:r>
      <w:r>
        <w:rPr>
          <w:spacing w:val="-2"/>
        </w:rPr>
        <w:t>activity,</w:t>
      </w:r>
      <w:r>
        <w:rPr>
          <w:spacing w:val="24"/>
        </w:rPr>
        <w:t xml:space="preserve"> </w:t>
      </w:r>
      <w:r>
        <w:rPr>
          <w:spacing w:val="-2"/>
        </w:rPr>
        <w:t>Plant</w:t>
      </w:r>
      <w:r>
        <w:rPr>
          <w:spacing w:val="22"/>
        </w:rPr>
        <w:t xml:space="preserve"> </w:t>
      </w:r>
      <w:r>
        <w:rPr>
          <w:spacing w:val="-1"/>
        </w:rPr>
        <w:t>Soil</w:t>
      </w:r>
      <w:r>
        <w:rPr>
          <w:spacing w:val="17"/>
        </w:rPr>
        <w:t xml:space="preserve"> </w:t>
      </w:r>
      <w:r>
        <w:rPr>
          <w:spacing w:val="-1"/>
        </w:rPr>
        <w:t>Environ,</w:t>
      </w:r>
      <w:r>
        <w:rPr>
          <w:spacing w:val="24"/>
        </w:rPr>
        <w:t xml:space="preserve"> </w:t>
      </w:r>
      <w:r>
        <w:t>2005;</w:t>
      </w:r>
      <w:r>
        <w:rPr>
          <w:spacing w:val="22"/>
        </w:rPr>
        <w:t xml:space="preserve"> </w:t>
      </w:r>
      <w:r>
        <w:rPr>
          <w:spacing w:val="-2"/>
        </w:rPr>
        <w:t>51(11):</w:t>
      </w:r>
      <w:r>
        <w:rPr>
          <w:spacing w:val="61"/>
        </w:rPr>
        <w:t xml:space="preserve"> </w:t>
      </w:r>
      <w:r>
        <w:rPr>
          <w:spacing w:val="-1"/>
        </w:rPr>
        <w:t>496-505.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before="13" w:line="242" w:lineRule="exact"/>
        <w:ind w:right="105" w:hanging="566"/>
        <w:jc w:val="both"/>
      </w:pPr>
      <w:r>
        <w:rPr>
          <w:position w:val="1"/>
        </w:rPr>
        <w:t>Wilcox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E.J.,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Selby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C.,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46"/>
          <w:position w:val="1"/>
        </w:rPr>
        <w:t xml:space="preserve"> </w:t>
      </w:r>
      <w:proofErr w:type="spellStart"/>
      <w:r>
        <w:rPr>
          <w:position w:val="1"/>
        </w:rPr>
        <w:t>Wain</w:t>
      </w:r>
      <w:proofErr w:type="spellEnd"/>
      <w:r>
        <w:rPr>
          <w:spacing w:val="46"/>
          <w:position w:val="1"/>
        </w:rPr>
        <w:t xml:space="preserve"> </w:t>
      </w:r>
      <w:r>
        <w:rPr>
          <w:position w:val="1"/>
        </w:rPr>
        <w:t>R.L.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46"/>
          <w:position w:val="1"/>
        </w:rPr>
        <w:t xml:space="preserve"> </w:t>
      </w:r>
      <w:proofErr w:type="spellStart"/>
      <w:r>
        <w:rPr>
          <w:position w:val="1"/>
        </w:rPr>
        <w:t>cytokinin</w:t>
      </w:r>
      <w:proofErr w:type="spellEnd"/>
      <w:r>
        <w:rPr>
          <w:spacing w:val="46"/>
          <w:position w:val="1"/>
        </w:rPr>
        <w:t xml:space="preserve"> </w:t>
      </w:r>
      <w:r>
        <w:rPr>
          <w:position w:val="1"/>
        </w:rPr>
        <w:t>activities</w:t>
      </w:r>
      <w:r>
        <w:rPr>
          <w:spacing w:val="45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6-α-</w:t>
      </w:r>
      <w:proofErr w:type="spellStart"/>
      <w:r>
        <w:rPr>
          <w:position w:val="1"/>
        </w:rPr>
        <w:t>alkylbenzyloxypurines</w:t>
      </w:r>
      <w:proofErr w:type="spellEnd"/>
      <w:r>
        <w:rPr>
          <w:position w:val="1"/>
        </w:rPr>
        <w:t>,</w:t>
      </w:r>
      <w:r>
        <w:rPr>
          <w:spacing w:val="45"/>
          <w:position w:val="1"/>
        </w:rPr>
        <w:t xml:space="preserve"> </w:t>
      </w:r>
      <w:r>
        <w:rPr>
          <w:position w:val="1"/>
        </w:rPr>
        <w:t xml:space="preserve">Ann. </w:t>
      </w:r>
      <w:r>
        <w:t xml:space="preserve">Appl. </w:t>
      </w:r>
      <w:proofErr w:type="spellStart"/>
      <w:r>
        <w:t>Biol</w:t>
      </w:r>
      <w:proofErr w:type="spellEnd"/>
      <w:r>
        <w:t>, 1981; 97: 221-226.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before="7"/>
        <w:ind w:right="625" w:hanging="566"/>
      </w:pPr>
      <w:proofErr w:type="spellStart"/>
      <w:r>
        <w:t>Mok</w:t>
      </w:r>
      <w:proofErr w:type="spellEnd"/>
      <w:r>
        <w:rPr>
          <w:spacing w:val="51"/>
        </w:rPr>
        <w:t xml:space="preserve"> </w:t>
      </w:r>
      <w:r>
        <w:t>D.W.S.,</w:t>
      </w:r>
      <w:r>
        <w:rPr>
          <w:spacing w:val="52"/>
        </w:rPr>
        <w:t xml:space="preserve"> </w:t>
      </w:r>
      <w:proofErr w:type="spellStart"/>
      <w:r>
        <w:t>Mok</w:t>
      </w:r>
      <w:proofErr w:type="spellEnd"/>
      <w:r>
        <w:rPr>
          <w:spacing w:val="50"/>
        </w:rPr>
        <w:t xml:space="preserve"> </w:t>
      </w:r>
      <w:r>
        <w:t xml:space="preserve">M.C. </w:t>
      </w:r>
      <w:r>
        <w:rPr>
          <w:spacing w:val="2"/>
        </w:rPr>
        <w:t xml:space="preserve"> </w:t>
      </w:r>
      <w:proofErr w:type="spellStart"/>
      <w:r>
        <w:t>Cytokinin</w:t>
      </w:r>
      <w:proofErr w:type="spellEnd"/>
      <w:r>
        <w:rPr>
          <w:spacing w:val="55"/>
        </w:rPr>
        <w:t xml:space="preserve"> </w:t>
      </w:r>
      <w:r>
        <w:t>metabolism</w:t>
      </w:r>
      <w:r>
        <w:rPr>
          <w:spacing w:val="46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action,</w:t>
      </w:r>
      <w:r>
        <w:rPr>
          <w:spacing w:val="47"/>
        </w:rPr>
        <w:t xml:space="preserve"> </w:t>
      </w:r>
      <w:proofErr w:type="spellStart"/>
      <w:r>
        <w:t>Annu</w:t>
      </w:r>
      <w:proofErr w:type="spellEnd"/>
      <w:r>
        <w:t xml:space="preserve">. </w:t>
      </w:r>
      <w:r>
        <w:rPr>
          <w:spacing w:val="2"/>
        </w:rPr>
        <w:t xml:space="preserve"> </w:t>
      </w:r>
      <w:r>
        <w:t xml:space="preserve">Rev. </w:t>
      </w:r>
      <w:r>
        <w:rPr>
          <w:spacing w:val="2"/>
        </w:rPr>
        <w:t xml:space="preserve"> </w:t>
      </w:r>
      <w:proofErr w:type="gramStart"/>
      <w:r>
        <w:t>Plant  Physiol</w:t>
      </w:r>
      <w:proofErr w:type="gramEnd"/>
      <w:r>
        <w:t xml:space="preserve">. </w:t>
      </w:r>
      <w:r>
        <w:rPr>
          <w:spacing w:val="2"/>
        </w:rPr>
        <w:t xml:space="preserve"> </w:t>
      </w:r>
      <w:r>
        <w:t>Plant Mol. Biol., 2001;</w:t>
      </w:r>
      <w:r>
        <w:rPr>
          <w:spacing w:val="3"/>
        </w:rPr>
        <w:t xml:space="preserve"> </w:t>
      </w:r>
      <w:r>
        <w:t>52:</w:t>
      </w:r>
      <w:r>
        <w:rPr>
          <w:spacing w:val="-2"/>
        </w:rPr>
        <w:t xml:space="preserve"> </w:t>
      </w:r>
      <w:r>
        <w:t>89-118.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before="1"/>
        <w:ind w:right="157" w:hanging="566"/>
        <w:jc w:val="both"/>
      </w:pPr>
      <w:proofErr w:type="spellStart"/>
      <w:r>
        <w:rPr>
          <w:spacing w:val="-2"/>
        </w:rPr>
        <w:t>Haberer</w:t>
      </w:r>
      <w:proofErr w:type="spellEnd"/>
      <w:r>
        <w:rPr>
          <w:spacing w:val="34"/>
        </w:rPr>
        <w:t xml:space="preserve"> </w:t>
      </w:r>
      <w:r>
        <w:t>G.,</w:t>
      </w:r>
      <w:r>
        <w:rPr>
          <w:spacing w:val="33"/>
        </w:rPr>
        <w:t xml:space="preserve"> </w:t>
      </w:r>
      <w:proofErr w:type="spellStart"/>
      <w:r>
        <w:rPr>
          <w:spacing w:val="-3"/>
        </w:rPr>
        <w:t>Kieber</w:t>
      </w:r>
      <w:proofErr w:type="spellEnd"/>
      <w:r>
        <w:rPr>
          <w:spacing w:val="34"/>
        </w:rPr>
        <w:t xml:space="preserve"> </w:t>
      </w:r>
      <w:r>
        <w:t>J.J.</w:t>
      </w:r>
      <w:r>
        <w:rPr>
          <w:spacing w:val="29"/>
        </w:rPr>
        <w:t xml:space="preserve"> </w:t>
      </w:r>
      <w:proofErr w:type="spellStart"/>
      <w:r>
        <w:rPr>
          <w:spacing w:val="-2"/>
        </w:rPr>
        <w:t>Cytokinins</w:t>
      </w:r>
      <w:proofErr w:type="spellEnd"/>
      <w:r>
        <w:rPr>
          <w:spacing w:val="-2"/>
        </w:rPr>
        <w:t>.</w:t>
      </w:r>
      <w:r>
        <w:rPr>
          <w:spacing w:val="39"/>
        </w:rPr>
        <w:t xml:space="preserve"> </w:t>
      </w:r>
      <w:r>
        <w:rPr>
          <w:spacing w:val="-2"/>
        </w:rPr>
        <w:t>New</w:t>
      </w:r>
      <w:r>
        <w:rPr>
          <w:spacing w:val="25"/>
        </w:rPr>
        <w:t xml:space="preserve"> </w:t>
      </w:r>
      <w:r>
        <w:rPr>
          <w:spacing w:val="-1"/>
        </w:rPr>
        <w:t>Insights</w:t>
      </w:r>
      <w:r>
        <w:rPr>
          <w:spacing w:val="31"/>
        </w:rPr>
        <w:t xml:space="preserve"> </w:t>
      </w:r>
      <w:r>
        <w:t>into</w:t>
      </w:r>
      <w:r>
        <w:rPr>
          <w:spacing w:val="26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Classic</w:t>
      </w:r>
      <w:r>
        <w:rPr>
          <w:spacing w:val="29"/>
        </w:rPr>
        <w:t xml:space="preserve"> </w:t>
      </w:r>
      <w:proofErr w:type="spellStart"/>
      <w:r>
        <w:rPr>
          <w:spacing w:val="-2"/>
        </w:rPr>
        <w:t>Phytohormone</w:t>
      </w:r>
      <w:proofErr w:type="spellEnd"/>
      <w:r>
        <w:rPr>
          <w:spacing w:val="-2"/>
        </w:rPr>
        <w:t>,</w:t>
      </w:r>
      <w:r>
        <w:rPr>
          <w:spacing w:val="33"/>
        </w:rPr>
        <w:t xml:space="preserve"> </w:t>
      </w:r>
      <w:r>
        <w:rPr>
          <w:spacing w:val="-2"/>
        </w:rPr>
        <w:t>Plant</w:t>
      </w:r>
      <w:r>
        <w:rPr>
          <w:spacing w:val="32"/>
        </w:rPr>
        <w:t xml:space="preserve"> </w:t>
      </w:r>
      <w:proofErr w:type="spellStart"/>
      <w:r>
        <w:rPr>
          <w:spacing w:val="-1"/>
        </w:rPr>
        <w:t>Physiol</w:t>
      </w:r>
      <w:proofErr w:type="spellEnd"/>
      <w:r>
        <w:rPr>
          <w:spacing w:val="-1"/>
        </w:rPr>
        <w:t>,</w:t>
      </w:r>
      <w:r>
        <w:rPr>
          <w:spacing w:val="33"/>
        </w:rPr>
        <w:t xml:space="preserve"> </w:t>
      </w:r>
      <w:r>
        <w:t>2002;</w:t>
      </w:r>
      <w:r>
        <w:rPr>
          <w:spacing w:val="69"/>
        </w:rPr>
        <w:t xml:space="preserve"> </w:t>
      </w:r>
      <w:r>
        <w:t>128:</w:t>
      </w:r>
      <w:r>
        <w:rPr>
          <w:spacing w:val="-2"/>
        </w:rPr>
        <w:t xml:space="preserve"> </w:t>
      </w:r>
      <w:r>
        <w:rPr>
          <w:spacing w:val="-1"/>
        </w:rPr>
        <w:t>354-362.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line="241" w:lineRule="auto"/>
        <w:ind w:right="159" w:hanging="566"/>
        <w:jc w:val="both"/>
      </w:pPr>
      <w:r>
        <w:rPr>
          <w:spacing w:val="-1"/>
        </w:rPr>
        <w:t>Chen</w:t>
      </w:r>
      <w:r>
        <w:rPr>
          <w:spacing w:val="21"/>
        </w:rPr>
        <w:t xml:space="preserve"> </w:t>
      </w:r>
      <w:r>
        <w:t>C.M.,</w:t>
      </w:r>
      <w:r>
        <w:rPr>
          <w:spacing w:val="28"/>
        </w:rPr>
        <w:t xml:space="preserve"> </w:t>
      </w:r>
      <w:proofErr w:type="spellStart"/>
      <w:r>
        <w:rPr>
          <w:spacing w:val="-2"/>
        </w:rPr>
        <w:t>Leisner</w:t>
      </w:r>
      <w:proofErr w:type="spellEnd"/>
      <w:r>
        <w:rPr>
          <w:spacing w:val="29"/>
        </w:rPr>
        <w:t xml:space="preserve"> </w:t>
      </w:r>
      <w:r>
        <w:t>S.M.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Cytokinin</w:t>
      </w:r>
      <w:proofErr w:type="spellEnd"/>
      <w:r>
        <w:rPr>
          <w:spacing w:val="-1"/>
        </w:rPr>
        <w:t>-Modulated</w:t>
      </w:r>
      <w:r>
        <w:rPr>
          <w:spacing w:val="21"/>
        </w:rPr>
        <w:t xml:space="preserve"> </w:t>
      </w:r>
      <w:r>
        <w:t>Gene</w:t>
      </w:r>
      <w:r>
        <w:rPr>
          <w:spacing w:val="24"/>
        </w:rPr>
        <w:t xml:space="preserve"> </w:t>
      </w:r>
      <w:r>
        <w:rPr>
          <w:spacing w:val="-1"/>
        </w:rPr>
        <w:t>Expression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Excised</w:t>
      </w:r>
      <w:r>
        <w:rPr>
          <w:spacing w:val="21"/>
        </w:rPr>
        <w:t xml:space="preserve"> </w:t>
      </w:r>
      <w:r>
        <w:rPr>
          <w:spacing w:val="-1"/>
        </w:rPr>
        <w:t>Pumpkin,</w:t>
      </w:r>
      <w:r>
        <w:rPr>
          <w:spacing w:val="29"/>
        </w:rPr>
        <w:t xml:space="preserve"> </w:t>
      </w:r>
      <w:r>
        <w:rPr>
          <w:spacing w:val="-2"/>
        </w:rPr>
        <w:t>Plant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Physiol</w:t>
      </w:r>
      <w:proofErr w:type="spellEnd"/>
      <w:r>
        <w:rPr>
          <w:spacing w:val="-1"/>
        </w:rPr>
        <w:t>,</w:t>
      </w:r>
      <w:r>
        <w:rPr>
          <w:spacing w:val="65"/>
        </w:rPr>
        <w:t xml:space="preserve"> </w:t>
      </w:r>
      <w:r>
        <w:t>1985;</w:t>
      </w:r>
      <w:r>
        <w:rPr>
          <w:spacing w:val="3"/>
        </w:rPr>
        <w:t xml:space="preserve"> </w:t>
      </w:r>
      <w:r>
        <w:t>77:</w:t>
      </w:r>
      <w:r>
        <w:rPr>
          <w:spacing w:val="-2"/>
        </w:rPr>
        <w:t xml:space="preserve"> </w:t>
      </w:r>
      <w:r>
        <w:rPr>
          <w:spacing w:val="-1"/>
        </w:rPr>
        <w:t>99-103.</w:t>
      </w:r>
    </w:p>
    <w:p w:rsidR="0006615D" w:rsidRDefault="0006615D" w:rsidP="0006615D">
      <w:pPr>
        <w:pStyle w:val="a5"/>
        <w:ind w:left="82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6615D" w:rsidRPr="00AB376E" w:rsidRDefault="0006615D" w:rsidP="0006615D">
      <w:pPr>
        <w:pStyle w:val="a5"/>
        <w:ind w:left="0"/>
        <w:jc w:val="both"/>
        <w:rPr>
          <w:rFonts w:ascii="Times New Roman" w:hAnsi="Times New Roman" w:cs="Times New Roman"/>
          <w:b/>
          <w:u w:val="single"/>
        </w:rPr>
      </w:pPr>
      <w:r w:rsidRPr="00AB376E">
        <w:rPr>
          <w:rFonts w:ascii="Times New Roman" w:hAnsi="Times New Roman" w:cs="Times New Roman"/>
          <w:b/>
          <w:u w:val="single"/>
        </w:rPr>
        <w:t>BIOGRAPHY</w:t>
      </w:r>
    </w:p>
    <w:p w:rsidR="009A352E" w:rsidRDefault="0006615D" w:rsidP="00AB376E">
      <w:pPr>
        <w:pStyle w:val="a5"/>
        <w:shd w:val="clear" w:color="auto" w:fill="FFFFFF"/>
        <w:ind w:left="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 w:rsidRPr="00AB376E">
        <w:rPr>
          <w:rFonts w:ascii="Times New Roman" w:hAnsi="Times New Roman" w:cs="Times New Roman"/>
          <w:b/>
          <w:bCs/>
          <w:color w:val="000000"/>
        </w:rPr>
        <w:t>Tsygankova</w:t>
      </w:r>
      <w:proofErr w:type="spellEnd"/>
      <w:r w:rsidRPr="00AB376E">
        <w:rPr>
          <w:rFonts w:ascii="Times New Roman" w:hAnsi="Times New Roman" w:cs="Times New Roman"/>
          <w:color w:val="000000"/>
        </w:rPr>
        <w:t> V</w:t>
      </w:r>
      <w:r w:rsidRPr="00AB376E">
        <w:rPr>
          <w:rFonts w:ascii="Times New Roman" w:hAnsi="Times New Roman" w:cs="Times New Roman"/>
          <w:b/>
          <w:bCs/>
          <w:color w:val="000000"/>
        </w:rPr>
        <w:t xml:space="preserve">ictoria </w:t>
      </w:r>
      <w:proofErr w:type="spellStart"/>
      <w:r w:rsidRPr="00AB376E">
        <w:rPr>
          <w:rFonts w:ascii="Times New Roman" w:hAnsi="Times New Roman" w:cs="Times New Roman"/>
          <w:b/>
          <w:bCs/>
          <w:color w:val="000000"/>
        </w:rPr>
        <w:t>Anatolyivna</w:t>
      </w:r>
      <w:proofErr w:type="spellEnd"/>
      <w:r w:rsidRPr="00AB376E">
        <w:rPr>
          <w:rFonts w:ascii="Times New Roman" w:hAnsi="Times New Roman" w:cs="Times New Roman"/>
          <w:b/>
          <w:bCs/>
          <w:color w:val="000000"/>
        </w:rPr>
        <w:t>,</w:t>
      </w:r>
      <w:r w:rsidRPr="00AB376E">
        <w:rPr>
          <w:rFonts w:ascii="Times New Roman" w:hAnsi="Times New Roman" w:cs="Times New Roman"/>
          <w:color w:val="000000"/>
        </w:rPr>
        <w:t> </w:t>
      </w:r>
      <w:r w:rsidRPr="00AB376E">
        <w:rPr>
          <w:rFonts w:ascii="Times New Roman" w:hAnsi="Times New Roman" w:cs="Times New Roman"/>
        </w:rPr>
        <w:t>Dr.</w:t>
      </w:r>
      <w:r w:rsidRPr="00AB376E">
        <w:rPr>
          <w:rFonts w:ascii="Times New Roman" w:hAnsi="Times New Roman" w:cs="Times New Roman"/>
          <w:spacing w:val="-2"/>
        </w:rPr>
        <w:t xml:space="preserve"> </w:t>
      </w:r>
      <w:r w:rsidRPr="00AB376E">
        <w:rPr>
          <w:rFonts w:ascii="Times New Roman" w:hAnsi="Times New Roman" w:cs="Times New Roman"/>
        </w:rPr>
        <w:t>Biol.</w:t>
      </w:r>
      <w:r w:rsidRPr="00AB376E">
        <w:rPr>
          <w:rFonts w:ascii="Times New Roman" w:hAnsi="Times New Roman" w:cs="Times New Roman"/>
          <w:spacing w:val="-2"/>
        </w:rPr>
        <w:t xml:space="preserve"> </w:t>
      </w:r>
      <w:r w:rsidRPr="00AB376E">
        <w:rPr>
          <w:rFonts w:ascii="Times New Roman" w:hAnsi="Times New Roman" w:cs="Times New Roman"/>
        </w:rPr>
        <w:t>Sci.,</w:t>
      </w:r>
      <w:r w:rsidRPr="00AB376E">
        <w:rPr>
          <w:rFonts w:ascii="Times New Roman" w:hAnsi="Times New Roman" w:cs="Times New Roman"/>
          <w:spacing w:val="-2"/>
        </w:rPr>
        <w:t xml:space="preserve"> p</w:t>
      </w:r>
      <w:r w:rsidRPr="00AB376E">
        <w:rPr>
          <w:rFonts w:ascii="Times New Roman" w:hAnsi="Times New Roman" w:cs="Times New Roman"/>
          <w:spacing w:val="-1"/>
        </w:rPr>
        <w:t>rincipal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researcher,</w:t>
      </w:r>
      <w:r w:rsidRPr="00AB376E">
        <w:rPr>
          <w:rFonts w:ascii="Times New Roman" w:hAnsi="Times New Roman" w:cs="Times New Roman"/>
          <w:spacing w:val="3"/>
        </w:rPr>
        <w:t xml:space="preserve"> </w:t>
      </w:r>
      <w:r w:rsidRPr="00AB376E">
        <w:rPr>
          <w:rFonts w:ascii="Times New Roman" w:hAnsi="Times New Roman" w:cs="Times New Roman"/>
          <w:color w:val="000000"/>
        </w:rPr>
        <w:t xml:space="preserve">senior staff scientist. She is a </w:t>
      </w:r>
      <w:r w:rsidRPr="00AB376E">
        <w:rPr>
          <w:rFonts w:ascii="Times New Roman" w:hAnsi="Times New Roman" w:cs="Times New Roman"/>
        </w:rPr>
        <w:t>Head of group</w:t>
      </w:r>
      <w:r w:rsidRPr="00AB376E">
        <w:rPr>
          <w:rFonts w:ascii="Times New Roman" w:hAnsi="Times New Roman" w:cs="Times New Roman"/>
          <w:spacing w:val="-1"/>
        </w:rPr>
        <w:t xml:space="preserve"> </w:t>
      </w:r>
      <w:r w:rsidRPr="00AB376E">
        <w:rPr>
          <w:rFonts w:ascii="Times New Roman" w:hAnsi="Times New Roman" w:cs="Times New Roman"/>
        </w:rPr>
        <w:t xml:space="preserve">of </w:t>
      </w:r>
      <w:r w:rsidRPr="00AB376E">
        <w:rPr>
          <w:rFonts w:ascii="Times New Roman" w:hAnsi="Times New Roman" w:cs="Times New Roman"/>
          <w:spacing w:val="-1"/>
        </w:rPr>
        <w:t>screening</w:t>
      </w:r>
      <w:r w:rsidRPr="00AB376E">
        <w:rPr>
          <w:rFonts w:ascii="Times New Roman" w:hAnsi="Times New Roman" w:cs="Times New Roman"/>
        </w:rPr>
        <w:t xml:space="preserve"> of</w:t>
      </w:r>
      <w:r w:rsidRPr="00AB376E">
        <w:rPr>
          <w:rFonts w:ascii="Times New Roman" w:hAnsi="Times New Roman" w:cs="Times New Roman"/>
          <w:spacing w:val="-1"/>
        </w:rPr>
        <w:t xml:space="preserve"> synthetic</w:t>
      </w:r>
      <w:r w:rsidRPr="00AB376E">
        <w:rPr>
          <w:rFonts w:ascii="Times New Roman" w:hAnsi="Times New Roman" w:cs="Times New Roman"/>
          <w:spacing w:val="3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compounds</w:t>
      </w:r>
      <w:r w:rsidRPr="00AB376E">
        <w:rPr>
          <w:rFonts w:ascii="Times New Roman" w:hAnsi="Times New Roman" w:cs="Times New Roman"/>
        </w:rPr>
        <w:t xml:space="preserve"> of Department</w:t>
      </w:r>
      <w:r w:rsidRPr="00AB376E">
        <w:rPr>
          <w:rFonts w:ascii="Times New Roman" w:hAnsi="Times New Roman" w:cs="Times New Roman"/>
          <w:spacing w:val="-1"/>
        </w:rPr>
        <w:t xml:space="preserve"> </w:t>
      </w:r>
      <w:r w:rsidRPr="00AB376E">
        <w:rPr>
          <w:rFonts w:ascii="Times New Roman" w:hAnsi="Times New Roman" w:cs="Times New Roman"/>
        </w:rPr>
        <w:t>for Chemistry</w:t>
      </w:r>
      <w:r w:rsidRPr="00AB376E">
        <w:rPr>
          <w:rFonts w:ascii="Times New Roman" w:hAnsi="Times New Roman" w:cs="Times New Roman"/>
          <w:spacing w:val="-7"/>
        </w:rPr>
        <w:t xml:space="preserve"> </w:t>
      </w:r>
      <w:r w:rsidRPr="00AB376E">
        <w:rPr>
          <w:rFonts w:ascii="Times New Roman" w:hAnsi="Times New Roman" w:cs="Times New Roman"/>
          <w:spacing w:val="1"/>
        </w:rPr>
        <w:t>of</w:t>
      </w:r>
      <w:r w:rsidRPr="00AB376E">
        <w:rPr>
          <w:rFonts w:ascii="Times New Roman" w:hAnsi="Times New Roman" w:cs="Times New Roman"/>
          <w:spacing w:val="43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Bioactive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Nitrogen-Containing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Heterocyclic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 xml:space="preserve">Compounds, </w:t>
      </w:r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 xml:space="preserve">V.P. </w:t>
      </w:r>
      <w:proofErr w:type="spellStart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Kukhar</w:t>
      </w:r>
      <w:proofErr w:type="spellEnd"/>
      <w:proofErr w:type="gramStart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 </w:t>
      </w:r>
      <w:r w:rsidR="001F67A8" w:rsidRPr="00AB376E">
        <w:rPr>
          <w:rFonts w:ascii="Times New Roman" w:hAnsi="Times New Roman" w:cs="Times New Roman"/>
          <w:color w:val="000000"/>
        </w:rPr>
        <w:t xml:space="preserve"> </w:t>
      </w:r>
      <w:r w:rsidRPr="00AB376E">
        <w:rPr>
          <w:rFonts w:ascii="Times New Roman" w:hAnsi="Times New Roman" w:cs="Times New Roman"/>
          <w:color w:val="000000"/>
        </w:rPr>
        <w:t>Inst</w:t>
      </w:r>
      <w:proofErr w:type="gramEnd"/>
      <w:r w:rsidRPr="00AB376E">
        <w:rPr>
          <w:rFonts w:ascii="Times New Roman" w:hAnsi="Times New Roman" w:cs="Times New Roman"/>
          <w:color w:val="000000"/>
        </w:rPr>
        <w:t xml:space="preserve">. Bioorganic Chemistry and </w:t>
      </w:r>
      <w:proofErr w:type="spellStart"/>
      <w:r w:rsidRPr="00AB376E">
        <w:rPr>
          <w:rFonts w:ascii="Times New Roman" w:hAnsi="Times New Roman" w:cs="Times New Roman"/>
          <w:color w:val="000000"/>
        </w:rPr>
        <w:t>Petrochemistry</w:t>
      </w:r>
      <w:proofErr w:type="spellEnd"/>
      <w:r w:rsidRPr="00AB376E">
        <w:rPr>
          <w:rFonts w:ascii="Times New Roman" w:hAnsi="Times New Roman" w:cs="Times New Roman"/>
          <w:color w:val="000000"/>
        </w:rPr>
        <w:t xml:space="preserve">, NAS of Ukraine. She has published the </w:t>
      </w:r>
      <w:r w:rsidRPr="00AB376E">
        <w:rPr>
          <w:rFonts w:ascii="Times New Roman" w:hAnsi="Times New Roman" w:cs="Times New Roman"/>
          <w:spacing w:val="19"/>
        </w:rPr>
        <w:t>5</w:t>
      </w:r>
      <w:r w:rsidRPr="00AB376E">
        <w:rPr>
          <w:rFonts w:ascii="Times New Roman" w:hAnsi="Times New Roman" w:cs="Times New Roman"/>
          <w:spacing w:val="22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Ukrainian</w:t>
      </w:r>
      <w:r w:rsidRPr="00AB376E">
        <w:rPr>
          <w:rFonts w:ascii="Times New Roman" w:hAnsi="Times New Roman" w:cs="Times New Roman"/>
          <w:spacing w:val="22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patents,</w:t>
      </w:r>
      <w:r w:rsidRPr="00AB376E">
        <w:rPr>
          <w:rFonts w:ascii="Times New Roman" w:hAnsi="Times New Roman" w:cs="Times New Roman"/>
          <w:spacing w:val="27"/>
        </w:rPr>
        <w:t xml:space="preserve"> </w:t>
      </w:r>
      <w:r w:rsidRPr="00AB376E">
        <w:rPr>
          <w:rFonts w:ascii="Times New Roman" w:hAnsi="Times New Roman" w:cs="Times New Roman"/>
        </w:rPr>
        <w:t>3</w:t>
      </w:r>
      <w:r w:rsidRPr="00AB376E">
        <w:rPr>
          <w:rFonts w:ascii="Times New Roman" w:hAnsi="Times New Roman" w:cs="Times New Roman"/>
          <w:spacing w:val="20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Monographs</w:t>
      </w:r>
      <w:r w:rsidRPr="00AB376E">
        <w:rPr>
          <w:rFonts w:ascii="Times New Roman" w:hAnsi="Times New Roman" w:cs="Times New Roman"/>
          <w:spacing w:val="21"/>
        </w:rPr>
        <w:t xml:space="preserve"> </w:t>
      </w:r>
      <w:r w:rsidRPr="00AB376E">
        <w:rPr>
          <w:rFonts w:ascii="Times New Roman" w:hAnsi="Times New Roman" w:cs="Times New Roman"/>
          <w:spacing w:val="-2"/>
        </w:rPr>
        <w:t>and</w:t>
      </w:r>
      <w:r w:rsidRPr="00AB376E">
        <w:rPr>
          <w:rFonts w:ascii="Times New Roman" w:hAnsi="Times New Roman" w:cs="Times New Roman"/>
          <w:spacing w:val="24"/>
        </w:rPr>
        <w:t xml:space="preserve"> more than 150 </w:t>
      </w:r>
      <w:r w:rsidRPr="00AB376E">
        <w:rPr>
          <w:rFonts w:ascii="Times New Roman" w:hAnsi="Times New Roman" w:cs="Times New Roman"/>
          <w:spacing w:val="-1"/>
        </w:rPr>
        <w:t>articles</w:t>
      </w:r>
      <w:r w:rsidRPr="00AB376E">
        <w:rPr>
          <w:rFonts w:ascii="Times New Roman" w:hAnsi="Times New Roman" w:cs="Times New Roman"/>
          <w:spacing w:val="21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published</w:t>
      </w:r>
      <w:r w:rsidRPr="00AB376E">
        <w:rPr>
          <w:rFonts w:ascii="Times New Roman" w:hAnsi="Times New Roman" w:cs="Times New Roman"/>
          <w:spacing w:val="20"/>
        </w:rPr>
        <w:t xml:space="preserve"> </w:t>
      </w:r>
      <w:r w:rsidRPr="00AB376E">
        <w:rPr>
          <w:rFonts w:ascii="Times New Roman" w:hAnsi="Times New Roman" w:cs="Times New Roman"/>
        </w:rPr>
        <w:t>in</w:t>
      </w:r>
      <w:r w:rsidRPr="00AB376E">
        <w:rPr>
          <w:rFonts w:ascii="Times New Roman" w:hAnsi="Times New Roman" w:cs="Times New Roman"/>
          <w:spacing w:val="83"/>
        </w:rPr>
        <w:t xml:space="preserve"> </w:t>
      </w:r>
      <w:r w:rsidRPr="00AB376E">
        <w:rPr>
          <w:rFonts w:ascii="Times New Roman" w:hAnsi="Times New Roman" w:cs="Times New Roman"/>
        </w:rPr>
        <w:t xml:space="preserve">the </w:t>
      </w:r>
      <w:r w:rsidRPr="00AB376E">
        <w:rPr>
          <w:rFonts w:ascii="Times New Roman" w:hAnsi="Times New Roman" w:cs="Times New Roman"/>
          <w:spacing w:val="-1"/>
        </w:rPr>
        <w:t>Ukrainian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national</w:t>
      </w:r>
      <w:r w:rsidRPr="00AB376E">
        <w:rPr>
          <w:rFonts w:ascii="Times New Roman" w:hAnsi="Times New Roman" w:cs="Times New Roman"/>
          <w:spacing w:val="-3"/>
        </w:rPr>
        <w:t xml:space="preserve"> </w:t>
      </w:r>
      <w:r w:rsidRPr="00AB376E">
        <w:rPr>
          <w:rFonts w:ascii="Times New Roman" w:hAnsi="Times New Roman" w:cs="Times New Roman"/>
        </w:rPr>
        <w:t xml:space="preserve">and </w:t>
      </w:r>
      <w:r w:rsidRPr="00AB376E">
        <w:rPr>
          <w:rFonts w:ascii="Times New Roman" w:hAnsi="Times New Roman" w:cs="Times New Roman"/>
          <w:spacing w:val="-1"/>
        </w:rPr>
        <w:t>international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peer-reviewed</w:t>
      </w:r>
      <w:r w:rsidRPr="00AB376E">
        <w:rPr>
          <w:rFonts w:ascii="Times New Roman" w:hAnsi="Times New Roman" w:cs="Times New Roman"/>
        </w:rPr>
        <w:t xml:space="preserve"> journals and has been serving as an editorial board member of repute. </w:t>
      </w:r>
      <w:r w:rsidRPr="00AB376E">
        <w:rPr>
          <w:rFonts w:ascii="Times New Roman" w:hAnsi="Times New Roman" w:cs="Times New Roman"/>
          <w:color w:val="000000"/>
          <w:shd w:val="clear" w:color="auto" w:fill="FFFFFF"/>
        </w:rPr>
        <w:t xml:space="preserve">Office address: </w:t>
      </w:r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 xml:space="preserve">V.P. </w:t>
      </w:r>
      <w:proofErr w:type="spellStart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Kukhar</w:t>
      </w:r>
      <w:proofErr w:type="spellEnd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 </w:t>
      </w:r>
      <w:proofErr w:type="spellStart"/>
      <w:r w:rsidRPr="00AB376E">
        <w:rPr>
          <w:rFonts w:ascii="Times New Roman" w:hAnsi="Times New Roman" w:cs="Times New Roman"/>
          <w:color w:val="000000"/>
          <w:shd w:val="clear" w:color="auto" w:fill="FFFFFF"/>
        </w:rPr>
        <w:t>Inst</w:t>
      </w:r>
      <w:proofErr w:type="spellEnd"/>
      <w:r w:rsidRPr="00AB376E">
        <w:rPr>
          <w:rFonts w:ascii="Times New Roman" w:hAnsi="Times New Roman" w:cs="Times New Roman"/>
          <w:color w:val="000000"/>
          <w:shd w:val="clear" w:color="auto" w:fill="FFFFFF"/>
        </w:rPr>
        <w:t xml:space="preserve"> Bioorganic Chemistry and </w:t>
      </w:r>
      <w:proofErr w:type="spellStart"/>
      <w:r w:rsidRPr="00AB376E">
        <w:rPr>
          <w:rFonts w:ascii="Times New Roman" w:hAnsi="Times New Roman" w:cs="Times New Roman"/>
          <w:iCs/>
          <w:color w:val="000000"/>
          <w:shd w:val="clear" w:color="auto" w:fill="FFFFFF"/>
        </w:rPr>
        <w:t>Petrochemistry</w:t>
      </w:r>
      <w:proofErr w:type="spellEnd"/>
      <w:r w:rsidRPr="00AB376E">
        <w:rPr>
          <w:rFonts w:ascii="Times New Roman" w:hAnsi="Times New Roman" w:cs="Times New Roman"/>
          <w:iCs/>
          <w:color w:val="000000"/>
          <w:shd w:val="clear" w:color="auto" w:fill="FFFFFF"/>
        </w:rPr>
        <w:t xml:space="preserve"> </w:t>
      </w:r>
      <w:proofErr w:type="spellStart"/>
      <w:r w:rsidRPr="00AB376E">
        <w:rPr>
          <w:rFonts w:ascii="Times New Roman" w:hAnsi="Times New Roman" w:cs="Times New Roman"/>
          <w:iCs/>
          <w:color w:val="000000"/>
          <w:shd w:val="clear" w:color="auto" w:fill="FFFFFF"/>
        </w:rPr>
        <w:t>Muzmanskaya</w:t>
      </w:r>
      <w:proofErr w:type="spellEnd"/>
      <w:r w:rsidRPr="00AB376E">
        <w:rPr>
          <w:rFonts w:ascii="Times New Roman" w:hAnsi="Times New Roman" w:cs="Times New Roman"/>
          <w:iCs/>
          <w:color w:val="000000"/>
          <w:shd w:val="clear" w:color="auto" w:fill="FFFFFF"/>
        </w:rPr>
        <w:t xml:space="preserve"> Street</w:t>
      </w:r>
      <w:r w:rsidRPr="00AB376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</w:t>
      </w:r>
      <w:r w:rsidRPr="00AB376E">
        <w:rPr>
          <w:rFonts w:ascii="Times New Roman" w:hAnsi="Times New Roman" w:cs="Times New Roman"/>
          <w:color w:val="000000"/>
          <w:shd w:val="clear" w:color="auto" w:fill="FFFFFF"/>
        </w:rPr>
        <w:t xml:space="preserve">1, Kyiv, </w:t>
      </w:r>
      <w:r w:rsidRPr="00AB376E">
        <w:rPr>
          <w:rFonts w:ascii="Times New Roman" w:hAnsi="Times New Roman" w:cs="Times New Roman"/>
          <w:color w:val="000000"/>
        </w:rPr>
        <w:t xml:space="preserve">02660 </w:t>
      </w:r>
      <w:r w:rsidRPr="00AB376E">
        <w:rPr>
          <w:rFonts w:ascii="Times New Roman" w:hAnsi="Times New Roman" w:cs="Times New Roman"/>
          <w:color w:val="000000"/>
          <w:shd w:val="clear" w:color="auto" w:fill="FFFFFF"/>
        </w:rPr>
        <w:t>Ukraine; Phone: +38(044)5585388.</w:t>
      </w:r>
    </w:p>
    <w:p w:rsidR="00570940" w:rsidRDefault="00570940" w:rsidP="00AB376E">
      <w:pPr>
        <w:pStyle w:val="a5"/>
        <w:shd w:val="clear" w:color="auto" w:fill="FFFFFF"/>
        <w:ind w:left="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570940" w:rsidRPr="00570940" w:rsidRDefault="00570940" w:rsidP="00570940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570940">
        <w:rPr>
          <w:rFonts w:ascii="Times New Roman" w:hAnsi="Times New Roman" w:cs="Times New Roman"/>
          <w:b/>
          <w:lang w:val="en-NZ"/>
        </w:rPr>
        <w:lastRenderedPageBreak/>
        <w:t xml:space="preserve">Presenting author details </w:t>
      </w:r>
    </w:p>
    <w:p w:rsidR="00570940" w:rsidRPr="00570940" w:rsidRDefault="00570940" w:rsidP="00570940">
      <w:pPr>
        <w:pStyle w:val="1"/>
        <w:ind w:left="1"/>
        <w:rPr>
          <w:rFonts w:ascii="Times New Roman" w:hAnsi="Times New Roman" w:cs="Times New Roman"/>
          <w:b w:val="0"/>
          <w:sz w:val="22"/>
          <w:szCs w:val="22"/>
        </w:rPr>
      </w:pPr>
      <w:proofErr w:type="spellStart"/>
      <w:r w:rsidRPr="00570940">
        <w:rPr>
          <w:rFonts w:ascii="Times New Roman" w:hAnsi="Times New Roman" w:cs="Times New Roman"/>
          <w:b w:val="0"/>
          <w:sz w:val="22"/>
          <w:szCs w:val="22"/>
        </w:rPr>
        <w:t>Tsygankova</w:t>
      </w:r>
      <w:proofErr w:type="spellEnd"/>
      <w:r w:rsidRPr="00570940">
        <w:rPr>
          <w:rFonts w:ascii="Times New Roman" w:hAnsi="Times New Roman" w:cs="Times New Roman"/>
          <w:b w:val="0"/>
          <w:sz w:val="22"/>
          <w:szCs w:val="22"/>
        </w:rPr>
        <w:t xml:space="preserve"> Victoria </w:t>
      </w:r>
      <w:proofErr w:type="spellStart"/>
      <w:r w:rsidRPr="00570940">
        <w:rPr>
          <w:rFonts w:ascii="Times New Roman" w:hAnsi="Times New Roman" w:cs="Times New Roman"/>
          <w:b w:val="0"/>
          <w:sz w:val="22"/>
          <w:szCs w:val="22"/>
        </w:rPr>
        <w:t>Anatolyivna</w:t>
      </w:r>
      <w:proofErr w:type="spellEnd"/>
      <w:r w:rsidRPr="00570940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570940" w:rsidRPr="00570940" w:rsidRDefault="00570940" w:rsidP="00570940">
      <w:pPr>
        <w:pStyle w:val="1"/>
        <w:ind w:left="1"/>
        <w:rPr>
          <w:rFonts w:ascii="Times New Roman" w:hAnsi="Times New Roman" w:cs="Times New Roman"/>
          <w:b w:val="0"/>
          <w:sz w:val="22"/>
          <w:szCs w:val="22"/>
        </w:rPr>
      </w:pPr>
      <w:r w:rsidRPr="00570940">
        <w:rPr>
          <w:rFonts w:ascii="Times New Roman" w:hAnsi="Times New Roman" w:cs="Times New Roman"/>
          <w:b w:val="0"/>
          <w:color w:val="000000"/>
          <w:shd w:val="clear" w:color="auto" w:fill="FFFFFF"/>
        </w:rPr>
        <w:t>Phone: +380</w:t>
      </w:r>
      <w:r w:rsidRPr="00570940">
        <w:rPr>
          <w:rFonts w:ascii="Times New Roman" w:hAnsi="Times New Roman" w:cs="Times New Roman"/>
          <w:b w:val="0"/>
          <w:color w:val="000000"/>
          <w:shd w:val="clear" w:color="auto" w:fill="FFFFFF"/>
        </w:rPr>
        <w:t>681224673</w:t>
      </w:r>
    </w:p>
    <w:p w:rsidR="00570940" w:rsidRPr="00570940" w:rsidRDefault="00570940" w:rsidP="00570940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570940">
        <w:rPr>
          <w:rFonts w:ascii="Times New Roman" w:hAnsi="Times New Roman" w:cs="Times New Roman"/>
          <w:lang w:val="en-NZ"/>
        </w:rPr>
        <w:t>Category: Poster presentation</w:t>
      </w:r>
    </w:p>
    <w:p w:rsidR="00570940" w:rsidRPr="00570940" w:rsidRDefault="00570940" w:rsidP="00570940">
      <w:pPr>
        <w:jc w:val="both"/>
        <w:rPr>
          <w:rFonts w:ascii="Times New Roman" w:hAnsi="Times New Roman" w:cs="Times New Roman"/>
        </w:rPr>
      </w:pPr>
      <w:hyperlink r:id="rId6" w:tgtFrame="_blank" w:history="1">
        <w:r w:rsidRPr="00570940">
          <w:rPr>
            <w:rStyle w:val="a6"/>
            <w:rFonts w:ascii="Times New Roman" w:hAnsi="Times New Roman" w:cs="Times New Roman"/>
            <w:color w:val="800080"/>
            <w:shd w:val="clear" w:color="auto" w:fill="FFFFFF"/>
          </w:rPr>
          <w:t>https://scholar.google.com.ua/citations?user=hDZtSNwAAAAJ&amp;hl=uk</w:t>
        </w:r>
      </w:hyperlink>
      <w:r w:rsidRPr="00570940">
        <w:rPr>
          <w:rFonts w:ascii="Times New Roman" w:hAnsi="Times New Roman" w:cs="Times New Roman"/>
        </w:rPr>
        <w:t>;</w:t>
      </w:r>
    </w:p>
    <w:p w:rsidR="00570940" w:rsidRPr="00570940" w:rsidRDefault="00570940" w:rsidP="00570940">
      <w:pPr>
        <w:jc w:val="both"/>
        <w:rPr>
          <w:rFonts w:ascii="Times New Roman" w:hAnsi="Times New Roman" w:cs="Times New Roman"/>
          <w:color w:val="333333"/>
        </w:rPr>
      </w:pPr>
      <w:hyperlink r:id="rId7" w:tgtFrame="_blank" w:history="1">
        <w:r w:rsidRPr="00570940">
          <w:rPr>
            <w:rStyle w:val="a6"/>
            <w:rFonts w:ascii="Times New Roman" w:hAnsi="Times New Roman" w:cs="Times New Roman"/>
            <w:color w:val="800080"/>
            <w:shd w:val="clear" w:color="auto" w:fill="FFFFFF"/>
          </w:rPr>
          <w:t>https://www.researchgate.net/profile/V_Tsygankova/contributions</w:t>
        </w:r>
      </w:hyperlink>
      <w:r w:rsidRPr="00570940">
        <w:rPr>
          <w:rFonts w:ascii="Times New Roman" w:hAnsi="Times New Roman" w:cs="Times New Roman"/>
        </w:rPr>
        <w:t>)</w:t>
      </w:r>
      <w:r w:rsidRPr="00570940">
        <w:rPr>
          <w:rFonts w:ascii="Times New Roman" w:hAnsi="Times New Roman" w:cs="Times New Roman"/>
          <w:color w:val="333333"/>
        </w:rPr>
        <w:br/>
      </w:r>
    </w:p>
    <w:p w:rsidR="00570940" w:rsidRPr="00570940" w:rsidRDefault="00570940" w:rsidP="0057094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70940" w:rsidRPr="00570940" w:rsidRDefault="00570940" w:rsidP="00AB376E">
      <w:pPr>
        <w:pStyle w:val="a5"/>
        <w:shd w:val="clear" w:color="auto" w:fill="FFFFFF"/>
        <w:ind w:left="0"/>
        <w:jc w:val="both"/>
        <w:rPr>
          <w:rFonts w:ascii="Times New Roman" w:hAnsi="Times New Roman" w:cs="Times New Roman"/>
          <w:lang w:val="en-NZ"/>
        </w:rPr>
      </w:pPr>
      <w:bookmarkStart w:id="0" w:name="_GoBack"/>
      <w:bookmarkEnd w:id="0"/>
    </w:p>
    <w:sectPr w:rsidR="00570940" w:rsidRPr="00570940" w:rsidSect="00AB376E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E23FC"/>
    <w:multiLevelType w:val="hybridMultilevel"/>
    <w:tmpl w:val="46DE07B8"/>
    <w:lvl w:ilvl="0" w:tplc="7F58D8EE">
      <w:start w:val="1"/>
      <w:numFmt w:val="decimal"/>
      <w:lvlText w:val="%1."/>
      <w:lvlJc w:val="left"/>
      <w:pPr>
        <w:ind w:left="822" w:hanging="567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E1AC2552">
      <w:start w:val="1"/>
      <w:numFmt w:val="upperLetter"/>
      <w:lvlText w:val="%2."/>
      <w:lvlJc w:val="left"/>
      <w:pPr>
        <w:ind w:left="822" w:hanging="303"/>
        <w:jc w:val="left"/>
      </w:pPr>
      <w:rPr>
        <w:rFonts w:ascii="Times New Roman" w:eastAsia="Times New Roman" w:hAnsi="Times New Roman" w:hint="default"/>
        <w:spacing w:val="-6"/>
        <w:sz w:val="22"/>
        <w:szCs w:val="22"/>
      </w:rPr>
    </w:lvl>
    <w:lvl w:ilvl="2" w:tplc="1EA63E40">
      <w:start w:val="1"/>
      <w:numFmt w:val="bullet"/>
      <w:lvlText w:val="•"/>
      <w:lvlJc w:val="left"/>
      <w:pPr>
        <w:ind w:left="2691" w:hanging="303"/>
      </w:pPr>
      <w:rPr>
        <w:rFonts w:hint="default"/>
      </w:rPr>
    </w:lvl>
    <w:lvl w:ilvl="3" w:tplc="B17A4C72">
      <w:start w:val="1"/>
      <w:numFmt w:val="bullet"/>
      <w:lvlText w:val="•"/>
      <w:lvlJc w:val="left"/>
      <w:pPr>
        <w:ind w:left="3625" w:hanging="303"/>
      </w:pPr>
      <w:rPr>
        <w:rFonts w:hint="default"/>
      </w:rPr>
    </w:lvl>
    <w:lvl w:ilvl="4" w:tplc="2E002C82">
      <w:start w:val="1"/>
      <w:numFmt w:val="bullet"/>
      <w:lvlText w:val="•"/>
      <w:lvlJc w:val="left"/>
      <w:pPr>
        <w:ind w:left="4559" w:hanging="303"/>
      </w:pPr>
      <w:rPr>
        <w:rFonts w:hint="default"/>
      </w:rPr>
    </w:lvl>
    <w:lvl w:ilvl="5" w:tplc="F8D46DF2">
      <w:start w:val="1"/>
      <w:numFmt w:val="bullet"/>
      <w:lvlText w:val="•"/>
      <w:lvlJc w:val="left"/>
      <w:pPr>
        <w:ind w:left="5493" w:hanging="303"/>
      </w:pPr>
      <w:rPr>
        <w:rFonts w:hint="default"/>
      </w:rPr>
    </w:lvl>
    <w:lvl w:ilvl="6" w:tplc="63A29A84">
      <w:start w:val="1"/>
      <w:numFmt w:val="bullet"/>
      <w:lvlText w:val="•"/>
      <w:lvlJc w:val="left"/>
      <w:pPr>
        <w:ind w:left="6427" w:hanging="303"/>
      </w:pPr>
      <w:rPr>
        <w:rFonts w:hint="default"/>
      </w:rPr>
    </w:lvl>
    <w:lvl w:ilvl="7" w:tplc="5F440E1C">
      <w:start w:val="1"/>
      <w:numFmt w:val="bullet"/>
      <w:lvlText w:val="•"/>
      <w:lvlJc w:val="left"/>
      <w:pPr>
        <w:ind w:left="7361" w:hanging="303"/>
      </w:pPr>
      <w:rPr>
        <w:rFonts w:hint="default"/>
      </w:rPr>
    </w:lvl>
    <w:lvl w:ilvl="8" w:tplc="91AAB158">
      <w:start w:val="1"/>
      <w:numFmt w:val="bullet"/>
      <w:lvlText w:val="•"/>
      <w:lvlJc w:val="left"/>
      <w:pPr>
        <w:ind w:left="8295" w:hanging="303"/>
      </w:pPr>
      <w:rPr>
        <w:rFonts w:hint="default"/>
      </w:rPr>
    </w:lvl>
  </w:abstractNum>
  <w:abstractNum w:abstractNumId="1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15D"/>
    <w:rsid w:val="0006615D"/>
    <w:rsid w:val="000931F4"/>
    <w:rsid w:val="00110AFD"/>
    <w:rsid w:val="001F67A8"/>
    <w:rsid w:val="00374567"/>
    <w:rsid w:val="00570940"/>
    <w:rsid w:val="009A352E"/>
    <w:rsid w:val="00AB376E"/>
    <w:rsid w:val="00AF3545"/>
    <w:rsid w:val="00AF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5D"/>
    <w:pPr>
      <w:spacing w:after="0" w:line="240" w:lineRule="auto"/>
    </w:pPr>
    <w:rPr>
      <w:rFonts w:ascii="Calibri" w:eastAsia="Calibri" w:hAnsi="Calibri" w:cs="Mangal"/>
      <w:lang w:val="en-US"/>
    </w:rPr>
  </w:style>
  <w:style w:type="paragraph" w:styleId="1">
    <w:name w:val="heading 1"/>
    <w:basedOn w:val="a"/>
    <w:link w:val="10"/>
    <w:uiPriority w:val="1"/>
    <w:qFormat/>
    <w:rsid w:val="00570940"/>
    <w:pPr>
      <w:widowControl w:val="0"/>
      <w:ind w:left="112"/>
      <w:outlineLvl w:val="0"/>
    </w:pPr>
    <w:rPr>
      <w:rFonts w:ascii="Arial" w:eastAsia="Arial" w:hAnsi="Arial" w:cstheme="minorBidi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6615D"/>
    <w:pPr>
      <w:widowControl w:val="0"/>
      <w:ind w:left="822" w:hanging="566"/>
    </w:pPr>
    <w:rPr>
      <w:rFonts w:ascii="Times New Roman" w:eastAsia="Times New Roman" w:hAnsi="Times New Roman" w:cstheme="minorBidi"/>
    </w:rPr>
  </w:style>
  <w:style w:type="character" w:customStyle="1" w:styleId="a4">
    <w:name w:val="Основной текст Знак"/>
    <w:basedOn w:val="a0"/>
    <w:link w:val="a3"/>
    <w:uiPriority w:val="1"/>
    <w:rsid w:val="0006615D"/>
    <w:rPr>
      <w:rFonts w:ascii="Times New Roman" w:eastAsia="Times New Roman" w:hAnsi="Times New Roman"/>
      <w:lang w:val="en-US"/>
    </w:rPr>
  </w:style>
  <w:style w:type="paragraph" w:styleId="a5">
    <w:name w:val="List Paragraph"/>
    <w:basedOn w:val="a"/>
    <w:uiPriority w:val="34"/>
    <w:qFormat/>
    <w:rsid w:val="0006615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570940"/>
    <w:rPr>
      <w:rFonts w:ascii="Arial" w:eastAsia="Arial" w:hAnsi="Arial"/>
      <w:b/>
      <w:bCs/>
      <w:sz w:val="21"/>
      <w:szCs w:val="21"/>
      <w:lang w:val="en-US"/>
    </w:rPr>
  </w:style>
  <w:style w:type="character" w:styleId="a6">
    <w:name w:val="Hyperlink"/>
    <w:basedOn w:val="a0"/>
    <w:uiPriority w:val="99"/>
    <w:unhideWhenUsed/>
    <w:rsid w:val="005709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5D"/>
    <w:pPr>
      <w:spacing w:after="0" w:line="240" w:lineRule="auto"/>
    </w:pPr>
    <w:rPr>
      <w:rFonts w:ascii="Calibri" w:eastAsia="Calibri" w:hAnsi="Calibri" w:cs="Mangal"/>
      <w:lang w:val="en-US"/>
    </w:rPr>
  </w:style>
  <w:style w:type="paragraph" w:styleId="1">
    <w:name w:val="heading 1"/>
    <w:basedOn w:val="a"/>
    <w:link w:val="10"/>
    <w:uiPriority w:val="1"/>
    <w:qFormat/>
    <w:rsid w:val="00570940"/>
    <w:pPr>
      <w:widowControl w:val="0"/>
      <w:ind w:left="112"/>
      <w:outlineLvl w:val="0"/>
    </w:pPr>
    <w:rPr>
      <w:rFonts w:ascii="Arial" w:eastAsia="Arial" w:hAnsi="Arial" w:cstheme="minorBidi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6615D"/>
    <w:pPr>
      <w:widowControl w:val="0"/>
      <w:ind w:left="822" w:hanging="566"/>
    </w:pPr>
    <w:rPr>
      <w:rFonts w:ascii="Times New Roman" w:eastAsia="Times New Roman" w:hAnsi="Times New Roman" w:cstheme="minorBidi"/>
    </w:rPr>
  </w:style>
  <w:style w:type="character" w:customStyle="1" w:styleId="a4">
    <w:name w:val="Основной текст Знак"/>
    <w:basedOn w:val="a0"/>
    <w:link w:val="a3"/>
    <w:uiPriority w:val="1"/>
    <w:rsid w:val="0006615D"/>
    <w:rPr>
      <w:rFonts w:ascii="Times New Roman" w:eastAsia="Times New Roman" w:hAnsi="Times New Roman"/>
      <w:lang w:val="en-US"/>
    </w:rPr>
  </w:style>
  <w:style w:type="paragraph" w:styleId="a5">
    <w:name w:val="List Paragraph"/>
    <w:basedOn w:val="a"/>
    <w:uiPriority w:val="34"/>
    <w:qFormat/>
    <w:rsid w:val="0006615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570940"/>
    <w:rPr>
      <w:rFonts w:ascii="Arial" w:eastAsia="Arial" w:hAnsi="Arial"/>
      <w:b/>
      <w:bCs/>
      <w:sz w:val="21"/>
      <w:szCs w:val="21"/>
      <w:lang w:val="en-US"/>
    </w:rPr>
  </w:style>
  <w:style w:type="character" w:styleId="a6">
    <w:name w:val="Hyperlink"/>
    <w:basedOn w:val="a0"/>
    <w:uiPriority w:val="99"/>
    <w:unhideWhenUsed/>
    <w:rsid w:val="005709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esearchgate.net/profile/V_Tsygankova/contribu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lar.google.com.ua/citations?user=hDZtSNwAAAAJ&amp;hl=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3163</Words>
  <Characters>1804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Tsygankova Victoria Anatolyivna </vt:lpstr>
      <vt:lpstr>Phone: +380681224673</vt:lpstr>
    </vt:vector>
  </TitlesOfParts>
  <Company/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victoria</cp:lastModifiedBy>
  <cp:revision>2</cp:revision>
  <dcterms:created xsi:type="dcterms:W3CDTF">2020-01-05T09:57:00Z</dcterms:created>
  <dcterms:modified xsi:type="dcterms:W3CDTF">2020-01-05T09:57:00Z</dcterms:modified>
</cp:coreProperties>
</file>