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0" w:after="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Abstract Template</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object w:dxaOrig="4617" w:dyaOrig="2079">
          <v:rect xmlns:o="urn:schemas-microsoft-com:office:office" xmlns:v="urn:schemas-microsoft-com:vml" id="rectole0000000000" style="width:230.850000pt;height:103.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uppressAutoHyphens w:val="true"/>
        <w:spacing w:before="0" w:after="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Title: The Health Benefits of Oha Leaf.</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Anyanwu, Michael Chigbaziri </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International Humanitarian Odessa Medical University Ukraine. </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Doctor of Pharmacy</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Keywords:</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African Rosewood leaves, Pterocarpus mildraedii, (Oha Leaf)</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Abstract Body (up to 250 words)</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Oha leaf botanically known as ‘‘pterocarpus mildraedii’’ belonged to the Africa Rosewood family that popularly grown in the Eastern part of Nigeria and in other African countries. It has about </w:t>
      </w:r>
      <w:r>
        <w:rPr>
          <w:rFonts w:ascii="Times New Roman" w:hAnsi="Times New Roman" w:cs="Times New Roman" w:eastAsia="Times New Roman"/>
          <w:color w:val="252525"/>
          <w:spacing w:val="0"/>
          <w:position w:val="0"/>
          <w:sz w:val="24"/>
          <w:shd w:fill="FFFFFF" w:val="clear"/>
        </w:rPr>
        <w:t xml:space="preserve">about 60 species where its tress has many commercial values.</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52525"/>
          <w:spacing w:val="0"/>
          <w:position w:val="0"/>
          <w:sz w:val="24"/>
          <w:shd w:fill="FFFFFF" w:val="clear"/>
        </w:rPr>
        <w:t xml:space="preserve">Scholarships have shown that </w:t>
      </w:r>
      <w:r>
        <w:rPr>
          <w:rFonts w:ascii="Times New Roman" w:hAnsi="Times New Roman" w:cs="Times New Roman" w:eastAsia="Times New Roman"/>
          <w:color w:val="auto"/>
          <w:spacing w:val="0"/>
          <w:position w:val="0"/>
          <w:sz w:val="24"/>
          <w:shd w:fill="auto" w:val="clear"/>
        </w:rPr>
        <w:t xml:space="preserve">Oha leaf is medicinal that retains its greenish leaves throughout the year. It contains many nutrients such as iron calcium, amino acids, iron, potassium, fibre, vitamin A and C, etc. </w:t>
      </w:r>
      <w:r>
        <w:rPr>
          <w:rFonts w:ascii="Times New Roman" w:hAnsi="Times New Roman" w:cs="Times New Roman" w:eastAsia="Times New Roman"/>
          <w:color w:val="252525"/>
          <w:spacing w:val="0"/>
          <w:position w:val="0"/>
          <w:sz w:val="24"/>
          <w:shd w:fill="FFFFFF" w:val="clear"/>
        </w:rPr>
        <w:t xml:space="preserve">According Akpanyung, E.O., Udoh, A.P. &amp; Akpan, E.J., 1995, the nutritious value of </w:t>
      </w:r>
      <w:r>
        <w:rPr>
          <w:rFonts w:ascii="Times New Roman" w:hAnsi="Times New Roman" w:cs="Times New Roman" w:eastAsia="Times New Roman"/>
          <w:i/>
          <w:color w:val="252525"/>
          <w:spacing w:val="0"/>
          <w:position w:val="0"/>
          <w:sz w:val="24"/>
          <w:shd w:fill="FFFFFF" w:val="clear"/>
        </w:rPr>
        <w:t xml:space="preserve">Pterocarpus mildbraedii</w:t>
      </w:r>
      <w:r>
        <w:rPr>
          <w:rFonts w:ascii="Times New Roman" w:hAnsi="Times New Roman" w:cs="Times New Roman" w:eastAsia="Times New Roman"/>
          <w:color w:val="252525"/>
          <w:spacing w:val="0"/>
          <w:position w:val="0"/>
          <w:sz w:val="24"/>
          <w:shd w:fill="FFFFFF" w:val="clear"/>
        </w:rPr>
        <w:t xml:space="preserve"> contains per 100 g edible portion: water 85 g, energy 237 kJ (57 kcal), protein 3.8 g, fat 0.8 g, carbohydrate 8.2 g, crude fibre 1.13 g, Ca 72 mg, Mg 28 mg, Fe 4.7 mg and Zn 3.1 mg. This is to say that oha leaf </w:t>
      </w:r>
      <w:r>
        <w:rPr>
          <w:rFonts w:ascii="Times New Roman" w:hAnsi="Times New Roman" w:cs="Times New Roman" w:eastAsia="Times New Roman"/>
          <w:color w:val="auto"/>
          <w:spacing w:val="0"/>
          <w:position w:val="0"/>
          <w:sz w:val="24"/>
          <w:shd w:fill="auto" w:val="clear"/>
        </w:rPr>
        <w:t xml:space="preserve">has major ingredients in the preparation of the famous Oha/Ora soup or vegetable soup.</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More so, as an uncommon leafy vegetable that grows tall like a tree of different sizes, the tree grows from 1 to up to 100 years and from a few feet to a tower up to 200 feet or more. It bears no fruits or seeds compared with other leafy vegetables. All the young shoots of the leaves are edible. It produces edible leaves from one year and above. As it grows fast higher, the services of the climbers are sort after to pluck the leaves for consumption and commercial purposes.</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Moreover, the following are the many health benefits of oha leaf,</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2"/>
        </w:numPr>
        <w:suppressAutoHyphens w:val="true"/>
        <w:spacing w:before="0" w:after="0" w:line="276"/>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aids digestive function. Well prepared ora soup makes digestion easy. The dietary fiber found in it helps to improve the digestive function, explore and absorb the nutrient well.</w:t>
      </w:r>
    </w:p>
    <w:p>
      <w:pPr>
        <w:suppressAutoHyphens w:val="true"/>
        <w:spacing w:before="0" w:after="0" w:line="276"/>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4"/>
        </w:numPr>
        <w:suppressAutoHyphens w:val="true"/>
        <w:spacing w:before="0" w:after="0" w:line="276"/>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prevents constipation. The dietary fiber in Ora leaves has the capability to prevent constipation. This fiber helps to digest the food well, so the food residue can be pushed out of the body easily.</w:t>
      </w:r>
    </w:p>
    <w:p>
      <w:pPr>
        <w:suppressAutoHyphens w:val="true"/>
        <w:spacing w:before="0" w:after="0" w:line="276"/>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6"/>
        </w:numPr>
        <w:suppressAutoHyphens w:val="true"/>
        <w:spacing w:before="0" w:after="0" w:line="276"/>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regulates the blood glucose levels. Ora leaves dietary fiber can absorb and distribute the calorie to be used well in all organs of the body. It will prevent the accumulation of calorie in the blood that can increase the blood glucose level. This is the best diet for the diabetic patients to control their blood glucose at a normal level.</w:t>
      </w:r>
    </w:p>
    <w:p>
      <w:pPr>
        <w:suppressAutoHyphens w:val="true"/>
        <w:spacing w:before="0" w:after="0" w:line="276"/>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8"/>
        </w:numPr>
        <w:suppressAutoHyphens w:val="true"/>
        <w:spacing w:before="0" w:after="0" w:line="276"/>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aids in the treatment of diarrhea. Ora leaves contain zinc mineral which has the mechanism in repairing and protecting the intestinal mucosa. This mechanism will help the intestine recovers quickly, in such a way that the diarrhea symptom can stop easily.</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Finally, as a student researcher, I have so much interest to explore all the medicinal benefits of oha leaf, use the nutrients such as fiber, zinc, potassium and vitamins found in them to solve all ill health related problems on the diabetic patients.</w:t>
      </w:r>
    </w:p>
    <w:p>
      <w:pPr>
        <w:spacing w:before="100" w:after="24" w:line="276"/>
        <w:ind w:right="0" w:left="0" w:firstLine="0"/>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Reference: </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Altar,M.V.A and Adeogun, O.A.(1995). Nutrient components of some tropical leafy vegetables. Food Chem. 53: 375-379.</w:t>
      </w:r>
    </w:p>
    <w:p>
      <w:pPr>
        <w:spacing w:before="100" w:after="24" w:line="276"/>
        <w:ind w:right="0" w:left="0" w:firstLine="0"/>
        <w:jc w:val="both"/>
        <w:rPr>
          <w:rFonts w:ascii="Times New Roman" w:hAnsi="Times New Roman" w:cs="Times New Roman" w:eastAsia="Times New Roman"/>
          <w:color w:val="252525"/>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Davidson M.W., (2004). Phytochemical colletion. In: Molecular Expressions.File:///C:/ Documents,   </w:t>
      </w:r>
    </w:p>
    <w:p>
      <w:pPr>
        <w:spacing w:before="100" w:after="24" w:line="276"/>
        <w:ind w:right="0" w:left="0" w:firstLine="0"/>
        <w:jc w:val="both"/>
        <w:rPr>
          <w:rFonts w:ascii="Times New Roman" w:hAnsi="Times New Roman" w:cs="Times New Roman" w:eastAsia="Times New Roman"/>
          <w:color w:val="252525"/>
          <w:spacing w:val="0"/>
          <w:position w:val="0"/>
          <w:sz w:val="24"/>
          <w:shd w:fill="FFFFFF" w:val="clear"/>
        </w:rPr>
      </w:pPr>
      <w:r>
        <w:rPr>
          <w:rFonts w:ascii="Times New Roman" w:hAnsi="Times New Roman" w:cs="Times New Roman" w:eastAsia="Times New Roman"/>
          <w:color w:val="252525"/>
          <w:spacing w:val="0"/>
          <w:position w:val="0"/>
          <w:sz w:val="24"/>
          <w:shd w:fill="FFFFFF" w:val="clear"/>
        </w:rPr>
        <w:t xml:space="preserve">Okafor, J.C., 1991. Improving edible species of forest products. Unasylva 165(42): 17–23.</w:t>
      </w:r>
    </w:p>
    <w:p>
      <w:pPr>
        <w:spacing w:before="100" w:after="24" w:line="276"/>
        <w:ind w:right="0" w:left="0" w:firstLine="0"/>
        <w:jc w:val="both"/>
        <w:rPr>
          <w:rFonts w:ascii="Times New Roman" w:hAnsi="Times New Roman" w:cs="Times New Roman" w:eastAsia="Times New Roman"/>
          <w:color w:val="252525"/>
          <w:spacing w:val="0"/>
          <w:position w:val="0"/>
          <w:sz w:val="24"/>
          <w:shd w:fill="FFFFFF" w:val="clear"/>
        </w:rPr>
      </w:pPr>
      <w:r>
        <w:rPr>
          <w:rFonts w:ascii="Times New Roman" w:hAnsi="Times New Roman" w:cs="Times New Roman" w:eastAsia="Times New Roman"/>
          <w:color w:val="252525"/>
          <w:spacing w:val="0"/>
          <w:position w:val="0"/>
          <w:sz w:val="24"/>
          <w:shd w:fill="FFFFFF" w:val="clear"/>
        </w:rPr>
        <w:t xml:space="preserve">Okigbo, B.N., 1977. Neglected plants of horticultural importance in traditional farming systems of tropical Africa. Acta Horticulturae 53: 131–150.</w:t>
      </w:r>
    </w:p>
    <w:p>
      <w:pPr>
        <w:spacing w:before="100" w:after="24" w:line="276"/>
        <w:ind w:right="0" w:left="0" w:firstLine="0"/>
        <w:jc w:val="both"/>
        <w:rPr>
          <w:rFonts w:ascii="Times New Roman" w:hAnsi="Times New Roman" w:cs="Times New Roman" w:eastAsia="Times New Roman"/>
          <w:color w:val="252525"/>
          <w:spacing w:val="0"/>
          <w:position w:val="0"/>
          <w:sz w:val="24"/>
          <w:shd w:fill="FFFFFF" w:val="clear"/>
        </w:rPr>
      </w:pPr>
      <w:r>
        <w:rPr>
          <w:rFonts w:ascii="Times New Roman" w:hAnsi="Times New Roman" w:cs="Times New Roman" w:eastAsia="Times New Roman"/>
          <w:color w:val="252525"/>
          <w:spacing w:val="0"/>
          <w:position w:val="0"/>
          <w:sz w:val="24"/>
          <w:shd w:fill="FFFFFF" w:val="clear"/>
        </w:rPr>
        <w:t xml:space="preserve">Rojo, J.P., 1972. Pterocarpus (Leguminosae-Papilionaceae) revised for the world. Phanerogamarum Monographiae. Volume 5. J. Cramer, Lehre, Germany. 119 pp.</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Stahl, W., Junghhaus, A., and Sies, H.,(1998).Carotenoid mixtures protect multi lamellar liposomes against oxidative damage synergistic effects of lycopene and lutein. FEBSLETT. 427 (2): 305-308.</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FFFF00" w:val="clear"/>
        </w:rPr>
      </w:pPr>
    </w:p>
    <w:p>
      <w:pPr>
        <w:suppressAutoHyphens w:val="true"/>
        <w:spacing w:before="0" w:after="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Biography:</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Anyanwu Michael Chigbaziri is a 4th year student of pharmacy at the International Humanitarian Odessa Medical University, Ukraine. I am from Imo State Nigeria. A director of UAB Chigbaziri Ltd Lithuanian on dealer of African Foods.</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object w:dxaOrig="1396" w:dyaOrig="1353">
          <v:rect xmlns:o="urn:schemas-microsoft-com:office:office" xmlns:v="urn:schemas-microsoft-com:vml" id="rectole0000000001" style="width:69.800000pt;height:67.6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Times New Roman" w:hAnsi="Times New Roman" w:cs="Times New Roman" w:eastAsia="Times New Roman"/>
          <w:color w:val="auto"/>
          <w:spacing w:val="0"/>
          <w:position w:val="0"/>
          <w:sz w:val="24"/>
          <w:shd w:fill="auto" w:val="clear"/>
        </w:rPr>
        <w:br/>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Full Name: Anyanwu Michael Chigbaziri</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Contact number: +380936104452</w:t>
        <w:br/>
        <w:t xml:space="preserve">Twitter account: michael@chigbaziri</w:t>
        <w:br/>
        <w:t xml:space="preserve">Linked In account: Michael Anyanwu</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Session name/  Oh Church</w:t>
        <w:br/>
        <w:t xml:space="preserve">Category: (Poster presentation)</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Passport Number: A04563866</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id: michaelanyanwu62@yahoo.com</w:t>
      </w:r>
    </w:p>
    <w:p>
      <w:pPr>
        <w:suppressAutoHyphens w:val="true"/>
        <w:spacing w:before="0" w:after="0" w:line="276"/>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2">
    <w:abstractNumId w:val="18"/>
  </w:num>
  <w:num w:numId="4">
    <w:abstractNumId w:val="12"/>
  </w:num>
  <w:num w:numId="6">
    <w:abstractNumId w:val="6"/>
  </w:num>
  <w:num w:numId="8">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