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D50817" w:rsidP="00D50817">
      <w:pPr>
        <w:pStyle w:val="Heading1"/>
        <w:spacing w:before="170"/>
        <w:ind w:left="0"/>
      </w:pPr>
      <w:r>
        <w:rPr>
          <w:color w:val="337AB7"/>
        </w:rPr>
        <w:t>Torque and Drag Comparison in Directional Conventional, Slim Hole and Casing Drilling Methods</w:t>
      </w:r>
      <w:r w:rsidR="00A9710C">
        <w:rPr>
          <w:color w:val="337AB7"/>
        </w:rPr>
        <w:t xml:space="preserve"> </w:t>
      </w:r>
    </w:p>
    <w:p w:rsidR="007F0606" w:rsidRDefault="00D50817" w:rsidP="007B0374">
      <w:pPr>
        <w:pStyle w:val="BodyText"/>
        <w:spacing w:before="73" w:line="198" w:lineRule="exact"/>
        <w:ind w:left="100" w:right="5987"/>
        <w:jc w:val="both"/>
        <w:rPr>
          <w:rFonts w:ascii="Arial"/>
        </w:rPr>
      </w:pPr>
      <w:r w:rsidRPr="00D50817">
        <w:rPr>
          <w:rFonts w:ascii="Arial"/>
        </w:rPr>
        <w:t>Davood Zivar</w:t>
      </w:r>
      <w:r w:rsidR="005973B9">
        <w:rPr>
          <w:rFonts w:ascii="Arial"/>
        </w:rPr>
        <w:t xml:space="preserve">, </w:t>
      </w:r>
      <w:r w:rsidR="007B0374">
        <w:rPr>
          <w:rFonts w:ascii="Arial"/>
        </w:rPr>
        <w:t>Petroleum Engineering MSc</w:t>
      </w:r>
      <w:r w:rsidR="005973B9">
        <w:rPr>
          <w:rFonts w:ascii="Arial"/>
        </w:rPr>
        <w:t xml:space="preserve">, </w:t>
      </w:r>
      <w:r w:rsidR="007F0606">
        <w:rPr>
          <w:rFonts w:ascii="Arial"/>
        </w:rPr>
        <w:t xml:space="preserve">Sharif University of </w:t>
      </w:r>
      <w:r>
        <w:rPr>
          <w:rFonts w:ascii="Arial"/>
        </w:rPr>
        <w:t>Technology</w:t>
      </w:r>
      <w:r w:rsidR="007F0606">
        <w:rPr>
          <w:rFonts w:ascii="Arial"/>
        </w:rPr>
        <w:t>, Iran</w:t>
      </w:r>
      <w:r w:rsidR="005973B9">
        <w:rPr>
          <w:rFonts w:ascii="Arial"/>
        </w:rPr>
        <w:t xml:space="preserve"> </w:t>
      </w:r>
    </w:p>
    <w:p w:rsidR="007F0606" w:rsidRDefault="007F0606" w:rsidP="007B0374">
      <w:pPr>
        <w:pStyle w:val="BodyText"/>
        <w:spacing w:before="73" w:line="198" w:lineRule="exact"/>
        <w:ind w:left="100" w:right="5987"/>
        <w:jc w:val="both"/>
        <w:rPr>
          <w:rFonts w:ascii="Arial"/>
        </w:rPr>
      </w:pPr>
      <w:r>
        <w:rPr>
          <w:rFonts w:ascii="Arial"/>
        </w:rPr>
        <w:t xml:space="preserve">Saeed </w:t>
      </w:r>
      <w:proofErr w:type="spellStart"/>
      <w:r>
        <w:rPr>
          <w:rFonts w:ascii="Arial"/>
        </w:rPr>
        <w:t>Jamshidi</w:t>
      </w:r>
      <w:proofErr w:type="spellEnd"/>
      <w:r w:rsidR="005973B9">
        <w:rPr>
          <w:rFonts w:ascii="Arial"/>
        </w:rPr>
        <w:t xml:space="preserve">, </w:t>
      </w:r>
      <w:r w:rsidR="007B0374">
        <w:rPr>
          <w:rFonts w:ascii="Arial"/>
        </w:rPr>
        <w:t>Petroleum Engineering PhD</w:t>
      </w:r>
      <w:r w:rsidR="005973B9">
        <w:rPr>
          <w:rFonts w:ascii="Arial"/>
        </w:rPr>
        <w:t xml:space="preserve">, </w:t>
      </w:r>
      <w:r>
        <w:rPr>
          <w:rFonts w:ascii="Arial"/>
        </w:rPr>
        <w:t xml:space="preserve">Sharif University of Technology, Iran </w:t>
      </w:r>
    </w:p>
    <w:p w:rsidR="007F0606" w:rsidRDefault="007F0606" w:rsidP="007B0374">
      <w:pPr>
        <w:pStyle w:val="BodyText"/>
        <w:spacing w:before="73" w:line="198" w:lineRule="exact"/>
        <w:ind w:left="100" w:right="5987"/>
        <w:jc w:val="both"/>
        <w:rPr>
          <w:rFonts w:ascii="Arial"/>
        </w:rPr>
      </w:pPr>
      <w:r>
        <w:rPr>
          <w:rFonts w:ascii="Arial"/>
        </w:rPr>
        <w:t xml:space="preserve">Ehsan </w:t>
      </w:r>
      <w:proofErr w:type="spellStart"/>
      <w:r>
        <w:rPr>
          <w:rFonts w:ascii="Arial"/>
        </w:rPr>
        <w:t>Jafari</w:t>
      </w:r>
      <w:proofErr w:type="spellEnd"/>
      <w:r>
        <w:rPr>
          <w:rFonts w:ascii="Arial"/>
        </w:rPr>
        <w:t xml:space="preserve"> </w:t>
      </w:r>
      <w:proofErr w:type="spellStart"/>
      <w:r>
        <w:rPr>
          <w:rFonts w:ascii="Arial"/>
        </w:rPr>
        <w:t>Dastgerdi</w:t>
      </w:r>
      <w:proofErr w:type="spellEnd"/>
      <w:r>
        <w:rPr>
          <w:rFonts w:ascii="Arial"/>
        </w:rPr>
        <w:t xml:space="preserve">, </w:t>
      </w:r>
      <w:r w:rsidR="007B0374">
        <w:rPr>
          <w:rFonts w:ascii="Arial"/>
        </w:rPr>
        <w:t>Petroleum Engineering MSc</w:t>
      </w:r>
      <w:r>
        <w:rPr>
          <w:rFonts w:ascii="Arial"/>
        </w:rPr>
        <w:t xml:space="preserve">, </w:t>
      </w:r>
      <w:proofErr w:type="spellStart"/>
      <w:r>
        <w:rPr>
          <w:rFonts w:ascii="Arial"/>
        </w:rPr>
        <w:t>Sahand</w:t>
      </w:r>
      <w:proofErr w:type="spellEnd"/>
      <w:r>
        <w:rPr>
          <w:rFonts w:ascii="Arial"/>
        </w:rPr>
        <w:t xml:space="preserve"> University of Technology, Iran </w:t>
      </w:r>
    </w:p>
    <w:p w:rsidR="005973B9" w:rsidRDefault="005973B9" w:rsidP="007F0606">
      <w:pPr>
        <w:pStyle w:val="BodyText"/>
        <w:spacing w:before="73" w:line="198" w:lineRule="exact"/>
        <w:ind w:left="100" w:right="5987"/>
        <w:rPr>
          <w:rFonts w:ascii="Arial"/>
        </w:rPr>
      </w:pP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p>
    <w:p w:rsidR="007F0606" w:rsidRPr="007F0606" w:rsidRDefault="007F0606" w:rsidP="007F0606">
      <w:pPr>
        <w:pStyle w:val="BodyText"/>
        <w:spacing w:before="90" w:line="280" w:lineRule="auto"/>
        <w:ind w:left="100"/>
        <w:jc w:val="both"/>
      </w:pPr>
      <w:r w:rsidRPr="007F0606">
        <w:t>Due to different location and field conditions, various drilling methods have been used to produce from oil and gas reservoirs. Three major operational methods defined as slim holes, conventional and casing drilling. Each type has some advantages and disadvantages. Despite many affecting parameters, torque and drag are two highlighted factors to choose best the drilling method. Torque and drag play significant role in the feasibility of drilling and final costs. In this study, the influence of two mentioned outstanding parameters are investigated to choose optimum drilling types with consideration of the same horizontal well trajectory and also without length and fatigue limitation. Consequently, slim hole drilling shows minimum torque and drag value in comparison with conventional and casing drilling. Furthermore, casing drilling displays maximum torque and drag in this case</w:t>
      </w:r>
      <w:r w:rsidRPr="007F0606">
        <w:rPr>
          <w:rFonts w:ascii="Times New Roman" w:hAnsi="Times New Roman" w:cs="Times New Roman"/>
        </w:rPr>
        <w:t>.</w:t>
      </w:r>
    </w:p>
    <w:p w:rsidR="007F0606" w:rsidRDefault="007F0606" w:rsidP="007F0606">
      <w:pPr>
        <w:pStyle w:val="BodyText"/>
        <w:spacing w:before="90" w:line="280" w:lineRule="auto"/>
        <w:ind w:left="100"/>
        <w:jc w:val="both"/>
      </w:pPr>
    </w:p>
    <w:p w:rsidR="00AE3E37" w:rsidRDefault="00A9710C">
      <w:pPr>
        <w:pStyle w:val="Heading3"/>
        <w:spacing w:before="74"/>
      </w:pPr>
      <w:r>
        <w:rPr>
          <w:b w:val="0"/>
        </w:rPr>
        <w:br w:type="column"/>
      </w:r>
      <w:r>
        <w:rPr>
          <w:color w:val="BF5A14"/>
        </w:rPr>
        <w:lastRenderedPageBreak/>
        <w:t>Image</w:t>
      </w:r>
    </w:p>
    <w:p w:rsidR="00AE3E37" w:rsidRDefault="00944837">
      <w:pPr>
        <w:pStyle w:val="BodyText"/>
        <w:spacing w:before="2"/>
        <w:rPr>
          <w:rFonts w:ascii="Arial"/>
          <w:b/>
          <w:sz w:val="16"/>
        </w:rPr>
      </w:pPr>
      <w:r>
        <w:rPr>
          <w:rFonts w:ascii="Arial"/>
          <w:b/>
          <w:noProof/>
          <w:sz w:val="16"/>
        </w:rPr>
        <w:drawing>
          <wp:inline distT="0" distB="0" distL="0" distR="0">
            <wp:extent cx="3165475" cy="15506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d.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1550670"/>
                    </a:xfrm>
                    <a:prstGeom prst="rect">
                      <a:avLst/>
                    </a:prstGeom>
                  </pic:spPr>
                </pic:pic>
              </a:graphicData>
            </a:graphic>
          </wp:inline>
        </w:drawing>
      </w:r>
    </w:p>
    <w:p w:rsidR="005973B9" w:rsidRDefault="00DD2DDB" w:rsidP="005973B9">
      <w:pPr>
        <w:spacing w:line="204" w:lineRule="exact"/>
        <w:rPr>
          <w:rFonts w:ascii="Arial"/>
          <w:b/>
          <w:sz w:val="20"/>
        </w:rPr>
      </w:pPr>
      <w:r>
        <w:rPr>
          <w:rFonts w:ascii="Arial"/>
          <w:b/>
          <w:color w:val="BF5A14"/>
          <w:sz w:val="20"/>
        </w:rPr>
        <w:br/>
        <w:t>Recent Publications</w:t>
      </w:r>
    </w:p>
    <w:p w:rsidR="00661E6E" w:rsidRPr="00661E6E" w:rsidRDefault="00661E6E" w:rsidP="00DD2DDB">
      <w:pPr>
        <w:pStyle w:val="ListParagraph"/>
        <w:numPr>
          <w:ilvl w:val="0"/>
          <w:numId w:val="3"/>
        </w:numPr>
        <w:tabs>
          <w:tab w:val="left" w:pos="384"/>
        </w:tabs>
        <w:spacing w:before="103" w:line="216" w:lineRule="exact"/>
        <w:ind w:right="137" w:hanging="283"/>
        <w:rPr>
          <w:sz w:val="18"/>
        </w:rPr>
      </w:pPr>
      <w:r w:rsidRPr="00661E6E">
        <w:rPr>
          <w:sz w:val="18"/>
        </w:rPr>
        <w:t xml:space="preserve">Wu A, </w:t>
      </w:r>
      <w:proofErr w:type="spellStart"/>
      <w:r w:rsidRPr="00661E6E">
        <w:rPr>
          <w:sz w:val="18"/>
        </w:rPr>
        <w:t>Hareland</w:t>
      </w:r>
      <w:proofErr w:type="spellEnd"/>
      <w:r w:rsidRPr="00661E6E">
        <w:rPr>
          <w:sz w:val="18"/>
        </w:rPr>
        <w:t xml:space="preserve"> G, </w:t>
      </w:r>
      <w:proofErr w:type="spellStart"/>
      <w:r w:rsidRPr="00661E6E">
        <w:rPr>
          <w:sz w:val="18"/>
        </w:rPr>
        <w:t>Fazaelizadeh</w:t>
      </w:r>
      <w:proofErr w:type="spellEnd"/>
      <w:r w:rsidRPr="00661E6E">
        <w:rPr>
          <w:sz w:val="18"/>
        </w:rPr>
        <w:t xml:space="preserve"> M</w:t>
      </w:r>
      <w:r w:rsidR="005973B9" w:rsidRPr="00661E6E">
        <w:rPr>
          <w:sz w:val="18"/>
        </w:rPr>
        <w:t xml:space="preserve"> (</w:t>
      </w:r>
      <w:r w:rsidRPr="00661E6E">
        <w:rPr>
          <w:sz w:val="18"/>
        </w:rPr>
        <w:t>2011</w:t>
      </w:r>
      <w:r w:rsidR="005973B9" w:rsidRPr="00661E6E">
        <w:rPr>
          <w:sz w:val="18"/>
        </w:rPr>
        <w:t xml:space="preserve">) </w:t>
      </w:r>
      <w:r w:rsidRPr="00661E6E">
        <w:rPr>
          <w:sz w:val="18"/>
        </w:rPr>
        <w:t>Torque &amp; Drag Analysis Using Finite Element Method</w:t>
      </w:r>
      <w:r w:rsidR="005973B9" w:rsidRPr="00661E6E">
        <w:rPr>
          <w:sz w:val="18"/>
        </w:rPr>
        <w:t xml:space="preserve">. </w:t>
      </w:r>
      <w:r w:rsidRPr="00661E6E">
        <w:rPr>
          <w:sz w:val="18"/>
        </w:rPr>
        <w:t xml:space="preserve">Modern Applied Science, </w:t>
      </w:r>
      <w:r w:rsidR="00DD2DDB">
        <w:rPr>
          <w:sz w:val="18"/>
        </w:rPr>
        <w:t xml:space="preserve">Vol. </w:t>
      </w:r>
      <w:r w:rsidRPr="00661E6E">
        <w:rPr>
          <w:sz w:val="18"/>
        </w:rPr>
        <w:t>5</w:t>
      </w:r>
      <w:r w:rsidR="00DD2DDB">
        <w:rPr>
          <w:sz w:val="18"/>
        </w:rPr>
        <w:t>, No. 6</w:t>
      </w:r>
    </w:p>
    <w:p w:rsidR="00661E6E" w:rsidRDefault="00661E6E" w:rsidP="00661E6E">
      <w:pPr>
        <w:pStyle w:val="ListParagraph"/>
        <w:numPr>
          <w:ilvl w:val="0"/>
          <w:numId w:val="3"/>
        </w:numPr>
        <w:tabs>
          <w:tab w:val="left" w:pos="384"/>
        </w:tabs>
        <w:spacing w:before="103" w:line="216" w:lineRule="exact"/>
        <w:ind w:right="137" w:hanging="283"/>
        <w:rPr>
          <w:sz w:val="18"/>
        </w:rPr>
      </w:pPr>
      <w:r w:rsidRPr="00661E6E">
        <w:rPr>
          <w:sz w:val="18"/>
        </w:rPr>
        <w:t xml:space="preserve">Francisco J. Sánchez, </w:t>
      </w:r>
      <w:proofErr w:type="spellStart"/>
      <w:r w:rsidRPr="00661E6E">
        <w:rPr>
          <w:sz w:val="18"/>
        </w:rPr>
        <w:t>Houqani</w:t>
      </w:r>
      <w:proofErr w:type="spellEnd"/>
      <w:r w:rsidRPr="00661E6E">
        <w:rPr>
          <w:sz w:val="18"/>
        </w:rPr>
        <w:t xml:space="preserve"> Said, </w:t>
      </w:r>
      <w:proofErr w:type="spellStart"/>
      <w:r w:rsidRPr="00661E6E">
        <w:rPr>
          <w:sz w:val="18"/>
        </w:rPr>
        <w:t>Mounir</w:t>
      </w:r>
      <w:proofErr w:type="spellEnd"/>
      <w:r w:rsidRPr="00661E6E">
        <w:rPr>
          <w:sz w:val="18"/>
        </w:rPr>
        <w:t xml:space="preserve"> </w:t>
      </w:r>
      <w:proofErr w:type="spellStart"/>
      <w:r w:rsidRPr="00661E6E">
        <w:rPr>
          <w:sz w:val="18"/>
        </w:rPr>
        <w:t>Turki</w:t>
      </w:r>
      <w:proofErr w:type="spellEnd"/>
      <w:r w:rsidRPr="00661E6E">
        <w:rPr>
          <w:sz w:val="18"/>
        </w:rPr>
        <w:t>, Marco Cruz</w:t>
      </w:r>
      <w:r w:rsidR="005973B9" w:rsidRPr="00661E6E">
        <w:rPr>
          <w:sz w:val="18"/>
        </w:rPr>
        <w:t xml:space="preserve"> (</w:t>
      </w:r>
      <w:r w:rsidRPr="00661E6E">
        <w:rPr>
          <w:sz w:val="18"/>
        </w:rPr>
        <w:t>2012</w:t>
      </w:r>
      <w:r w:rsidR="005973B9" w:rsidRPr="00661E6E">
        <w:rPr>
          <w:sz w:val="18"/>
        </w:rPr>
        <w:t xml:space="preserve">) </w:t>
      </w:r>
      <w:r w:rsidRPr="00661E6E">
        <w:rPr>
          <w:sz w:val="18"/>
        </w:rPr>
        <w:t>Casing While Drilling (</w:t>
      </w:r>
      <w:proofErr w:type="spellStart"/>
      <w:r w:rsidRPr="00661E6E">
        <w:rPr>
          <w:sz w:val="18"/>
        </w:rPr>
        <w:t>CwD</w:t>
      </w:r>
      <w:proofErr w:type="spellEnd"/>
      <w:r w:rsidRPr="00661E6E">
        <w:rPr>
          <w:sz w:val="18"/>
        </w:rPr>
        <w:t xml:space="preserve">): A New Approach </w:t>
      </w:r>
      <w:proofErr w:type="gramStart"/>
      <w:r w:rsidRPr="00661E6E">
        <w:rPr>
          <w:sz w:val="18"/>
        </w:rPr>
        <w:t>To</w:t>
      </w:r>
      <w:proofErr w:type="gramEnd"/>
      <w:r w:rsidRPr="00661E6E">
        <w:rPr>
          <w:sz w:val="18"/>
        </w:rPr>
        <w:t xml:space="preserve"> Drilling </w:t>
      </w:r>
      <w:proofErr w:type="spellStart"/>
      <w:r w:rsidRPr="00661E6E">
        <w:rPr>
          <w:sz w:val="18"/>
        </w:rPr>
        <w:t>Fiqa</w:t>
      </w:r>
      <w:proofErr w:type="spellEnd"/>
      <w:r w:rsidRPr="00661E6E">
        <w:rPr>
          <w:sz w:val="18"/>
        </w:rPr>
        <w:t xml:space="preserve"> Formation in </w:t>
      </w:r>
      <w:proofErr w:type="spellStart"/>
      <w:r w:rsidRPr="00661E6E">
        <w:rPr>
          <w:sz w:val="18"/>
        </w:rPr>
        <w:t>he</w:t>
      </w:r>
      <w:proofErr w:type="spellEnd"/>
      <w:r w:rsidRPr="00661E6E">
        <w:rPr>
          <w:sz w:val="18"/>
        </w:rPr>
        <w:t xml:space="preserve"> Sultanate of Oman--A Success Story</w:t>
      </w:r>
      <w:r w:rsidR="005973B9" w:rsidRPr="00661E6E">
        <w:rPr>
          <w:sz w:val="18"/>
        </w:rPr>
        <w:t xml:space="preserve">. </w:t>
      </w:r>
      <w:r w:rsidRPr="00661E6E">
        <w:rPr>
          <w:sz w:val="18"/>
        </w:rPr>
        <w:t xml:space="preserve">SPE-136107-PA </w:t>
      </w:r>
    </w:p>
    <w:p w:rsidR="005973B9" w:rsidRPr="00661E6E" w:rsidRDefault="00661E6E" w:rsidP="00661E6E">
      <w:pPr>
        <w:pStyle w:val="ListParagraph"/>
        <w:numPr>
          <w:ilvl w:val="0"/>
          <w:numId w:val="3"/>
        </w:numPr>
        <w:tabs>
          <w:tab w:val="left" w:pos="384"/>
        </w:tabs>
        <w:spacing w:before="103" w:line="216" w:lineRule="exact"/>
        <w:ind w:right="138" w:hanging="283"/>
        <w:rPr>
          <w:sz w:val="18"/>
        </w:rPr>
      </w:pPr>
      <w:proofErr w:type="spellStart"/>
      <w:r w:rsidRPr="00DD2DDB">
        <w:rPr>
          <w:sz w:val="18"/>
        </w:rPr>
        <w:t>Mirhaj</w:t>
      </w:r>
      <w:proofErr w:type="spellEnd"/>
      <w:r w:rsidRPr="00DD2DDB">
        <w:rPr>
          <w:sz w:val="18"/>
        </w:rPr>
        <w:t xml:space="preserve"> A, </w:t>
      </w:r>
      <w:proofErr w:type="spellStart"/>
      <w:r w:rsidRPr="00DD2DDB">
        <w:rPr>
          <w:sz w:val="18"/>
        </w:rPr>
        <w:t>Kaarstad</w:t>
      </w:r>
      <w:proofErr w:type="spellEnd"/>
      <w:r w:rsidRPr="00DD2DDB">
        <w:rPr>
          <w:sz w:val="18"/>
        </w:rPr>
        <w:t xml:space="preserve"> E, </w:t>
      </w:r>
      <w:proofErr w:type="spellStart"/>
      <w:r w:rsidRPr="00DD2DDB">
        <w:rPr>
          <w:sz w:val="18"/>
        </w:rPr>
        <w:t>Aadnoy</w:t>
      </w:r>
      <w:proofErr w:type="spellEnd"/>
      <w:r w:rsidRPr="00DD2DDB">
        <w:rPr>
          <w:sz w:val="18"/>
        </w:rPr>
        <w:t xml:space="preserve"> B</w:t>
      </w:r>
      <w:r w:rsidR="005973B9" w:rsidRPr="00661E6E">
        <w:rPr>
          <w:sz w:val="18"/>
        </w:rPr>
        <w:t xml:space="preserve"> (</w:t>
      </w:r>
      <w:r>
        <w:rPr>
          <w:sz w:val="18"/>
        </w:rPr>
        <w:t>2011</w:t>
      </w:r>
      <w:r w:rsidR="005973B9" w:rsidRPr="00661E6E">
        <w:rPr>
          <w:sz w:val="18"/>
        </w:rPr>
        <w:t>)</w:t>
      </w:r>
      <w:r>
        <w:rPr>
          <w:sz w:val="18"/>
        </w:rPr>
        <w:t xml:space="preserve"> </w:t>
      </w:r>
      <w:r w:rsidRPr="00DD2DDB">
        <w:rPr>
          <w:sz w:val="18"/>
        </w:rPr>
        <w:t>Improvement of Torque-and-Drag Modeling in Long-Reach Wells</w:t>
      </w:r>
      <w:r w:rsidR="005973B9" w:rsidRPr="00661E6E">
        <w:rPr>
          <w:sz w:val="18"/>
        </w:rPr>
        <w:t xml:space="preserve">. </w:t>
      </w:r>
      <w:r w:rsidRPr="00DD2DDB">
        <w:rPr>
          <w:sz w:val="18"/>
        </w:rPr>
        <w:t>Modern Applied Science, Vol. 5, No.5</w:t>
      </w:r>
      <w:r w:rsidR="005973B9" w:rsidRPr="00661E6E">
        <w:rPr>
          <w:sz w:val="18"/>
        </w:rPr>
        <w:t>.</w:t>
      </w:r>
    </w:p>
    <w:p w:rsidR="005973B9" w:rsidRPr="00B80FCA" w:rsidRDefault="00B80FCA" w:rsidP="00B80FCA">
      <w:pPr>
        <w:pStyle w:val="ListParagraph"/>
        <w:numPr>
          <w:ilvl w:val="0"/>
          <w:numId w:val="3"/>
        </w:numPr>
        <w:tabs>
          <w:tab w:val="left" w:pos="384"/>
        </w:tabs>
        <w:spacing w:before="103" w:line="216" w:lineRule="exact"/>
        <w:ind w:right="138" w:hanging="283"/>
        <w:rPr>
          <w:sz w:val="18"/>
        </w:rPr>
      </w:pPr>
      <w:proofErr w:type="spellStart"/>
      <w:r w:rsidRPr="00B80FCA">
        <w:rPr>
          <w:sz w:val="18"/>
        </w:rPr>
        <w:t>Abdirisak</w:t>
      </w:r>
      <w:proofErr w:type="spellEnd"/>
      <w:r w:rsidRPr="00B80FCA">
        <w:rPr>
          <w:sz w:val="18"/>
        </w:rPr>
        <w:t xml:space="preserve"> </w:t>
      </w:r>
      <w:proofErr w:type="spellStart"/>
      <w:r w:rsidRPr="00B80FCA">
        <w:rPr>
          <w:sz w:val="18"/>
        </w:rPr>
        <w:t>A.Osman</w:t>
      </w:r>
      <w:proofErr w:type="spellEnd"/>
      <w:r w:rsidR="005973B9">
        <w:rPr>
          <w:sz w:val="18"/>
        </w:rPr>
        <w:t xml:space="preserve"> (</w:t>
      </w:r>
      <w:r>
        <w:rPr>
          <w:sz w:val="18"/>
        </w:rPr>
        <w:t>2015</w:t>
      </w:r>
      <w:r w:rsidR="005973B9">
        <w:rPr>
          <w:sz w:val="18"/>
        </w:rPr>
        <w:t xml:space="preserve">) </w:t>
      </w:r>
      <w:r w:rsidRPr="00B80FCA">
        <w:rPr>
          <w:sz w:val="18"/>
        </w:rPr>
        <w:t xml:space="preserve">Analysis of slim </w:t>
      </w:r>
      <w:proofErr w:type="gramStart"/>
      <w:r w:rsidRPr="00B80FCA">
        <w:rPr>
          <w:sz w:val="18"/>
        </w:rPr>
        <w:t>hole</w:t>
      </w:r>
      <w:proofErr w:type="gramEnd"/>
      <w:r w:rsidRPr="00B80FCA">
        <w:rPr>
          <w:sz w:val="18"/>
        </w:rPr>
        <w:t xml:space="preserve"> drilling operations</w:t>
      </w:r>
      <w:r w:rsidR="005973B9" w:rsidRPr="005973B9">
        <w:rPr>
          <w:sz w:val="18"/>
        </w:rPr>
        <w:t xml:space="preserve">. </w:t>
      </w:r>
      <w:r w:rsidRPr="00B80FCA">
        <w:rPr>
          <w:sz w:val="18"/>
        </w:rPr>
        <w:t xml:space="preserve">University of Stavanger, </w:t>
      </w:r>
      <w:proofErr w:type="spellStart"/>
      <w:r w:rsidRPr="00B80FCA">
        <w:rPr>
          <w:sz w:val="18"/>
        </w:rPr>
        <w:t>Masteroppgave</w:t>
      </w:r>
      <w:proofErr w:type="spellEnd"/>
      <w:r w:rsidRPr="00B80FCA">
        <w:rPr>
          <w:sz w:val="18"/>
        </w:rPr>
        <w:t>/UIS-TN-IPT/2015</w:t>
      </w:r>
      <w:r w:rsidR="005973B9" w:rsidRPr="00B80FCA">
        <w:rPr>
          <w:sz w:val="18"/>
        </w:rPr>
        <w:t>.</w:t>
      </w:r>
    </w:p>
    <w:p w:rsidR="005973B9" w:rsidRPr="00B80FCA" w:rsidRDefault="005973B9" w:rsidP="00B80FCA">
      <w:pPr>
        <w:pStyle w:val="BodyText"/>
        <w:spacing w:before="85" w:line="216" w:lineRule="exact"/>
        <w:ind w:left="383" w:right="138" w:hanging="284"/>
        <w:jc w:val="both"/>
        <w:rPr>
          <w:rFonts w:ascii="Calibri" w:eastAsia="Calibri" w:hAnsi="Calibri" w:cs="Calibri"/>
          <w:szCs w:val="22"/>
        </w:rPr>
      </w:pPr>
      <w:r>
        <w:rPr>
          <w:rFonts w:ascii="Calibri" w:hAnsi="Calibri"/>
        </w:rPr>
        <w:t xml:space="preserve">5. </w:t>
      </w:r>
      <w:r w:rsidR="00B80FCA" w:rsidRPr="00B80FCA">
        <w:rPr>
          <w:rFonts w:ascii="Calibri" w:eastAsia="Calibri" w:hAnsi="Calibri" w:cs="Calibri"/>
          <w:szCs w:val="22"/>
        </w:rPr>
        <w:t xml:space="preserve">Yang </w:t>
      </w:r>
      <w:proofErr w:type="spellStart"/>
      <w:r w:rsidR="00B80FCA" w:rsidRPr="00B80FCA">
        <w:rPr>
          <w:rFonts w:ascii="Calibri" w:eastAsia="Calibri" w:hAnsi="Calibri" w:cs="Calibri"/>
          <w:szCs w:val="22"/>
        </w:rPr>
        <w:t>Caijin</w:t>
      </w:r>
      <w:proofErr w:type="spellEnd"/>
      <w:r w:rsidR="00B80FCA" w:rsidRPr="00B80FCA">
        <w:rPr>
          <w:rFonts w:ascii="Calibri" w:eastAsia="Calibri" w:hAnsi="Calibri" w:cs="Calibri"/>
          <w:szCs w:val="22"/>
        </w:rPr>
        <w:t xml:space="preserve">, Cheng </w:t>
      </w:r>
      <w:proofErr w:type="spellStart"/>
      <w:r w:rsidR="00B80FCA" w:rsidRPr="00B80FCA">
        <w:rPr>
          <w:rFonts w:ascii="Calibri" w:eastAsia="Calibri" w:hAnsi="Calibri" w:cs="Calibri"/>
          <w:szCs w:val="22"/>
        </w:rPr>
        <w:t>Zaibin</w:t>
      </w:r>
      <w:proofErr w:type="spellEnd"/>
      <w:r w:rsidR="00B80FCA" w:rsidRPr="00B80FCA">
        <w:rPr>
          <w:rFonts w:ascii="Calibri" w:eastAsia="Calibri" w:hAnsi="Calibri" w:cs="Calibri"/>
          <w:szCs w:val="22"/>
        </w:rPr>
        <w:t xml:space="preserve">, Jang Wei, Jiang </w:t>
      </w:r>
      <w:proofErr w:type="spellStart"/>
      <w:r w:rsidR="00B80FCA" w:rsidRPr="00B80FCA">
        <w:rPr>
          <w:rFonts w:ascii="Calibri" w:eastAsia="Calibri" w:hAnsi="Calibri" w:cs="Calibri"/>
          <w:szCs w:val="22"/>
        </w:rPr>
        <w:t>Shiquan</w:t>
      </w:r>
      <w:proofErr w:type="spellEnd"/>
      <w:r w:rsidR="00B80FCA" w:rsidRPr="00B80FCA">
        <w:rPr>
          <w:rFonts w:ascii="Calibri" w:eastAsia="Calibri" w:hAnsi="Calibri" w:cs="Calibri"/>
          <w:szCs w:val="22"/>
        </w:rPr>
        <w:t xml:space="preserve">, Ren </w:t>
      </w:r>
      <w:proofErr w:type="spellStart"/>
      <w:r w:rsidR="00B80FCA" w:rsidRPr="00B80FCA">
        <w:rPr>
          <w:rFonts w:ascii="Calibri" w:eastAsia="Calibri" w:hAnsi="Calibri" w:cs="Calibri"/>
          <w:szCs w:val="22"/>
        </w:rPr>
        <w:t>Gexue</w:t>
      </w:r>
      <w:proofErr w:type="spellEnd"/>
      <w:r w:rsidRPr="00B80FCA">
        <w:rPr>
          <w:rFonts w:ascii="Calibri" w:eastAsia="Calibri" w:hAnsi="Calibri" w:cs="Calibri"/>
          <w:szCs w:val="22"/>
        </w:rPr>
        <w:t xml:space="preserve"> (</w:t>
      </w:r>
      <w:r w:rsidR="00B80FCA" w:rsidRPr="00B80FCA">
        <w:rPr>
          <w:rFonts w:ascii="Calibri" w:eastAsia="Calibri" w:hAnsi="Calibri" w:cs="Calibri"/>
          <w:szCs w:val="22"/>
        </w:rPr>
        <w:t>2015</w:t>
      </w:r>
      <w:r w:rsidRPr="00B80FCA">
        <w:rPr>
          <w:rFonts w:ascii="Calibri" w:eastAsia="Calibri" w:hAnsi="Calibri" w:cs="Calibri"/>
          <w:szCs w:val="22"/>
        </w:rPr>
        <w:t>)</w:t>
      </w:r>
      <w:r w:rsidR="00B80FCA" w:rsidRPr="00B80FCA">
        <w:rPr>
          <w:rFonts w:ascii="Calibri" w:eastAsia="Calibri" w:hAnsi="Calibri" w:cs="Calibri"/>
          <w:szCs w:val="22"/>
        </w:rPr>
        <w:t xml:space="preserve"> A Multibody Dynamic Model of </w:t>
      </w:r>
      <w:proofErr w:type="spellStart"/>
      <w:r w:rsidR="00B80FCA" w:rsidRPr="00B80FCA">
        <w:rPr>
          <w:rFonts w:ascii="Calibri" w:eastAsia="Calibri" w:hAnsi="Calibri" w:cs="Calibri"/>
          <w:szCs w:val="22"/>
        </w:rPr>
        <w:t>Drillstring</w:t>
      </w:r>
      <w:proofErr w:type="spellEnd"/>
      <w:r w:rsidR="00B80FCA" w:rsidRPr="00B80FCA">
        <w:rPr>
          <w:rFonts w:ascii="Calibri" w:eastAsia="Calibri" w:hAnsi="Calibri" w:cs="Calibri"/>
          <w:szCs w:val="22"/>
        </w:rPr>
        <w:t xml:space="preserve"> for Torque and Drag Analysis</w:t>
      </w:r>
      <w:r w:rsidRPr="00B80FCA">
        <w:rPr>
          <w:rFonts w:ascii="Calibri" w:eastAsia="Calibri" w:hAnsi="Calibri" w:cs="Calibri"/>
          <w:szCs w:val="22"/>
        </w:rPr>
        <w:t xml:space="preserve">. </w:t>
      </w:r>
      <w:r w:rsidR="00B80FCA" w:rsidRPr="00B80FCA">
        <w:rPr>
          <w:rFonts w:ascii="Calibri" w:eastAsia="Calibri" w:hAnsi="Calibri" w:cs="Calibri"/>
          <w:szCs w:val="22"/>
        </w:rPr>
        <w:t xml:space="preserve">J. Offshore Mech. </w:t>
      </w:r>
      <w:proofErr w:type="spellStart"/>
      <w:r w:rsidR="00B80FCA" w:rsidRPr="00B80FCA">
        <w:rPr>
          <w:rFonts w:ascii="Calibri" w:eastAsia="Calibri" w:hAnsi="Calibri" w:cs="Calibri"/>
          <w:szCs w:val="22"/>
        </w:rPr>
        <w:t>Arct</w:t>
      </w:r>
      <w:proofErr w:type="spellEnd"/>
      <w:r w:rsidR="00B80FCA" w:rsidRPr="00B80FCA">
        <w:rPr>
          <w:rFonts w:ascii="Calibri" w:eastAsia="Calibri" w:hAnsi="Calibri" w:cs="Calibri"/>
          <w:szCs w:val="22"/>
        </w:rPr>
        <w:t xml:space="preserve">. </w:t>
      </w:r>
      <w:proofErr w:type="spellStart"/>
      <w:r w:rsidR="00B80FCA" w:rsidRPr="00B80FCA">
        <w:rPr>
          <w:rFonts w:ascii="Calibri" w:eastAsia="Calibri" w:hAnsi="Calibri" w:cs="Calibri"/>
          <w:szCs w:val="22"/>
        </w:rPr>
        <w:t>Eng</w:t>
      </w:r>
      <w:proofErr w:type="spellEnd"/>
      <w:r w:rsidR="00B80FCA" w:rsidRPr="00B80FCA">
        <w:rPr>
          <w:rFonts w:ascii="Calibri" w:eastAsia="Calibri" w:hAnsi="Calibri" w:cs="Calibri"/>
          <w:szCs w:val="22"/>
        </w:rPr>
        <w:t xml:space="preserve"> 137(3), 031403 (</w:t>
      </w:r>
      <w:proofErr w:type="spellStart"/>
      <w:proofErr w:type="gramStart"/>
      <w:r w:rsidR="00B80FCA" w:rsidRPr="00B80FCA">
        <w:rPr>
          <w:rFonts w:ascii="Calibri" w:eastAsia="Calibri" w:hAnsi="Calibri" w:cs="Calibri"/>
          <w:szCs w:val="22"/>
        </w:rPr>
        <w:t>jun</w:t>
      </w:r>
      <w:proofErr w:type="spellEnd"/>
      <w:proofErr w:type="gramEnd"/>
      <w:r w:rsidR="00B80FCA" w:rsidRPr="00B80FCA">
        <w:rPr>
          <w:rFonts w:ascii="Calibri" w:eastAsia="Calibri" w:hAnsi="Calibri" w:cs="Calibri"/>
          <w:szCs w:val="22"/>
        </w:rPr>
        <w:t xml:space="preserve"> 01, 2015)</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0237DE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2844C6">
        <w:rPr>
          <w:rFonts w:ascii="Arial"/>
          <w:noProof/>
          <w:color w:val="BF5A14"/>
        </w:rPr>
        <w:drawing>
          <wp:inline distT="0" distB="0" distL="0" distR="0">
            <wp:extent cx="731520" cy="731520"/>
            <wp:effectExtent l="0" t="0" r="0" b="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davood.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31520" cy="731520"/>
                    </a:xfrm>
                    <a:prstGeom prst="rect">
                      <a:avLst/>
                    </a:prstGeom>
                  </pic:spPr>
                </pic:pic>
              </a:graphicData>
            </a:graphic>
          </wp:inline>
        </w:drawing>
      </w:r>
      <w:r w:rsidR="002844C6">
        <w:rPr>
          <w:noProof/>
        </w:rPr>
        <w:t xml:space="preserve"> </w:t>
      </w:r>
      <w:r w:rsidR="00A9710C">
        <w:rPr>
          <w:rFonts w:ascii="Arial"/>
          <w:color w:val="BF5A14"/>
        </w:rPr>
        <w:t>Biography</w:t>
      </w:r>
    </w:p>
    <w:p w:rsidR="0058015D" w:rsidRDefault="0058015D" w:rsidP="0058015D">
      <w:r w:rsidRPr="0058015D">
        <w:rPr>
          <w:rFonts w:ascii="Arial"/>
          <w:sz w:val="14"/>
        </w:rPr>
        <w:t xml:space="preserve">Davood Zivar obtained a BS degree in Reservoir Engineering from the Shiraz University, Iran. He is MS Student in Drilling Engineering </w:t>
      </w:r>
      <w:r>
        <w:rPr>
          <w:rFonts w:ascii="Arial"/>
          <w:sz w:val="14"/>
        </w:rPr>
        <w:t>at</w:t>
      </w:r>
      <w:r w:rsidRPr="0058015D">
        <w:rPr>
          <w:rFonts w:ascii="Arial"/>
          <w:sz w:val="14"/>
        </w:rPr>
        <w:t xml:space="preserve"> Sharif University of Technology, Tehran, Iran. His research interests include drilling engineering</w:t>
      </w:r>
      <w:r>
        <w:rPr>
          <w:rFonts w:ascii="Arial"/>
          <w:sz w:val="14"/>
        </w:rPr>
        <w:t xml:space="preserve"> and rock m</w:t>
      </w:r>
      <w:r w:rsidRPr="0058015D">
        <w:rPr>
          <w:rFonts w:ascii="Arial"/>
          <w:sz w:val="14"/>
        </w:rPr>
        <w:t>echanic.</w:t>
      </w:r>
      <w:r>
        <w:rPr>
          <w:rFonts w:ascii="Arial"/>
          <w:sz w:val="14"/>
        </w:rPr>
        <w:t xml:space="preserve"> </w:t>
      </w:r>
      <w:bookmarkStart w:id="0" w:name="_GoBack"/>
      <w:bookmarkEnd w:id="0"/>
    </w:p>
    <w:p w:rsidR="00AE3E37" w:rsidRDefault="00A9710C" w:rsidP="0058015D">
      <w:pPr>
        <w:spacing w:before="41" w:line="154" w:lineRule="exact"/>
        <w:ind w:left="213" w:right="231"/>
        <w:jc w:val="both"/>
        <w:rPr>
          <w:rFonts w:ascii="Arial"/>
          <w:sz w:val="14"/>
        </w:rPr>
      </w:pPr>
      <w:r>
        <w:rPr>
          <w:rFonts w:ascii="Arial"/>
          <w:sz w:val="14"/>
        </w:rPr>
        <w:t>.</w:t>
      </w:r>
    </w:p>
    <w:p w:rsidR="00AE3E37" w:rsidRDefault="00A9710C" w:rsidP="00B80FCA">
      <w:pPr>
        <w:spacing w:before="62"/>
        <w:ind w:left="4217" w:right="4235"/>
        <w:jc w:val="center"/>
        <w:rPr>
          <w:rFonts w:ascii="Arial"/>
          <w:sz w:val="14"/>
        </w:rPr>
      </w:pPr>
      <w:r>
        <w:rPr>
          <w:rFonts w:ascii="Arial"/>
          <w:sz w:val="14"/>
        </w:rPr>
        <w:t xml:space="preserve">Email: </w:t>
      </w:r>
      <w:hyperlink r:id="rId11" w:history="1">
        <w:r w:rsidR="002844C6" w:rsidRPr="00660063">
          <w:rPr>
            <w:rStyle w:val="Hyperlink"/>
            <w:rFonts w:ascii="Arial"/>
            <w:sz w:val="14"/>
          </w:rPr>
          <w:t>D_Zivar@che.sharif.ir</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21F1D28E" wp14:editId="55275D7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072EE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0D02" w:rsidRDefault="003C0D02">
      <w:r>
        <w:separator/>
      </w:r>
    </w:p>
  </w:endnote>
  <w:endnote w:type="continuationSeparator" w:id="0">
    <w:p w:rsidR="003C0D02" w:rsidRDefault="003C0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F10">
    <w:altName w:val="Times New Roman"/>
    <w:panose1 w:val="00000000000000000000"/>
    <w:charset w:val="00"/>
    <w:family w:val="roman"/>
    <w:notTrueType/>
    <w:pitch w:val="default"/>
  </w:font>
  <w:font w:name="F15">
    <w:altName w:val="Times New Roman"/>
    <w:panose1 w:val="00000000000000000000"/>
    <w:charset w:val="00"/>
    <w:family w:val="roman"/>
    <w:notTrueType/>
    <w:pitch w:val="default"/>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0D02" w:rsidRDefault="003C0D02">
      <w:r>
        <w:separator/>
      </w:r>
    </w:p>
  </w:footnote>
  <w:footnote w:type="continuationSeparator" w:id="0">
    <w:p w:rsidR="003C0D02" w:rsidRDefault="003C0D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844C6"/>
    <w:rsid w:val="00292ED9"/>
    <w:rsid w:val="003C0D02"/>
    <w:rsid w:val="00404E5B"/>
    <w:rsid w:val="00414F7B"/>
    <w:rsid w:val="004355DC"/>
    <w:rsid w:val="004749B4"/>
    <w:rsid w:val="00494130"/>
    <w:rsid w:val="004F3523"/>
    <w:rsid w:val="0058015D"/>
    <w:rsid w:val="005973B9"/>
    <w:rsid w:val="005B3A56"/>
    <w:rsid w:val="006060CE"/>
    <w:rsid w:val="0063497F"/>
    <w:rsid w:val="00661E6E"/>
    <w:rsid w:val="00793990"/>
    <w:rsid w:val="007B0374"/>
    <w:rsid w:val="007F0606"/>
    <w:rsid w:val="00873DF0"/>
    <w:rsid w:val="008756E6"/>
    <w:rsid w:val="008A08B6"/>
    <w:rsid w:val="00944837"/>
    <w:rsid w:val="009B2D44"/>
    <w:rsid w:val="00A07E82"/>
    <w:rsid w:val="00A9710C"/>
    <w:rsid w:val="00AE3E37"/>
    <w:rsid w:val="00B21A57"/>
    <w:rsid w:val="00B80FCA"/>
    <w:rsid w:val="00C33602"/>
    <w:rsid w:val="00CD6F55"/>
    <w:rsid w:val="00D50817"/>
    <w:rsid w:val="00DD2DDB"/>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6D93E2B-19E8-4A9E-9EB7-EB1D13E2C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uthornames">
    <w:name w:val="authornames"/>
    <w:basedOn w:val="DefaultParagraphFont"/>
    <w:rsid w:val="00B80FCA"/>
  </w:style>
  <w:style w:type="character" w:customStyle="1" w:styleId="fontstyle01">
    <w:name w:val="fontstyle01"/>
    <w:basedOn w:val="DefaultParagraphFont"/>
    <w:rsid w:val="0058015D"/>
    <w:rPr>
      <w:rFonts w:ascii="F10" w:hAnsi="F10" w:hint="default"/>
      <w:b w:val="0"/>
      <w:bCs w:val="0"/>
      <w:i w:val="0"/>
      <w:iCs w:val="0"/>
      <w:color w:val="000000"/>
      <w:sz w:val="20"/>
      <w:szCs w:val="20"/>
    </w:rPr>
  </w:style>
  <w:style w:type="character" w:customStyle="1" w:styleId="fontstyle21">
    <w:name w:val="fontstyle21"/>
    <w:basedOn w:val="DefaultParagraphFont"/>
    <w:rsid w:val="0058015D"/>
    <w:rPr>
      <w:rFonts w:ascii="F15" w:hAnsi="F15"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11862855">
      <w:bodyDiv w:val="1"/>
      <w:marLeft w:val="0"/>
      <w:marRight w:val="0"/>
      <w:marTop w:val="0"/>
      <w:marBottom w:val="0"/>
      <w:divBdr>
        <w:top w:val="none" w:sz="0" w:space="0" w:color="auto"/>
        <w:left w:val="none" w:sz="0" w:space="0" w:color="auto"/>
        <w:bottom w:val="none" w:sz="0" w:space="0" w:color="auto"/>
        <w:right w:val="none" w:sz="0" w:space="0" w:color="auto"/>
      </w:divBdr>
      <w:divsChild>
        <w:div w:id="255409538">
          <w:marLeft w:val="0"/>
          <w:marRight w:val="0"/>
          <w:marTop w:val="0"/>
          <w:marBottom w:val="0"/>
          <w:divBdr>
            <w:top w:val="none" w:sz="0" w:space="0" w:color="auto"/>
            <w:left w:val="none" w:sz="0" w:space="0" w:color="auto"/>
            <w:bottom w:val="none" w:sz="0" w:space="0" w:color="auto"/>
            <w:right w:val="none" w:sz="0" w:space="0" w:color="auto"/>
          </w:divBdr>
          <w:divsChild>
            <w:div w:id="532419889">
              <w:marLeft w:val="0"/>
              <w:marRight w:val="0"/>
              <w:marTop w:val="0"/>
              <w:marBottom w:val="0"/>
              <w:divBdr>
                <w:top w:val="none" w:sz="0" w:space="0" w:color="auto"/>
                <w:left w:val="none" w:sz="0" w:space="0" w:color="auto"/>
                <w:bottom w:val="none" w:sz="0" w:space="0" w:color="auto"/>
                <w:right w:val="none" w:sz="0" w:space="0" w:color="auto"/>
              </w:divBdr>
              <w:divsChild>
                <w:div w:id="331957477">
                  <w:marLeft w:val="0"/>
                  <w:marRight w:val="0"/>
                  <w:marTop w:val="0"/>
                  <w:marBottom w:val="0"/>
                  <w:divBdr>
                    <w:top w:val="none" w:sz="0" w:space="0" w:color="auto"/>
                    <w:left w:val="none" w:sz="0" w:space="0" w:color="auto"/>
                    <w:bottom w:val="none" w:sz="0" w:space="0" w:color="auto"/>
                    <w:right w:val="none" w:sz="0" w:space="0" w:color="auto"/>
                  </w:divBdr>
                  <w:divsChild>
                    <w:div w:id="227424327">
                      <w:marLeft w:val="0"/>
                      <w:marRight w:val="0"/>
                      <w:marTop w:val="0"/>
                      <w:marBottom w:val="0"/>
                      <w:divBdr>
                        <w:top w:val="none" w:sz="0" w:space="0" w:color="auto"/>
                        <w:left w:val="none" w:sz="0" w:space="0" w:color="auto"/>
                        <w:bottom w:val="none" w:sz="0" w:space="0" w:color="auto"/>
                        <w:right w:val="none" w:sz="0" w:space="0" w:color="auto"/>
                      </w:divBdr>
                      <w:divsChild>
                        <w:div w:id="1851916338">
                          <w:marLeft w:val="0"/>
                          <w:marRight w:val="0"/>
                          <w:marTop w:val="0"/>
                          <w:marBottom w:val="0"/>
                          <w:divBdr>
                            <w:top w:val="single" w:sz="6" w:space="11" w:color="333333"/>
                            <w:left w:val="none" w:sz="0" w:space="0" w:color="auto"/>
                            <w:bottom w:val="single" w:sz="6" w:space="11" w:color="333333"/>
                            <w:right w:val="none" w:sz="0" w:space="0" w:color="auto"/>
                          </w:divBdr>
                        </w:div>
                      </w:divsChild>
                    </w:div>
                  </w:divsChild>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_Zivar@che.sharif.ir"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2</Pages>
  <Words>366</Words>
  <Characters>2092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Davood Zivar</cp:lastModifiedBy>
  <cp:revision>4</cp:revision>
  <dcterms:created xsi:type="dcterms:W3CDTF">2016-12-06T11:19:00Z</dcterms:created>
  <dcterms:modified xsi:type="dcterms:W3CDTF">2017-07-24T06:00:00Z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