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992EC2" w:rsidRDefault="00992EC2" w:rsidP="00494130">
      <w:pPr>
        <w:pStyle w:val="1"/>
        <w:spacing w:before="170"/>
        <w:ind w:left="0"/>
        <w:rPr>
          <w:rFonts w:eastAsiaTheme="minorEastAsia"/>
          <w:lang w:eastAsia="zh-CN"/>
        </w:rPr>
      </w:pPr>
      <w:r>
        <w:rPr>
          <w:rFonts w:hint="eastAsia"/>
        </w:rPr>
        <w:t xml:space="preserve">Fracturing Fluid with Cellulose </w:t>
      </w:r>
      <w:proofErr w:type="spellStart"/>
      <w:r>
        <w:rPr>
          <w:rFonts w:hint="eastAsia"/>
        </w:rPr>
        <w:t>Nanofiber</w:t>
      </w:r>
      <w:proofErr w:type="spellEnd"/>
      <w:r>
        <w:rPr>
          <w:rFonts w:hint="eastAsia"/>
        </w:rPr>
        <w:t xml:space="preserve"> and </w:t>
      </w:r>
      <w:proofErr w:type="spellStart"/>
      <w:r w:rsidRPr="008731EA">
        <w:t>Viscoelastic</w:t>
      </w:r>
      <w:proofErr w:type="spellEnd"/>
      <w:r w:rsidRPr="008731EA">
        <w:t xml:space="preserve"> Surfactant</w:t>
      </w:r>
    </w:p>
    <w:p w:rsidR="00226B61" w:rsidRDefault="00992EC2" w:rsidP="00992EC2">
      <w:pPr>
        <w:pStyle w:val="a3"/>
        <w:spacing w:before="73" w:line="198" w:lineRule="exact"/>
        <w:ind w:left="100" w:right="5987"/>
        <w:rPr>
          <w:rFonts w:ascii="Arial" w:eastAsiaTheme="minorEastAsia" w:hint="eastAsia"/>
          <w:lang w:eastAsia="zh-CN"/>
        </w:rPr>
      </w:pPr>
      <w:r w:rsidRPr="00992EC2">
        <w:rPr>
          <w:rFonts w:ascii="Arial"/>
        </w:rPr>
        <w:t xml:space="preserve">Jiang Yang, </w:t>
      </w:r>
      <w:r>
        <w:rPr>
          <w:rFonts w:ascii="Arial" w:eastAsiaTheme="minorEastAsia" w:hint="eastAsia"/>
          <w:lang w:eastAsia="zh-CN"/>
        </w:rPr>
        <w:t xml:space="preserve">Lei Wu, </w:t>
      </w:r>
      <w:proofErr w:type="spellStart"/>
      <w:r w:rsidRPr="00992EC2">
        <w:rPr>
          <w:rFonts w:ascii="Arial"/>
        </w:rPr>
        <w:t>Xiaoxiang</w:t>
      </w:r>
      <w:proofErr w:type="spellEnd"/>
      <w:r w:rsidRPr="00992EC2">
        <w:rPr>
          <w:rFonts w:ascii="Arial"/>
        </w:rPr>
        <w:t xml:space="preserve"> Wang, </w:t>
      </w:r>
      <w:proofErr w:type="spellStart"/>
      <w:r>
        <w:rPr>
          <w:rFonts w:ascii="Arial"/>
        </w:rPr>
        <w:t>Wenlong</w:t>
      </w:r>
      <w:proofErr w:type="spellEnd"/>
      <w:r>
        <w:rPr>
          <w:rFonts w:ascii="Arial"/>
        </w:rPr>
        <w:t xml:space="preserve"> Qin, </w:t>
      </w:r>
    </w:p>
    <w:p w:rsidR="005973B9" w:rsidRDefault="00992EC2" w:rsidP="00992EC2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Lei</w:t>
      </w:r>
      <w:r>
        <w:rPr>
          <w:rFonts w:ascii="Arial" w:eastAsiaTheme="minorEastAsia" w:hint="eastAsia"/>
          <w:lang w:eastAsia="zh-CN"/>
        </w:rPr>
        <w:t xml:space="preserve"> </w:t>
      </w:r>
      <w:proofErr w:type="spellStart"/>
      <w:r w:rsidRPr="00992EC2">
        <w:rPr>
          <w:rFonts w:ascii="Arial"/>
        </w:rPr>
        <w:t>Yue</w:t>
      </w:r>
      <w:proofErr w:type="spellEnd"/>
      <w:r>
        <w:rPr>
          <w:rFonts w:ascii="Arial" w:eastAsiaTheme="minorEastAsia" w:hint="eastAsia"/>
          <w:lang w:eastAsia="zh-CN"/>
        </w:rPr>
        <w:t>，</w:t>
      </w:r>
      <w:r w:rsidRPr="00992EC2">
        <w:rPr>
          <w:rFonts w:ascii="Arial"/>
        </w:rPr>
        <w:t>Xi'an Petroleum University, Xi'an, Shaanxi 710065, China.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992EC2" w:rsidRPr="009808B3" w:rsidRDefault="00992EC2" w:rsidP="00992EC2">
      <w:r>
        <w:t xml:space="preserve">The </w:t>
      </w:r>
      <w:proofErr w:type="spellStart"/>
      <w:r>
        <w:t>viscoelastic</w:t>
      </w:r>
      <w:proofErr w:type="spellEnd"/>
      <w:r>
        <w:t xml:space="preserve"> surfactant </w:t>
      </w:r>
      <w:r>
        <w:rPr>
          <w:rFonts w:hint="eastAsia"/>
        </w:rPr>
        <w:t xml:space="preserve">(VES) </w:t>
      </w:r>
      <w:r>
        <w:t xml:space="preserve">fluids </w:t>
      </w:r>
      <w:r>
        <w:rPr>
          <w:rFonts w:hint="eastAsia"/>
        </w:rPr>
        <w:t xml:space="preserve">have been </w:t>
      </w:r>
      <w:r>
        <w:t xml:space="preserve">used in stimulation </w:t>
      </w:r>
      <w:r>
        <w:rPr>
          <w:rFonts w:hint="eastAsia"/>
        </w:rPr>
        <w:t>for</w:t>
      </w:r>
      <w:r>
        <w:t xml:space="preserve"> </w:t>
      </w:r>
      <w:r>
        <w:rPr>
          <w:rFonts w:hint="eastAsia"/>
        </w:rPr>
        <w:t>many years. VES fluids have</w:t>
      </w:r>
      <w:r>
        <w:t xml:space="preserve"> low </w:t>
      </w:r>
      <w:r>
        <w:rPr>
          <w:rFonts w:hint="eastAsia"/>
        </w:rPr>
        <w:t xml:space="preserve">formation damage as it is </w:t>
      </w:r>
      <w:r>
        <w:t>originated</w:t>
      </w:r>
      <w:r>
        <w:rPr>
          <w:rFonts w:hint="eastAsia"/>
        </w:rPr>
        <w:t xml:space="preserve"> from </w:t>
      </w:r>
      <w:r w:rsidRPr="000B6DE4">
        <w:t xml:space="preserve">entanglement of </w:t>
      </w:r>
      <w:r w:rsidR="00B85FAE">
        <w:rPr>
          <w:rFonts w:eastAsiaTheme="minorEastAsia" w:hint="eastAsia"/>
          <w:lang w:eastAsia="zh-CN"/>
        </w:rPr>
        <w:t xml:space="preserve">wormlike micelle </w:t>
      </w:r>
      <w:r w:rsidR="00226B61">
        <w:rPr>
          <w:rFonts w:eastAsiaTheme="minorEastAsia" w:hint="eastAsia"/>
          <w:lang w:eastAsia="zh-CN"/>
        </w:rPr>
        <w:t>from self association of</w:t>
      </w:r>
      <w:r w:rsidR="00B85FAE">
        <w:rPr>
          <w:rFonts w:eastAsiaTheme="minorEastAsia" w:hint="eastAsia"/>
          <w:lang w:eastAsia="zh-CN"/>
        </w:rPr>
        <w:t xml:space="preserve"> </w:t>
      </w:r>
      <w:r>
        <w:rPr>
          <w:rFonts w:hint="eastAsia"/>
        </w:rPr>
        <w:t>small surfactant</w:t>
      </w:r>
      <w:r w:rsidRPr="00A26583">
        <w:rPr>
          <w:rFonts w:hint="eastAsia"/>
        </w:rPr>
        <w:t xml:space="preserve"> </w:t>
      </w:r>
      <w:r>
        <w:rPr>
          <w:rFonts w:hint="eastAsia"/>
        </w:rPr>
        <w:t>molecule.</w:t>
      </w:r>
      <w:r w:rsidRPr="00803BDC">
        <w:rPr>
          <w:rFonts w:hint="eastAsia"/>
        </w:rPr>
        <w:t xml:space="preserve"> </w:t>
      </w:r>
      <w:r>
        <w:rPr>
          <w:rFonts w:hint="eastAsia"/>
        </w:rPr>
        <w:t xml:space="preserve">In </w:t>
      </w:r>
      <w:r>
        <w:t>comparison</w:t>
      </w:r>
      <w:r>
        <w:rPr>
          <w:rFonts w:hint="eastAsia"/>
        </w:rPr>
        <w:t xml:space="preserve">, the metallic </w:t>
      </w:r>
      <w:proofErr w:type="spellStart"/>
      <w:r>
        <w:rPr>
          <w:rFonts w:hint="eastAsia"/>
        </w:rPr>
        <w:t>crosslinked</w:t>
      </w:r>
      <w:proofErr w:type="spellEnd"/>
      <w:r>
        <w:rPr>
          <w:rFonts w:hint="eastAsia"/>
        </w:rPr>
        <w:t xml:space="preserve"> guar fracturing fluids have residues which</w:t>
      </w:r>
      <w:r>
        <w:t xml:space="preserve"> </w:t>
      </w:r>
      <w:r>
        <w:rPr>
          <w:rFonts w:hint="eastAsia"/>
        </w:rPr>
        <w:t xml:space="preserve">cause </w:t>
      </w:r>
      <w:r>
        <w:t xml:space="preserve">formation damage. </w:t>
      </w:r>
      <w:r w:rsidRPr="000B6DE4">
        <w:t xml:space="preserve"> </w:t>
      </w:r>
      <w:r>
        <w:rPr>
          <w:rFonts w:hint="eastAsia"/>
        </w:rPr>
        <w:t>However, VES</w:t>
      </w:r>
      <w:r w:rsidRPr="000B6DE4">
        <w:t xml:space="preserve"> fluids </w:t>
      </w:r>
      <w:r>
        <w:rPr>
          <w:rFonts w:hint="eastAsia"/>
        </w:rPr>
        <w:t>are</w:t>
      </w:r>
      <w:r w:rsidRPr="000B6DE4">
        <w:t xml:space="preserve"> used at much higher concentration than that of </w:t>
      </w:r>
      <w:proofErr w:type="spellStart"/>
      <w:r>
        <w:rPr>
          <w:rFonts w:hint="eastAsia"/>
        </w:rPr>
        <w:t>crosslinked</w:t>
      </w:r>
      <w:proofErr w:type="spellEnd"/>
      <w:r w:rsidRPr="000B6DE4">
        <w:t xml:space="preserve"> </w:t>
      </w:r>
      <w:r>
        <w:rPr>
          <w:rFonts w:hint="eastAsia"/>
        </w:rPr>
        <w:t>guar</w:t>
      </w:r>
      <w:r>
        <w:t xml:space="preserve"> fluids</w:t>
      </w:r>
      <w:r>
        <w:rPr>
          <w:rFonts w:hint="eastAsia"/>
        </w:rPr>
        <w:t xml:space="preserve">. The application of VES fluid is also limited below 130 </w:t>
      </w:r>
      <w:r w:rsidRPr="00280F31">
        <w:t>°</w:t>
      </w:r>
      <w:r>
        <w:rPr>
          <w:rFonts w:hint="eastAsia"/>
        </w:rPr>
        <w:t xml:space="preserve">C. </w:t>
      </w:r>
      <w:r w:rsidRPr="000B6DE4">
        <w:t>Th</w:t>
      </w:r>
      <w:r>
        <w:rPr>
          <w:rFonts w:hint="eastAsia"/>
        </w:rPr>
        <w:t>is paper studies</w:t>
      </w:r>
      <w:r w:rsidRPr="000B6DE4">
        <w:t xml:space="preserve"> </w:t>
      </w:r>
      <w:r>
        <w:rPr>
          <w:rFonts w:hint="eastAsia"/>
        </w:rPr>
        <w:t xml:space="preserve">a new fracturing fluid based on mixture of cellulose </w:t>
      </w:r>
      <w:proofErr w:type="spellStart"/>
      <w:r>
        <w:rPr>
          <w:rFonts w:hint="eastAsia"/>
        </w:rPr>
        <w:t>nanofiber</w:t>
      </w:r>
      <w:proofErr w:type="spellEnd"/>
      <w:r>
        <w:rPr>
          <w:rFonts w:hint="eastAsia"/>
        </w:rPr>
        <w:t xml:space="preserve"> and VES</w:t>
      </w:r>
      <w:r w:rsidRPr="004B5E6E">
        <w:t xml:space="preserve"> with reduced V</w:t>
      </w:r>
      <w:r>
        <w:t>ES</w:t>
      </w:r>
      <w:r>
        <w:rPr>
          <w:rFonts w:hint="eastAsia"/>
        </w:rPr>
        <w:t xml:space="preserve"> concentration</w:t>
      </w:r>
      <w:r>
        <w:t xml:space="preserve"> and higher temperature limit</w:t>
      </w:r>
      <w:r>
        <w:rPr>
          <w:rFonts w:hint="eastAsia"/>
        </w:rPr>
        <w:t xml:space="preserve">. </w:t>
      </w:r>
      <w:r w:rsidR="00A9710C">
        <w:t xml:space="preserve"> </w:t>
      </w:r>
      <w:r>
        <w:rPr>
          <w:rFonts w:hint="eastAsia"/>
        </w:rPr>
        <w:t xml:space="preserve">The cellulose </w:t>
      </w:r>
      <w:proofErr w:type="spellStart"/>
      <w:r>
        <w:rPr>
          <w:rFonts w:hint="eastAsia"/>
        </w:rPr>
        <w:t>nanofiber</w:t>
      </w:r>
      <w:proofErr w:type="spellEnd"/>
      <w:r>
        <w:rPr>
          <w:rFonts w:hint="eastAsia"/>
        </w:rPr>
        <w:t xml:space="preserve"> with 4-10 nm in diameter is an environmental-friendly and biodegradable material, which is the unit in plant cell wall. The VES is an </w:t>
      </w:r>
      <w:proofErr w:type="spellStart"/>
      <w:r>
        <w:rPr>
          <w:rFonts w:hint="eastAsia"/>
        </w:rPr>
        <w:t>ultralong</w:t>
      </w:r>
      <w:proofErr w:type="spellEnd"/>
      <w:r>
        <w:rPr>
          <w:rFonts w:hint="eastAsia"/>
        </w:rPr>
        <w:t xml:space="preserve">-chain </w:t>
      </w:r>
      <w:proofErr w:type="spellStart"/>
      <w:r>
        <w:rPr>
          <w:rFonts w:hint="eastAsia"/>
        </w:rPr>
        <w:t>betaine</w:t>
      </w:r>
      <w:proofErr w:type="spellEnd"/>
      <w:r>
        <w:rPr>
          <w:rFonts w:hint="eastAsia"/>
        </w:rPr>
        <w:t xml:space="preserve"> surfactant. Cellulose </w:t>
      </w:r>
      <w:proofErr w:type="spellStart"/>
      <w:r>
        <w:rPr>
          <w:rFonts w:hint="eastAsia"/>
        </w:rPr>
        <w:t>nanofibers</w:t>
      </w:r>
      <w:proofErr w:type="spellEnd"/>
      <w:r>
        <w:rPr>
          <w:rFonts w:hint="eastAsia"/>
        </w:rPr>
        <w:t xml:space="preserve"> with hydroxyl group, </w:t>
      </w:r>
      <w:proofErr w:type="spellStart"/>
      <w:r>
        <w:rPr>
          <w:rFonts w:hint="eastAsia"/>
        </w:rPr>
        <w:t>carboxylate</w:t>
      </w:r>
      <w:proofErr w:type="spellEnd"/>
      <w:r>
        <w:rPr>
          <w:rFonts w:hint="eastAsia"/>
        </w:rPr>
        <w:t xml:space="preserve"> and quaternary </w:t>
      </w:r>
      <w:r>
        <w:t>derivatives</w:t>
      </w:r>
      <w:r>
        <w:rPr>
          <w:rFonts w:hint="eastAsia"/>
        </w:rPr>
        <w:t xml:space="preserve"> were studied.  It was found that the</w:t>
      </w:r>
      <w:r w:rsidRPr="00934275">
        <w:rPr>
          <w:rFonts w:hint="eastAsia"/>
        </w:rPr>
        <w:t xml:space="preserve"> </w:t>
      </w:r>
      <w:r>
        <w:rPr>
          <w:rFonts w:hint="eastAsia"/>
        </w:rPr>
        <w:t xml:space="preserve">cellulose </w:t>
      </w:r>
      <w:proofErr w:type="spellStart"/>
      <w:r>
        <w:rPr>
          <w:rFonts w:hint="eastAsia"/>
        </w:rPr>
        <w:t>nanofibers</w:t>
      </w:r>
      <w:proofErr w:type="spellEnd"/>
      <w:r>
        <w:rPr>
          <w:rFonts w:hint="eastAsia"/>
        </w:rPr>
        <w:t xml:space="preserve"> with </w:t>
      </w:r>
      <w:proofErr w:type="spellStart"/>
      <w:r>
        <w:rPr>
          <w:rFonts w:hint="eastAsia"/>
        </w:rPr>
        <w:t>carboxylate</w:t>
      </w:r>
      <w:proofErr w:type="spellEnd"/>
      <w:r>
        <w:rPr>
          <w:rFonts w:hint="eastAsia"/>
        </w:rPr>
        <w:t xml:space="preserve"> derivatives give better enhancement</w:t>
      </w:r>
      <w:r w:rsidRPr="003046DD">
        <w:rPr>
          <w:rFonts w:hint="eastAsia"/>
        </w:rPr>
        <w:t xml:space="preserve"> </w:t>
      </w:r>
      <w:r>
        <w:rPr>
          <w:rFonts w:hint="eastAsia"/>
        </w:rPr>
        <w:t xml:space="preserve">in viscosity of VES fluid. The more </w:t>
      </w:r>
      <w:proofErr w:type="spellStart"/>
      <w:r>
        <w:rPr>
          <w:rFonts w:hint="eastAsia"/>
        </w:rPr>
        <w:t>carboxylate</w:t>
      </w:r>
      <w:proofErr w:type="spellEnd"/>
      <w:r>
        <w:rPr>
          <w:rFonts w:hint="eastAsia"/>
        </w:rPr>
        <w:t xml:space="preserve"> group in the cellulose </w:t>
      </w:r>
      <w:proofErr w:type="spellStart"/>
      <w:r>
        <w:rPr>
          <w:rFonts w:hint="eastAsia"/>
        </w:rPr>
        <w:t>nanofibers</w:t>
      </w:r>
      <w:proofErr w:type="spellEnd"/>
      <w:r>
        <w:rPr>
          <w:rFonts w:hint="eastAsia"/>
        </w:rPr>
        <w:t xml:space="preserve"> is</w:t>
      </w:r>
      <w:proofErr w:type="gramStart"/>
      <w:r>
        <w:rPr>
          <w:rFonts w:hint="eastAsia"/>
        </w:rPr>
        <w:t>,</w:t>
      </w:r>
      <w:proofErr w:type="gramEnd"/>
      <w:r>
        <w:rPr>
          <w:rFonts w:hint="eastAsia"/>
        </w:rPr>
        <w:t xml:space="preserve"> the higher viscosity in the mixture will be.  Addition of 0.2% cellulose </w:t>
      </w:r>
      <w:proofErr w:type="spellStart"/>
      <w:r>
        <w:rPr>
          <w:rFonts w:hint="eastAsia"/>
        </w:rPr>
        <w:t>nanofibers</w:t>
      </w:r>
      <w:proofErr w:type="spellEnd"/>
      <w:r>
        <w:rPr>
          <w:rFonts w:hint="eastAsia"/>
        </w:rPr>
        <w:t xml:space="preserve"> to 1.4% VES fluid increases the upper temperature limit from 130 to 150 </w:t>
      </w:r>
      <w:r w:rsidRPr="00280F31">
        <w:t>°</w:t>
      </w:r>
      <w:r>
        <w:rPr>
          <w:rFonts w:hint="eastAsia"/>
        </w:rPr>
        <w:t xml:space="preserve">C. In </w:t>
      </w:r>
      <w:proofErr w:type="spellStart"/>
      <w:r>
        <w:rPr>
          <w:rFonts w:hint="eastAsia"/>
        </w:rPr>
        <w:t>comparsion</w:t>
      </w:r>
      <w:proofErr w:type="spellEnd"/>
      <w:r>
        <w:rPr>
          <w:rFonts w:hint="eastAsia"/>
        </w:rPr>
        <w:t xml:space="preserve">, there is no enhanced </w:t>
      </w:r>
      <w:r>
        <w:t>viscosity</w:t>
      </w:r>
      <w:r>
        <w:rPr>
          <w:rFonts w:hint="eastAsia"/>
        </w:rPr>
        <w:t xml:space="preserve"> and upper temperature limit with conventional cellulose. The increased viscosity and higher temperature limit for the mixed fluid of cellulose </w:t>
      </w:r>
      <w:proofErr w:type="spellStart"/>
      <w:r>
        <w:rPr>
          <w:rFonts w:hint="eastAsia"/>
        </w:rPr>
        <w:t>nanofiber</w:t>
      </w:r>
      <w:proofErr w:type="spellEnd"/>
      <w:r>
        <w:rPr>
          <w:rFonts w:hint="eastAsia"/>
        </w:rPr>
        <w:t xml:space="preserve"> and VES is due to their cooperative force among hydrogen bonding and </w:t>
      </w:r>
      <w:r w:rsidRPr="00451F03">
        <w:t>electrostatic interaction</w:t>
      </w:r>
      <w:r>
        <w:rPr>
          <w:rFonts w:hint="eastAsia"/>
        </w:rPr>
        <w:t xml:space="preserve"> with </w:t>
      </w:r>
      <w:proofErr w:type="spellStart"/>
      <w:r>
        <w:rPr>
          <w:rFonts w:hint="eastAsia"/>
        </w:rPr>
        <w:t>nanoscale</w:t>
      </w:r>
      <w:proofErr w:type="spellEnd"/>
      <w:r>
        <w:rPr>
          <w:rFonts w:hint="eastAsia"/>
        </w:rPr>
        <w:t xml:space="preserve"> fiber. The mixed fluid is more </w:t>
      </w:r>
      <w:proofErr w:type="gramStart"/>
      <w:r>
        <w:rPr>
          <w:rFonts w:hint="eastAsia"/>
        </w:rPr>
        <w:t>shear</w:t>
      </w:r>
      <w:proofErr w:type="gramEnd"/>
      <w:r>
        <w:rPr>
          <w:rFonts w:hint="eastAsia"/>
        </w:rPr>
        <w:t xml:space="preserve"> thinning than cellulose, and has high viscosity at low shear rates, and low viscosity at high shear rates. </w:t>
      </w:r>
      <w:r>
        <w:t xml:space="preserve">This </w:t>
      </w:r>
      <w:r>
        <w:rPr>
          <w:rFonts w:hint="eastAsia"/>
        </w:rPr>
        <w:t xml:space="preserve">rheological property gives good </w:t>
      </w:r>
      <w:proofErr w:type="spellStart"/>
      <w:r>
        <w:rPr>
          <w:rFonts w:hint="eastAsia"/>
        </w:rPr>
        <w:t>proppant</w:t>
      </w:r>
      <w:proofErr w:type="spellEnd"/>
      <w:r>
        <w:rPr>
          <w:rFonts w:hint="eastAsia"/>
        </w:rPr>
        <w:t xml:space="preserve"> suspension at low flow rate in the fracture and low friction during high shear pumping in the wellbore. </w:t>
      </w:r>
      <w:r>
        <w:t>The gel can be</w:t>
      </w:r>
      <w:r>
        <w:rPr>
          <w:rFonts w:hint="eastAsia"/>
        </w:rPr>
        <w:t xml:space="preserve"> completely</w:t>
      </w:r>
      <w:r>
        <w:t xml:space="preserve"> broken </w:t>
      </w:r>
      <w:r>
        <w:rPr>
          <w:rFonts w:hint="eastAsia"/>
        </w:rPr>
        <w:t xml:space="preserve">by breaker as VES itself. Hence, fluid with cellulose </w:t>
      </w:r>
      <w:proofErr w:type="spellStart"/>
      <w:r>
        <w:rPr>
          <w:rFonts w:hint="eastAsia"/>
        </w:rPr>
        <w:t>nanofibers</w:t>
      </w:r>
      <w:proofErr w:type="spellEnd"/>
      <w:r>
        <w:rPr>
          <w:rFonts w:hint="eastAsia"/>
        </w:rPr>
        <w:t xml:space="preserve"> and </w:t>
      </w:r>
      <w:proofErr w:type="spellStart"/>
      <w:r>
        <w:rPr>
          <w:rFonts w:hint="eastAsia"/>
        </w:rPr>
        <w:t>viscoelastic</w:t>
      </w:r>
      <w:proofErr w:type="spellEnd"/>
      <w:r>
        <w:rPr>
          <w:rFonts w:hint="eastAsia"/>
        </w:rPr>
        <w:t xml:space="preserve"> surfactant could be an effective fracturing fluid</w:t>
      </w:r>
      <w:r>
        <w:t xml:space="preserve"> for fracturing operation.</w:t>
      </w:r>
    </w:p>
    <w:p w:rsidR="00AE3E37" w:rsidRDefault="00AE3E37">
      <w:pPr>
        <w:pStyle w:val="a3"/>
        <w:spacing w:before="90" w:line="280" w:lineRule="auto"/>
        <w:ind w:left="100"/>
        <w:jc w:val="both"/>
      </w:pPr>
    </w:p>
    <w:p w:rsidR="00AE3E37" w:rsidRDefault="00A9710C" w:rsidP="00AE1E6B">
      <w:pPr>
        <w:pStyle w:val="3"/>
        <w:spacing w:before="74"/>
        <w:ind w:left="0"/>
        <w:rPr>
          <w:rFonts w:eastAsiaTheme="minorEastAsia"/>
          <w:color w:val="BF5A14"/>
          <w:lang w:eastAsia="zh-CN"/>
        </w:rPr>
      </w:pPr>
      <w:r>
        <w:rPr>
          <w:b w:val="0"/>
        </w:rPr>
        <w:br w:type="column"/>
      </w:r>
      <w:r w:rsidR="00AE1E6B">
        <w:rPr>
          <w:color w:val="BF5A14"/>
        </w:rPr>
        <w:lastRenderedPageBreak/>
        <w:t>Image</w:t>
      </w:r>
      <w:r w:rsidR="00AE1E6B">
        <w:rPr>
          <w:rFonts w:eastAsiaTheme="minorEastAsia" w:hint="eastAsia"/>
          <w:color w:val="BF5A14"/>
          <w:lang w:eastAsia="zh-CN"/>
        </w:rPr>
        <w:t>:</w:t>
      </w:r>
    </w:p>
    <w:p w:rsidR="00AE1E6B" w:rsidRDefault="00B85FAE" w:rsidP="00AE1E6B">
      <w:pPr>
        <w:pStyle w:val="3"/>
        <w:spacing w:before="74"/>
        <w:ind w:left="0"/>
        <w:rPr>
          <w:rFonts w:eastAsiaTheme="minorEastAsia"/>
          <w:color w:val="BF5A14"/>
          <w:lang w:eastAsia="zh-CN"/>
        </w:rPr>
      </w:pPr>
      <w:r w:rsidRPr="00B85FAE">
        <w:drawing>
          <wp:inline distT="0" distB="0" distL="0" distR="0">
            <wp:extent cx="3165475" cy="2122704"/>
            <wp:effectExtent l="1905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122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E6B" w:rsidRPr="00AE1E6B" w:rsidRDefault="00AE1E6B" w:rsidP="00AE1E6B">
      <w:pPr>
        <w:pStyle w:val="3"/>
        <w:spacing w:before="74"/>
        <w:ind w:left="0"/>
        <w:rPr>
          <w:rFonts w:eastAsiaTheme="minorEastAsia"/>
          <w:color w:val="595959" w:themeColor="text1" w:themeTint="A6"/>
          <w:sz w:val="15"/>
          <w:szCs w:val="15"/>
          <w:lang w:eastAsia="zh-CN"/>
        </w:rPr>
      </w:pPr>
      <w:r w:rsidRPr="00AE1E6B">
        <w:rPr>
          <w:rFonts w:eastAsiaTheme="minorEastAsia" w:hint="eastAsia"/>
          <w:color w:val="595959" w:themeColor="text1" w:themeTint="A6"/>
          <w:sz w:val="15"/>
          <w:szCs w:val="15"/>
          <w:lang w:eastAsia="zh-CN"/>
        </w:rPr>
        <w:t>Figure 1:</w:t>
      </w:r>
      <w:r>
        <w:rPr>
          <w:rFonts w:eastAsiaTheme="minorEastAsia" w:hint="eastAsia"/>
          <w:color w:val="595959" w:themeColor="text1" w:themeTint="A6"/>
          <w:sz w:val="15"/>
          <w:szCs w:val="15"/>
          <w:lang w:eastAsia="zh-CN"/>
        </w:rPr>
        <w:t xml:space="preserve"> Model of Interaction </w:t>
      </w:r>
      <w:r w:rsidR="00226B61">
        <w:rPr>
          <w:rFonts w:eastAsiaTheme="minorEastAsia" w:hint="eastAsia"/>
          <w:color w:val="595959" w:themeColor="text1" w:themeTint="A6"/>
          <w:sz w:val="15"/>
          <w:szCs w:val="15"/>
          <w:lang w:eastAsia="zh-CN"/>
        </w:rPr>
        <w:t xml:space="preserve">between </w:t>
      </w:r>
      <w:r>
        <w:rPr>
          <w:rFonts w:eastAsiaTheme="minorEastAsia" w:hint="eastAsia"/>
          <w:color w:val="595959" w:themeColor="text1" w:themeTint="A6"/>
          <w:sz w:val="15"/>
          <w:szCs w:val="15"/>
          <w:lang w:eastAsia="zh-CN"/>
        </w:rPr>
        <w:t xml:space="preserve">Cellulose </w:t>
      </w:r>
      <w:proofErr w:type="spellStart"/>
      <w:r>
        <w:rPr>
          <w:rFonts w:eastAsiaTheme="minorEastAsia" w:hint="eastAsia"/>
          <w:color w:val="595959" w:themeColor="text1" w:themeTint="A6"/>
          <w:sz w:val="15"/>
          <w:szCs w:val="15"/>
          <w:lang w:eastAsia="zh-CN"/>
        </w:rPr>
        <w:t>Nanofiber</w:t>
      </w:r>
      <w:proofErr w:type="spellEnd"/>
      <w:r>
        <w:rPr>
          <w:rFonts w:eastAsiaTheme="minorEastAsia" w:hint="eastAsia"/>
          <w:color w:val="595959" w:themeColor="text1" w:themeTint="A6"/>
          <w:sz w:val="15"/>
          <w:szCs w:val="15"/>
          <w:lang w:eastAsia="zh-CN"/>
        </w:rPr>
        <w:t xml:space="preserve"> and </w:t>
      </w:r>
      <w:proofErr w:type="spellStart"/>
      <w:r>
        <w:rPr>
          <w:rFonts w:eastAsiaTheme="minorEastAsia" w:hint="eastAsia"/>
          <w:color w:val="595959" w:themeColor="text1" w:themeTint="A6"/>
          <w:sz w:val="15"/>
          <w:szCs w:val="15"/>
          <w:lang w:eastAsia="zh-CN"/>
        </w:rPr>
        <w:t>Viscoelastic</w:t>
      </w:r>
      <w:proofErr w:type="spellEnd"/>
      <w:r>
        <w:rPr>
          <w:rFonts w:eastAsiaTheme="minorEastAsia" w:hint="eastAsia"/>
          <w:color w:val="595959" w:themeColor="text1" w:themeTint="A6"/>
          <w:sz w:val="15"/>
          <w:szCs w:val="15"/>
          <w:lang w:eastAsia="zh-CN"/>
        </w:rPr>
        <w:t xml:space="preserve"> Surfactant</w:t>
      </w:r>
      <w:r w:rsidR="00B85FAE">
        <w:rPr>
          <w:rFonts w:eastAsiaTheme="minorEastAsia" w:hint="eastAsia"/>
          <w:color w:val="595959" w:themeColor="text1" w:themeTint="A6"/>
          <w:sz w:val="15"/>
          <w:szCs w:val="15"/>
          <w:lang w:eastAsia="zh-CN"/>
        </w:rPr>
        <w:t xml:space="preserve"> (wormlike micelle)</w:t>
      </w:r>
    </w:p>
    <w:p w:rsidR="00AE1E6B" w:rsidRPr="00AE1E6B" w:rsidRDefault="00AE1E6B" w:rsidP="00AE1E6B">
      <w:pPr>
        <w:pStyle w:val="3"/>
        <w:spacing w:before="74"/>
        <w:ind w:left="0"/>
        <w:rPr>
          <w:rFonts w:eastAsiaTheme="minorEastAsia"/>
          <w:sz w:val="18"/>
          <w:szCs w:val="18"/>
          <w:lang w:eastAsia="zh-CN"/>
        </w:rPr>
      </w:pPr>
    </w:p>
    <w:p w:rsidR="005973B9" w:rsidRPr="00B85FAE" w:rsidRDefault="005973B9" w:rsidP="005973B9">
      <w:pPr>
        <w:spacing w:line="204" w:lineRule="exact"/>
        <w:rPr>
          <w:rFonts w:ascii="Arial" w:eastAsiaTheme="minorEastAsia" w:hint="eastAsia"/>
          <w:b/>
          <w:sz w:val="20"/>
          <w:lang w:eastAsia="zh-CN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5973B9" w:rsidRDefault="008F6620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Qing</w:t>
      </w:r>
      <w:r w:rsidRPr="008F6620">
        <w:rPr>
          <w:sz w:val="18"/>
        </w:rPr>
        <w:t xml:space="preserve"> WL, Yang J</w:t>
      </w:r>
      <w:r>
        <w:rPr>
          <w:rFonts w:eastAsiaTheme="minorEastAsia" w:hint="eastAsia"/>
          <w:sz w:val="18"/>
          <w:lang w:eastAsia="zh-CN"/>
        </w:rPr>
        <w:t xml:space="preserve"> (2017)</w:t>
      </w:r>
      <w:r w:rsidRPr="008F6620">
        <w:rPr>
          <w:sz w:val="18"/>
        </w:rPr>
        <w:t xml:space="preserve">, Effect of Multi-walled Carbon </w:t>
      </w:r>
      <w:proofErr w:type="spellStart"/>
      <w:r w:rsidRPr="008F6620">
        <w:rPr>
          <w:sz w:val="18"/>
        </w:rPr>
        <w:t>Nanotubes</w:t>
      </w:r>
      <w:proofErr w:type="spellEnd"/>
      <w:r w:rsidRPr="008F6620">
        <w:rPr>
          <w:sz w:val="18"/>
        </w:rPr>
        <w:t xml:space="preserve"> on Linear </w:t>
      </w:r>
      <w:proofErr w:type="spellStart"/>
      <w:r w:rsidRPr="008F6620">
        <w:rPr>
          <w:sz w:val="18"/>
        </w:rPr>
        <w:t>Viscoelastic</w:t>
      </w:r>
      <w:proofErr w:type="spellEnd"/>
      <w:r w:rsidRPr="008F6620">
        <w:rPr>
          <w:sz w:val="18"/>
        </w:rPr>
        <w:t xml:space="preserve"> Behavior and Microstructure of </w:t>
      </w:r>
      <w:proofErr w:type="spellStart"/>
      <w:r w:rsidRPr="008F6620">
        <w:rPr>
          <w:sz w:val="18"/>
        </w:rPr>
        <w:t>Zwitterionic</w:t>
      </w:r>
      <w:proofErr w:type="spellEnd"/>
      <w:r w:rsidRPr="008F6620">
        <w:rPr>
          <w:sz w:val="18"/>
        </w:rPr>
        <w:t xml:space="preserve"> Wormlike Micelle at High Temperature, Chemical Engineering Research and Desig</w:t>
      </w:r>
      <w:r>
        <w:rPr>
          <w:rFonts w:eastAsiaTheme="minorEastAsia" w:hint="eastAsia"/>
          <w:sz w:val="18"/>
          <w:lang w:eastAsia="zh-CN"/>
        </w:rPr>
        <w:t>n</w:t>
      </w:r>
      <w:r w:rsidRPr="008F6620">
        <w:rPr>
          <w:sz w:val="18"/>
        </w:rPr>
        <w:t xml:space="preserve"> 123:14-22</w:t>
      </w:r>
      <w:r w:rsidR="005973B9" w:rsidRPr="005973B9">
        <w:rPr>
          <w:sz w:val="18"/>
        </w:rPr>
        <w:t>.</w:t>
      </w:r>
    </w:p>
    <w:p w:rsidR="005973B9" w:rsidRDefault="008F6620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8F6620">
        <w:rPr>
          <w:sz w:val="18"/>
        </w:rPr>
        <w:tab/>
        <w:t>Yang J, Cui W, Guan B</w:t>
      </w:r>
      <w:r>
        <w:rPr>
          <w:rFonts w:eastAsiaTheme="minorEastAsia" w:hint="eastAsia"/>
          <w:sz w:val="18"/>
          <w:lang w:eastAsia="zh-CN"/>
        </w:rPr>
        <w:t xml:space="preserve"> (2016)</w:t>
      </w:r>
      <w:r w:rsidRPr="008F6620">
        <w:rPr>
          <w:sz w:val="18"/>
        </w:rPr>
        <w:t xml:space="preserve">, </w:t>
      </w:r>
      <w:proofErr w:type="spellStart"/>
      <w:r w:rsidRPr="008F6620">
        <w:rPr>
          <w:sz w:val="18"/>
        </w:rPr>
        <w:t>Supramolecular</w:t>
      </w:r>
      <w:proofErr w:type="spellEnd"/>
      <w:r w:rsidRPr="008F6620">
        <w:rPr>
          <w:sz w:val="18"/>
        </w:rPr>
        <w:t xml:space="preserve"> Fluid of Associative Polymer and </w:t>
      </w:r>
      <w:proofErr w:type="spellStart"/>
      <w:r w:rsidRPr="008F6620">
        <w:rPr>
          <w:sz w:val="18"/>
        </w:rPr>
        <w:t>Viscoelastic</w:t>
      </w:r>
      <w:proofErr w:type="spellEnd"/>
      <w:r w:rsidRPr="008F6620">
        <w:rPr>
          <w:sz w:val="18"/>
        </w:rPr>
        <w:t xml:space="preserve"> Surfactant for Hydraulic Fracturing, SPE Production &amp; Operations, SPE 175762-PA, April</w:t>
      </w:r>
      <w:r w:rsidR="005973B9">
        <w:rPr>
          <w:sz w:val="18"/>
        </w:rPr>
        <w:t>.</w:t>
      </w:r>
    </w:p>
    <w:p w:rsidR="005973B9" w:rsidRDefault="008F6620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Yang J</w:t>
      </w:r>
      <w:r>
        <w:rPr>
          <w:rFonts w:eastAsiaTheme="minorEastAsia" w:hint="eastAsia"/>
          <w:sz w:val="18"/>
          <w:lang w:eastAsia="zh-CN"/>
        </w:rPr>
        <w:t>,</w:t>
      </w:r>
      <w:r w:rsidRPr="008F6620">
        <w:rPr>
          <w:sz w:val="18"/>
        </w:rPr>
        <w:t xml:space="preserve"> Liu</w:t>
      </w:r>
      <w:r>
        <w:rPr>
          <w:sz w:val="18"/>
        </w:rPr>
        <w:t xml:space="preserve"> X</w:t>
      </w:r>
      <w:r>
        <w:rPr>
          <w:rFonts w:eastAsiaTheme="minorEastAsia" w:hint="eastAsia"/>
          <w:sz w:val="18"/>
          <w:lang w:eastAsia="zh-CN"/>
        </w:rPr>
        <w:t>,</w:t>
      </w:r>
      <w:r>
        <w:rPr>
          <w:sz w:val="18"/>
        </w:rPr>
        <w:t xml:space="preserve"> </w:t>
      </w:r>
      <w:proofErr w:type="spellStart"/>
      <w:r>
        <w:rPr>
          <w:sz w:val="18"/>
        </w:rPr>
        <w:t>Jia</w:t>
      </w:r>
      <w:proofErr w:type="spellEnd"/>
      <w:r>
        <w:rPr>
          <w:sz w:val="18"/>
        </w:rPr>
        <w:t xml:space="preserve"> S</w:t>
      </w:r>
      <w:r>
        <w:rPr>
          <w:rFonts w:eastAsiaTheme="minorEastAsia" w:hint="eastAsia"/>
          <w:sz w:val="18"/>
          <w:lang w:eastAsia="zh-CN"/>
        </w:rPr>
        <w:t xml:space="preserve"> (2016)</w:t>
      </w:r>
      <w:r w:rsidRPr="008F6620">
        <w:rPr>
          <w:sz w:val="18"/>
        </w:rPr>
        <w:t xml:space="preserve">,   A Highly Effective Corrosion Inhibitor by Use of Gemini </w:t>
      </w:r>
      <w:proofErr w:type="spellStart"/>
      <w:r w:rsidRPr="008F6620">
        <w:rPr>
          <w:sz w:val="18"/>
        </w:rPr>
        <w:t>Imidazoline</w:t>
      </w:r>
      <w:proofErr w:type="spellEnd"/>
      <w:r w:rsidRPr="008F6620">
        <w:rPr>
          <w:sz w:val="18"/>
        </w:rPr>
        <w:t>, SPE 173777, SPE Journal, January</w:t>
      </w:r>
      <w:r w:rsidR="005973B9">
        <w:rPr>
          <w:sz w:val="18"/>
        </w:rPr>
        <w:t>.</w:t>
      </w:r>
    </w:p>
    <w:p w:rsidR="005973B9" w:rsidRDefault="008F6620" w:rsidP="008F6620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 w:rsidRPr="008F6620">
        <w:rPr>
          <w:sz w:val="18"/>
        </w:rPr>
        <w:tab/>
        <w:t>Wei</w:t>
      </w:r>
      <w:r>
        <w:rPr>
          <w:sz w:val="18"/>
        </w:rPr>
        <w:t xml:space="preserve"> Y</w:t>
      </w:r>
      <w:proofErr w:type="gramStart"/>
      <w:r>
        <w:rPr>
          <w:rFonts w:eastAsiaTheme="minorEastAsia" w:hint="eastAsia"/>
          <w:sz w:val="18"/>
          <w:lang w:eastAsia="zh-CN"/>
        </w:rPr>
        <w:t xml:space="preserve">, </w:t>
      </w:r>
      <w:r w:rsidRPr="008F6620">
        <w:rPr>
          <w:sz w:val="18"/>
        </w:rPr>
        <w:t xml:space="preserve"> Wang</w:t>
      </w:r>
      <w:proofErr w:type="gramEnd"/>
      <w:r>
        <w:rPr>
          <w:rFonts w:eastAsiaTheme="minorEastAsia" w:hint="eastAsia"/>
          <w:sz w:val="18"/>
          <w:lang w:eastAsia="zh-CN"/>
        </w:rPr>
        <w:t xml:space="preserve"> Y</w:t>
      </w:r>
      <w:r w:rsidRPr="008F6620">
        <w:rPr>
          <w:sz w:val="18"/>
        </w:rPr>
        <w:t>,  Yang, J</w:t>
      </w:r>
      <w:r>
        <w:rPr>
          <w:rFonts w:eastAsiaTheme="minorEastAsia" w:hint="eastAsia"/>
          <w:sz w:val="18"/>
          <w:lang w:eastAsia="zh-CN"/>
        </w:rPr>
        <w:t xml:space="preserve"> (2015),</w:t>
      </w:r>
      <w:r w:rsidRPr="008F6620">
        <w:rPr>
          <w:sz w:val="18"/>
        </w:rPr>
        <w:t xml:space="preserve"> </w:t>
      </w:r>
      <w:proofErr w:type="spellStart"/>
      <w:r w:rsidRPr="008F6620">
        <w:rPr>
          <w:sz w:val="18"/>
        </w:rPr>
        <w:t>Hydrogel</w:t>
      </w:r>
      <w:proofErr w:type="spellEnd"/>
      <w:r w:rsidRPr="008F6620">
        <w:rPr>
          <w:sz w:val="18"/>
        </w:rPr>
        <w:t xml:space="preserve"> Formed by the Co-Assembly of Sodium </w:t>
      </w:r>
      <w:proofErr w:type="spellStart"/>
      <w:r w:rsidRPr="008F6620">
        <w:rPr>
          <w:sz w:val="18"/>
        </w:rPr>
        <w:t>Laurate</w:t>
      </w:r>
      <w:proofErr w:type="spellEnd"/>
      <w:r w:rsidRPr="008F6620">
        <w:rPr>
          <w:sz w:val="18"/>
        </w:rPr>
        <w:t xml:space="preserve"> and Silica </w:t>
      </w:r>
      <w:proofErr w:type="spellStart"/>
      <w:r w:rsidRPr="008F6620">
        <w:rPr>
          <w:sz w:val="18"/>
        </w:rPr>
        <w:t>Nanoparticles</w:t>
      </w:r>
      <w:r w:rsidRPr="008F6620">
        <w:rPr>
          <w:rFonts w:ascii="宋体" w:eastAsia="宋体" w:hAnsi="宋体" w:cs="宋体" w:hint="eastAsia"/>
          <w:sz w:val="18"/>
        </w:rPr>
        <w:t>，</w:t>
      </w:r>
      <w:r>
        <w:rPr>
          <w:sz w:val="18"/>
        </w:rPr>
        <w:t>RSC</w:t>
      </w:r>
      <w:proofErr w:type="spellEnd"/>
      <w:r>
        <w:rPr>
          <w:sz w:val="18"/>
        </w:rPr>
        <w:t xml:space="preserve"> Advances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8F6620">
        <w:rPr>
          <w:sz w:val="18"/>
        </w:rPr>
        <w:t xml:space="preserve"> 5, 106005</w:t>
      </w:r>
      <w:r w:rsidR="005973B9" w:rsidRPr="005973B9">
        <w:t>.</w:t>
      </w:r>
    </w:p>
    <w:p w:rsidR="005973B9" w:rsidRDefault="008F6620" w:rsidP="00365274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eastAsiaTheme="minorEastAsia" w:hAnsi="Calibri"/>
          <w:lang w:eastAsia="zh-CN"/>
        </w:rPr>
      </w:pPr>
      <w:r>
        <w:rPr>
          <w:rFonts w:ascii="Calibri" w:hAnsi="Calibri"/>
        </w:rPr>
        <w:t>Wang Y</w:t>
      </w:r>
      <w:r>
        <w:rPr>
          <w:rFonts w:ascii="Calibri" w:eastAsiaTheme="minorEastAsia" w:hAnsi="Calibri" w:hint="eastAsia"/>
          <w:lang w:eastAsia="zh-CN"/>
        </w:rPr>
        <w:t>,</w:t>
      </w:r>
      <w:r>
        <w:rPr>
          <w:rFonts w:ascii="Calibri" w:hAnsi="Calibri"/>
        </w:rPr>
        <w:t xml:space="preserve"> </w:t>
      </w:r>
      <w:proofErr w:type="spellStart"/>
      <w:proofErr w:type="gramStart"/>
      <w:r>
        <w:rPr>
          <w:rFonts w:ascii="Calibri" w:hAnsi="Calibri"/>
        </w:rPr>
        <w:t>Gao</w:t>
      </w:r>
      <w:proofErr w:type="spellEnd"/>
      <w:proofErr w:type="gramEnd"/>
      <w:r>
        <w:rPr>
          <w:rFonts w:ascii="Calibri" w:eastAsiaTheme="minorEastAsia" w:hAnsi="Calibri" w:hint="eastAsia"/>
          <w:lang w:eastAsia="zh-CN"/>
        </w:rPr>
        <w:t xml:space="preserve"> </w:t>
      </w:r>
      <w:r>
        <w:rPr>
          <w:rFonts w:ascii="Calibri" w:hAnsi="Calibri"/>
        </w:rPr>
        <w:t>X</w:t>
      </w:r>
      <w:r>
        <w:rPr>
          <w:rFonts w:ascii="Calibri" w:eastAsiaTheme="minorEastAsia" w:hAnsi="Calibri" w:hint="eastAsia"/>
          <w:lang w:eastAsia="zh-CN"/>
        </w:rPr>
        <w:t>,</w:t>
      </w:r>
      <w:r>
        <w:rPr>
          <w:rFonts w:ascii="Calibri" w:hAnsi="Calibri"/>
        </w:rPr>
        <w:t xml:space="preserve"> Xiao</w:t>
      </w:r>
      <w:r>
        <w:rPr>
          <w:rFonts w:ascii="Calibri" w:eastAsiaTheme="minorEastAsia" w:hAnsi="Calibri" w:hint="eastAsia"/>
          <w:lang w:eastAsia="zh-CN"/>
        </w:rPr>
        <w:t xml:space="preserve"> </w:t>
      </w:r>
      <w:r w:rsidRPr="008F6620">
        <w:rPr>
          <w:rFonts w:ascii="Calibri" w:hAnsi="Calibri"/>
        </w:rPr>
        <w:t>Y</w:t>
      </w:r>
      <w:r>
        <w:rPr>
          <w:rFonts w:ascii="Calibri" w:eastAsiaTheme="minorEastAsia" w:hAnsi="Calibri" w:hint="eastAsia"/>
          <w:lang w:eastAsia="zh-CN"/>
        </w:rPr>
        <w:t>,</w:t>
      </w:r>
      <w:r>
        <w:rPr>
          <w:rFonts w:ascii="Calibri" w:hAnsi="Calibri"/>
        </w:rPr>
        <w:t xml:space="preserve"> Yang, J</w:t>
      </w:r>
      <w:r w:rsidR="00365274">
        <w:rPr>
          <w:rFonts w:ascii="Calibri" w:eastAsiaTheme="minorEastAsia" w:hAnsi="Calibri" w:hint="eastAsia"/>
          <w:lang w:eastAsia="zh-CN"/>
        </w:rPr>
        <w:t xml:space="preserve"> </w:t>
      </w:r>
      <w:r>
        <w:rPr>
          <w:rFonts w:ascii="Calibri" w:eastAsiaTheme="minorEastAsia" w:hAnsi="Calibri" w:hint="eastAsia"/>
          <w:lang w:eastAsia="zh-CN"/>
        </w:rPr>
        <w:t>(2015)</w:t>
      </w:r>
      <w:r w:rsidRPr="008F6620">
        <w:rPr>
          <w:rFonts w:ascii="Calibri" w:hAnsi="Calibri"/>
        </w:rPr>
        <w:t>. Temperature dependent coordinating se</w:t>
      </w:r>
      <w:r w:rsidR="00365274">
        <w:rPr>
          <w:rFonts w:ascii="Calibri" w:hAnsi="Calibri"/>
        </w:rPr>
        <w:t xml:space="preserve">lf-assembly, </w:t>
      </w:r>
      <w:proofErr w:type="gramStart"/>
      <w:r w:rsidR="00365274">
        <w:rPr>
          <w:rFonts w:ascii="Calibri" w:hAnsi="Calibri"/>
        </w:rPr>
        <w:t>Soft</w:t>
      </w:r>
      <w:proofErr w:type="gramEnd"/>
      <w:r w:rsidR="00365274">
        <w:rPr>
          <w:rFonts w:ascii="Calibri" w:hAnsi="Calibri"/>
        </w:rPr>
        <w:t xml:space="preserve"> matter</w:t>
      </w:r>
      <w:r w:rsidR="00365274">
        <w:rPr>
          <w:rFonts w:ascii="Calibri" w:eastAsiaTheme="minorEastAsia" w:hAnsi="Calibri" w:hint="eastAsia"/>
          <w:lang w:eastAsia="zh-CN"/>
        </w:rPr>
        <w:t xml:space="preserve"> </w:t>
      </w:r>
      <w:r w:rsidRPr="008F6620">
        <w:rPr>
          <w:rFonts w:ascii="Calibri" w:hAnsi="Calibri"/>
        </w:rPr>
        <w:t>11(14): 2806-2811</w:t>
      </w:r>
      <w:r w:rsidR="005973B9">
        <w:rPr>
          <w:rFonts w:ascii="Calibri" w:hAnsi="Calibri"/>
        </w:rPr>
        <w:t>.</w:t>
      </w:r>
    </w:p>
    <w:p w:rsidR="00365274" w:rsidRPr="00365274" w:rsidRDefault="00365274" w:rsidP="00365274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eastAsiaTheme="minorEastAsia" w:hAnsi="Calibri"/>
          <w:lang w:eastAsia="zh-CN"/>
        </w:rPr>
      </w:pPr>
      <w:r>
        <w:rPr>
          <w:rFonts w:ascii="Calibri" w:eastAsiaTheme="minorEastAsia" w:hAnsi="Calibri"/>
          <w:lang w:eastAsia="zh-CN"/>
        </w:rPr>
        <w:t>Yang J, Cui</w:t>
      </w:r>
      <w:r w:rsidRPr="00365274">
        <w:rPr>
          <w:rFonts w:ascii="Calibri" w:eastAsiaTheme="minorEastAsia" w:hAnsi="Calibri"/>
          <w:lang w:eastAsia="zh-CN"/>
        </w:rPr>
        <w:t xml:space="preserve"> W</w:t>
      </w:r>
      <w:r>
        <w:rPr>
          <w:rFonts w:ascii="Calibri" w:eastAsiaTheme="minorEastAsia" w:hAnsi="Calibri"/>
          <w:lang w:eastAsia="zh-CN"/>
        </w:rPr>
        <w:t>, Lu Y</w:t>
      </w:r>
      <w:r>
        <w:rPr>
          <w:rFonts w:ascii="Calibri" w:eastAsiaTheme="minorEastAsia" w:hAnsi="Calibri" w:hint="eastAsia"/>
          <w:lang w:eastAsia="zh-CN"/>
        </w:rPr>
        <w:t xml:space="preserve"> (2015)</w:t>
      </w:r>
      <w:r w:rsidRPr="00365274">
        <w:rPr>
          <w:rFonts w:ascii="Calibri" w:eastAsiaTheme="minorEastAsia" w:hAnsi="Calibri"/>
          <w:lang w:eastAsia="zh-CN"/>
        </w:rPr>
        <w:t xml:space="preserve">,  Instant Gel Formation of </w:t>
      </w:r>
      <w:proofErr w:type="spellStart"/>
      <w:r w:rsidRPr="00365274">
        <w:rPr>
          <w:rFonts w:ascii="Calibri" w:eastAsiaTheme="minorEastAsia" w:hAnsi="Calibri"/>
          <w:lang w:eastAsia="zh-CN"/>
        </w:rPr>
        <w:t>Viscoelastic</w:t>
      </w:r>
      <w:proofErr w:type="spellEnd"/>
      <w:r w:rsidRPr="00365274">
        <w:rPr>
          <w:rFonts w:ascii="Calibri" w:eastAsiaTheme="minorEastAsia" w:hAnsi="Calibri"/>
          <w:lang w:eastAsia="zh-CN"/>
        </w:rPr>
        <w:t xml:space="preserve"> Surfactant Fracturing Fluids by Diluting Through Lamellar Liquid </w:t>
      </w:r>
      <w:r>
        <w:rPr>
          <w:rFonts w:ascii="Calibri" w:eastAsiaTheme="minorEastAsia" w:hAnsi="Calibri"/>
          <w:lang w:eastAsia="zh-CN"/>
        </w:rPr>
        <w:t>Crystal, J. Petroleum Sci. Eng</w:t>
      </w:r>
      <w:r>
        <w:rPr>
          <w:rFonts w:ascii="Calibri" w:eastAsiaTheme="minorEastAsia" w:hAnsi="Calibri" w:hint="eastAsia"/>
          <w:lang w:eastAsia="zh-CN"/>
        </w:rPr>
        <w:t xml:space="preserve"> </w:t>
      </w:r>
      <w:r>
        <w:rPr>
          <w:rFonts w:ascii="Calibri" w:eastAsiaTheme="minorEastAsia" w:hAnsi="Calibri"/>
          <w:lang w:eastAsia="zh-CN"/>
        </w:rPr>
        <w:t>125</w:t>
      </w:r>
      <w:r>
        <w:rPr>
          <w:rFonts w:ascii="Calibri" w:eastAsiaTheme="minorEastAsia" w:hAnsi="Calibri" w:hint="eastAsia"/>
          <w:lang w:eastAsia="zh-CN"/>
        </w:rPr>
        <w:t>:</w:t>
      </w:r>
      <w:r>
        <w:rPr>
          <w:rFonts w:ascii="Calibri" w:eastAsiaTheme="minorEastAsia" w:hAnsi="Calibri"/>
          <w:lang w:eastAsia="zh-CN"/>
        </w:rPr>
        <w:t xml:space="preserve"> 90-94</w:t>
      </w:r>
      <w:r>
        <w:rPr>
          <w:rFonts w:ascii="Calibri" w:eastAsiaTheme="minorEastAsia" w:hAnsi="Calibri" w:hint="eastAsia"/>
          <w:lang w:eastAsia="zh-CN"/>
        </w:rPr>
        <w:t>.</w:t>
      </w:r>
    </w:p>
    <w:p w:rsidR="00365274" w:rsidRDefault="00365274" w:rsidP="00365274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eastAsiaTheme="minorEastAsia" w:hAnsi="Calibri"/>
          <w:lang w:eastAsia="zh-CN"/>
        </w:rPr>
      </w:pPr>
      <w:r w:rsidRPr="00365274">
        <w:rPr>
          <w:rFonts w:ascii="Calibri" w:eastAsiaTheme="minorEastAsia" w:hAnsi="Calibri"/>
          <w:lang w:eastAsia="zh-CN"/>
        </w:rPr>
        <w:t>Yang</w:t>
      </w:r>
      <w:r>
        <w:rPr>
          <w:rFonts w:ascii="Calibri" w:eastAsiaTheme="minorEastAsia" w:hAnsi="Calibri"/>
          <w:lang w:eastAsia="zh-CN"/>
        </w:rPr>
        <w:t xml:space="preserve"> J</w:t>
      </w:r>
      <w:r>
        <w:rPr>
          <w:rFonts w:ascii="Calibri" w:eastAsiaTheme="minorEastAsia" w:hAnsi="Calibri" w:hint="eastAsia"/>
          <w:lang w:eastAsia="zh-CN"/>
        </w:rPr>
        <w:t>, Wang X (2016),</w:t>
      </w:r>
      <w:r w:rsidRPr="00365274">
        <w:rPr>
          <w:rFonts w:ascii="Calibri" w:eastAsiaTheme="minorEastAsia" w:hAnsi="Calibri"/>
          <w:lang w:eastAsia="zh-CN"/>
        </w:rPr>
        <w:t xml:space="preserve">  Effect of Hydrocarbon Structure on Phase Behavior of</w:t>
      </w:r>
      <w:r>
        <w:rPr>
          <w:rFonts w:ascii="Calibri" w:eastAsiaTheme="minorEastAsia" w:hAnsi="Calibri" w:hint="eastAsia"/>
          <w:lang w:eastAsia="zh-CN"/>
        </w:rPr>
        <w:t xml:space="preserve"> </w:t>
      </w:r>
      <w:proofErr w:type="spellStart"/>
      <w:r w:rsidRPr="00365274">
        <w:rPr>
          <w:rFonts w:ascii="Calibri" w:eastAsiaTheme="minorEastAsia" w:hAnsi="Calibri"/>
          <w:lang w:eastAsia="zh-CN"/>
        </w:rPr>
        <w:t>Dihydrogenated</w:t>
      </w:r>
      <w:proofErr w:type="spellEnd"/>
      <w:r w:rsidRPr="00365274">
        <w:rPr>
          <w:rFonts w:ascii="Calibri" w:eastAsiaTheme="minorEastAsia" w:hAnsi="Calibri"/>
          <w:lang w:eastAsia="zh-CN"/>
        </w:rPr>
        <w:t xml:space="preserve"> </w:t>
      </w:r>
      <w:proofErr w:type="spellStart"/>
      <w:r w:rsidRPr="00365274">
        <w:rPr>
          <w:rFonts w:ascii="Calibri" w:eastAsiaTheme="minorEastAsia" w:hAnsi="Calibri"/>
          <w:lang w:eastAsia="zh-CN"/>
        </w:rPr>
        <w:t>Tallowalkyl</w:t>
      </w:r>
      <w:proofErr w:type="spellEnd"/>
      <w:r w:rsidRPr="00365274">
        <w:rPr>
          <w:rFonts w:ascii="Calibri" w:eastAsiaTheme="minorEastAsia" w:hAnsi="Calibri"/>
          <w:lang w:eastAsia="zh-CN"/>
        </w:rPr>
        <w:t xml:space="preserve"> </w:t>
      </w:r>
      <w:proofErr w:type="spellStart"/>
      <w:r w:rsidRPr="00365274">
        <w:rPr>
          <w:rFonts w:ascii="Calibri" w:eastAsiaTheme="minorEastAsia" w:hAnsi="Calibri"/>
          <w:lang w:eastAsia="zh-CN"/>
        </w:rPr>
        <w:t>Dimethyl</w:t>
      </w:r>
      <w:proofErr w:type="spellEnd"/>
      <w:r w:rsidRPr="00365274">
        <w:rPr>
          <w:rFonts w:ascii="Calibri" w:eastAsiaTheme="minorEastAsia" w:hAnsi="Calibri"/>
          <w:lang w:eastAsia="zh-CN"/>
        </w:rPr>
        <w:t xml:space="preserve"> Ammonium Chloride and Water</w:t>
      </w:r>
      <w:r>
        <w:rPr>
          <w:rFonts w:ascii="Calibri" w:eastAsiaTheme="minorEastAsia" w:hAnsi="Calibri" w:hint="eastAsia"/>
          <w:lang w:eastAsia="zh-CN"/>
        </w:rPr>
        <w:t xml:space="preserve">, </w:t>
      </w:r>
      <w:r w:rsidRPr="00365274">
        <w:rPr>
          <w:rFonts w:ascii="Calibri" w:eastAsiaTheme="minorEastAsia" w:hAnsi="Calibri"/>
          <w:lang w:eastAsia="zh-CN"/>
        </w:rPr>
        <w:t xml:space="preserve"> J. Mol Liquid. 213</w:t>
      </w:r>
      <w:r>
        <w:rPr>
          <w:rFonts w:ascii="Calibri" w:eastAsiaTheme="minorEastAsia" w:hAnsi="Calibri" w:hint="eastAsia"/>
          <w:lang w:eastAsia="zh-CN"/>
        </w:rPr>
        <w:t>:</w:t>
      </w:r>
      <w:r w:rsidRPr="00365274">
        <w:rPr>
          <w:rFonts w:ascii="Calibri" w:eastAsiaTheme="minorEastAsia" w:hAnsi="Calibri"/>
          <w:lang w:eastAsia="zh-CN"/>
        </w:rPr>
        <w:t>8-12</w:t>
      </w:r>
      <w:r>
        <w:rPr>
          <w:rFonts w:ascii="Calibri" w:eastAsiaTheme="minorEastAsia" w:hAnsi="Calibri" w:hint="eastAsia"/>
          <w:lang w:eastAsia="zh-CN"/>
        </w:rPr>
        <w:t>.</w:t>
      </w:r>
    </w:p>
    <w:p w:rsidR="00365274" w:rsidRPr="00365274" w:rsidRDefault="00365274" w:rsidP="00365274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eastAsiaTheme="minorEastAsia" w:hAnsi="Calibri"/>
          <w:lang w:eastAsia="zh-CN"/>
        </w:rPr>
      </w:pPr>
      <w:r>
        <w:rPr>
          <w:rFonts w:ascii="Calibri" w:eastAsiaTheme="minorEastAsia" w:hAnsi="Calibri"/>
          <w:lang w:eastAsia="zh-CN"/>
        </w:rPr>
        <w:t>Yang J</w:t>
      </w:r>
      <w:r>
        <w:rPr>
          <w:rFonts w:ascii="Calibri" w:eastAsiaTheme="minorEastAsia" w:hAnsi="Calibri" w:hint="eastAsia"/>
          <w:lang w:eastAsia="zh-CN"/>
        </w:rPr>
        <w:t xml:space="preserve"> (2015)</w:t>
      </w:r>
      <w:r w:rsidRPr="00365274">
        <w:rPr>
          <w:rFonts w:ascii="Calibri" w:eastAsiaTheme="minorEastAsia" w:hAnsi="Calibri"/>
          <w:lang w:eastAsia="zh-CN"/>
        </w:rPr>
        <w:t>, Advances of nanotechnologies in oil and gas industries, Energy Exploration &amp; Exploitation</w:t>
      </w:r>
      <w:r>
        <w:rPr>
          <w:rFonts w:ascii="Calibri" w:eastAsiaTheme="minorEastAsia" w:hAnsi="Calibri" w:hint="eastAsia"/>
          <w:lang w:eastAsia="zh-CN"/>
        </w:rPr>
        <w:t xml:space="preserve"> </w:t>
      </w:r>
      <w:r>
        <w:rPr>
          <w:rFonts w:ascii="Calibri" w:eastAsiaTheme="minorEastAsia" w:hAnsi="Calibri"/>
          <w:lang w:eastAsia="zh-CN"/>
        </w:rPr>
        <w:t>33(5)</w:t>
      </w:r>
      <w:r>
        <w:rPr>
          <w:rFonts w:ascii="Calibri" w:eastAsiaTheme="minorEastAsia" w:hAnsi="Calibri" w:hint="eastAsia"/>
          <w:lang w:eastAsia="zh-CN"/>
        </w:rPr>
        <w:t>:</w:t>
      </w:r>
      <w:r w:rsidRPr="00365274">
        <w:rPr>
          <w:rFonts w:ascii="Calibri" w:eastAsiaTheme="minorEastAsia" w:hAnsi="Calibri"/>
          <w:lang w:eastAsia="zh-CN"/>
        </w:rPr>
        <w:t xml:space="preserve"> 639-657</w:t>
      </w:r>
      <w:r w:rsidR="00226B61">
        <w:rPr>
          <w:rFonts w:ascii="Calibri" w:eastAsiaTheme="minorEastAsia" w:hAnsi="Calibri" w:hint="eastAsia"/>
          <w:lang w:eastAsia="zh-CN"/>
        </w:rPr>
        <w:t>.</w:t>
      </w:r>
    </w:p>
    <w:p w:rsidR="00AE3E37" w:rsidRPr="00226B61" w:rsidRDefault="00AE3E37">
      <w:pPr>
        <w:spacing w:line="200" w:lineRule="exact"/>
        <w:jc w:val="both"/>
        <w:rPr>
          <w:rFonts w:ascii="Calibri" w:eastAsiaTheme="minorEastAsia" w:hAnsi="Calibri" w:hint="eastAsia"/>
          <w:lang w:eastAsia="zh-CN"/>
        </w:rPr>
        <w:sectPr w:rsidR="00AE3E37" w:rsidRPr="00226B6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226B61" w:rsidRDefault="00AE3E37">
      <w:pPr>
        <w:pStyle w:val="a3"/>
        <w:rPr>
          <w:rFonts w:ascii="Calibri" w:eastAsiaTheme="minorEastAsia" w:hint="eastAsia"/>
          <w:sz w:val="20"/>
          <w:lang w:eastAsia="zh-CN"/>
        </w:rPr>
      </w:pPr>
    </w:p>
    <w:p w:rsidR="00AE3E37" w:rsidRDefault="00E90A04">
      <w:pPr>
        <w:pStyle w:val="a3"/>
        <w:spacing w:line="40" w:lineRule="exact"/>
        <w:ind w:left="2202"/>
        <w:rPr>
          <w:rFonts w:ascii="Calibri"/>
          <w:sz w:val="4"/>
        </w:rPr>
      </w:pPr>
      <w:r w:rsidRPr="00E90A04">
        <w:rPr>
          <w:rFonts w:ascii="Calibri"/>
          <w:noProof/>
          <w:sz w:val="4"/>
          <w:lang w:val="en-IN" w:eastAsia="en-IN"/>
        </w:rPr>
      </w:r>
      <w:r w:rsidRPr="00E90A04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zh-CN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992EC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992EC2">
        <w:rPr>
          <w:rFonts w:ascii="Arial"/>
          <w:sz w:val="14"/>
        </w:rPr>
        <w:t xml:space="preserve">Jiang Yang is a professor at Xi'an Petroleum University, China. Previously, he has worked in Baker Hughes and </w:t>
      </w:r>
      <w:proofErr w:type="spellStart"/>
      <w:r w:rsidRPr="00992EC2">
        <w:rPr>
          <w:rFonts w:ascii="Arial"/>
          <w:sz w:val="14"/>
        </w:rPr>
        <w:t>Petrochina</w:t>
      </w:r>
      <w:proofErr w:type="spellEnd"/>
      <w:r w:rsidRPr="00992EC2">
        <w:rPr>
          <w:rFonts w:ascii="Arial"/>
          <w:sz w:val="14"/>
        </w:rPr>
        <w:t xml:space="preserve"> for over 10 years. His research interests include oilfield chemicals such as corrosion inhibitors, fracturing fluid, surfactant, foam, emulsion etc. Yang holds a </w:t>
      </w:r>
      <w:proofErr w:type="spellStart"/>
      <w:r w:rsidRPr="00992EC2">
        <w:rPr>
          <w:rFonts w:ascii="Arial"/>
          <w:sz w:val="14"/>
        </w:rPr>
        <w:t>Ph.D</w:t>
      </w:r>
      <w:proofErr w:type="spellEnd"/>
      <w:r w:rsidRPr="00992EC2">
        <w:rPr>
          <w:rFonts w:ascii="Arial"/>
          <w:sz w:val="14"/>
        </w:rPr>
        <w:t xml:space="preserve"> degree in chemistry from the University of Missouri-Rolla. Yang has authored and/or coauthored more than </w:t>
      </w:r>
      <w:r w:rsidR="008F6620">
        <w:rPr>
          <w:rFonts w:ascii="Arial" w:eastAsiaTheme="minorEastAsia" w:hint="eastAsia"/>
          <w:sz w:val="14"/>
          <w:lang w:eastAsia="zh-CN"/>
        </w:rPr>
        <w:t>8</w:t>
      </w:r>
      <w:r w:rsidRPr="00992EC2">
        <w:rPr>
          <w:rFonts w:ascii="Arial"/>
          <w:sz w:val="14"/>
        </w:rPr>
        <w:t>0 technical papers and holds 40 of patents</w:t>
      </w:r>
      <w:proofErr w:type="gramStart"/>
      <w:r w:rsidRPr="00992EC2">
        <w:rPr>
          <w:rFonts w:ascii="Arial"/>
          <w:sz w:val="14"/>
        </w:rPr>
        <w:t>.</w:t>
      </w:r>
      <w:r w:rsidR="00A9710C">
        <w:rPr>
          <w:rFonts w:ascii="Arial"/>
          <w:sz w:val="14"/>
        </w:rPr>
        <w:t>.</w:t>
      </w:r>
      <w:proofErr w:type="gramEnd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992EC2" w:rsidRPr="003134BF">
          <w:rPr>
            <w:rStyle w:val="a8"/>
            <w:rFonts w:ascii="Arial" w:eastAsiaTheme="minorEastAsia" w:hint="eastAsia"/>
            <w:sz w:val="14"/>
            <w:lang w:eastAsia="zh-CN"/>
          </w:rPr>
          <w:t>jyang98</w:t>
        </w:r>
        <w:r w:rsidR="00992EC2" w:rsidRPr="003134BF">
          <w:rPr>
            <w:rStyle w:val="a8"/>
            <w:rFonts w:ascii="Arial"/>
            <w:sz w:val="14"/>
          </w:rPr>
          <w:t>@</w:t>
        </w:r>
        <w:r w:rsidR="00992EC2" w:rsidRPr="003134BF">
          <w:rPr>
            <w:rStyle w:val="a8"/>
            <w:rFonts w:ascii="Arial" w:eastAsiaTheme="minorEastAsia" w:hint="eastAsia"/>
            <w:sz w:val="14"/>
            <w:lang w:eastAsia="zh-CN"/>
          </w:rPr>
          <w:t>126</w:t>
        </w:r>
        <w:r w:rsidR="00992EC2" w:rsidRPr="003134BF">
          <w:rPr>
            <w:rStyle w:val="a8"/>
            <w:rFonts w:ascii="Arial"/>
            <w:sz w:val="14"/>
          </w:rPr>
          <w:t>.com</w:t>
        </w:r>
      </w:hyperlink>
    </w:p>
    <w:p w:rsidR="00AE3E37" w:rsidRDefault="00E90A04">
      <w:pPr>
        <w:pStyle w:val="a3"/>
        <w:spacing w:before="2"/>
        <w:rPr>
          <w:rFonts w:ascii="Arial"/>
          <w:sz w:val="19"/>
        </w:rPr>
      </w:pPr>
      <w:r w:rsidRPr="00E90A04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ED9" w:rsidRDefault="00495ED9">
      <w:r>
        <w:separator/>
      </w:r>
    </w:p>
  </w:endnote>
  <w:endnote w:type="continuationSeparator" w:id="0">
    <w:p w:rsidR="00495ED9" w:rsidRDefault="00495E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90A04">
    <w:pPr>
      <w:pStyle w:val="a3"/>
      <w:spacing w:line="14" w:lineRule="auto"/>
      <w:rPr>
        <w:sz w:val="20"/>
      </w:rPr>
    </w:pPr>
    <w:r w:rsidRPr="00E90A04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E90A04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E90A04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ED9" w:rsidRDefault="00495ED9">
      <w:r>
        <w:separator/>
      </w:r>
    </w:p>
  </w:footnote>
  <w:footnote w:type="continuationSeparator" w:id="0">
    <w:p w:rsidR="00495ED9" w:rsidRDefault="00495E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90A04">
    <w:pPr>
      <w:pStyle w:val="a3"/>
      <w:spacing w:line="14" w:lineRule="auto"/>
      <w:rPr>
        <w:sz w:val="20"/>
      </w:rPr>
    </w:pPr>
    <w:r w:rsidRPr="00E90A04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E90A04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97BFE"/>
    <w:rsid w:val="000E2911"/>
    <w:rsid w:val="001263DF"/>
    <w:rsid w:val="00226B61"/>
    <w:rsid w:val="002455EC"/>
    <w:rsid w:val="00292ED9"/>
    <w:rsid w:val="002B2194"/>
    <w:rsid w:val="00365274"/>
    <w:rsid w:val="00404E5B"/>
    <w:rsid w:val="00414F7B"/>
    <w:rsid w:val="004355DC"/>
    <w:rsid w:val="004749B4"/>
    <w:rsid w:val="00494130"/>
    <w:rsid w:val="00495ED9"/>
    <w:rsid w:val="004F3523"/>
    <w:rsid w:val="005973B9"/>
    <w:rsid w:val="005B3A56"/>
    <w:rsid w:val="006060CE"/>
    <w:rsid w:val="0063497F"/>
    <w:rsid w:val="006F334E"/>
    <w:rsid w:val="00873DF0"/>
    <w:rsid w:val="008756E6"/>
    <w:rsid w:val="008A08B6"/>
    <w:rsid w:val="008F6620"/>
    <w:rsid w:val="00992EC2"/>
    <w:rsid w:val="009B2D44"/>
    <w:rsid w:val="009D137C"/>
    <w:rsid w:val="00A07E82"/>
    <w:rsid w:val="00A9710C"/>
    <w:rsid w:val="00AE1E6B"/>
    <w:rsid w:val="00AE3E37"/>
    <w:rsid w:val="00B21A57"/>
    <w:rsid w:val="00B85FAE"/>
    <w:rsid w:val="00C33602"/>
    <w:rsid w:val="00CD6F55"/>
    <w:rsid w:val="00D84743"/>
    <w:rsid w:val="00DE3104"/>
    <w:rsid w:val="00E26B10"/>
    <w:rsid w:val="00E36069"/>
    <w:rsid w:val="00E90A04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yang98@126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2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6</cp:revision>
  <dcterms:created xsi:type="dcterms:W3CDTF">2017-07-21T14:47:00Z</dcterms:created>
  <dcterms:modified xsi:type="dcterms:W3CDTF">2017-07-22T13:42:00Z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