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E3650A" w:rsidP="00B5063E">
      <w:pPr>
        <w:pStyle w:val="BodyText"/>
        <w:rPr>
          <w:sz w:val="20"/>
        </w:rPr>
      </w:pPr>
      <w:r>
        <w:rPr>
          <w:sz w:val="20"/>
        </w:rPr>
        <w:t xml:space="preserve">   </w:t>
      </w:r>
      <w:r>
        <w:rPr>
          <w:noProof/>
          <w:sz w:val="20"/>
        </w:rPr>
        <w:drawing>
          <wp:inline distT="0" distB="0" distL="0" distR="0">
            <wp:extent cx="7096125" cy="760299"/>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113219" cy="762130"/>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F5C7F"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8C3ACE">
      <w:pPr>
        <w:pStyle w:val="BodyText"/>
        <w:rPr>
          <w:b/>
          <w:sz w:val="14"/>
        </w:rPr>
      </w:pPr>
    </w:p>
    <w:p w:rsidR="00DB1CC0" w:rsidRPr="00501BAB" w:rsidRDefault="00B5063E" w:rsidP="00DB1CC0">
      <w:pPr>
        <w:spacing w:before="92"/>
        <w:ind w:left="594" w:right="151"/>
        <w:rPr>
          <w:b/>
        </w:rPr>
      </w:pPr>
      <w:r w:rsidRPr="00501BAB">
        <w:rPr>
          <w:b/>
          <w:sz w:val="18"/>
          <w:szCs w:val="18"/>
        </w:rPr>
        <w:t xml:space="preserve">Title: </w:t>
      </w:r>
      <w:r w:rsidR="00DB1CC0" w:rsidRPr="00501BAB">
        <w:rPr>
          <w:b/>
        </w:rPr>
        <w:t>Optimizing Field Depletion Plan in Heavy Oil Reservoirs Using Numerical Simulation: Gulf of Suez –Egypt</w:t>
      </w:r>
    </w:p>
    <w:p w:rsidR="00437646" w:rsidRPr="00756442" w:rsidRDefault="00437646" w:rsidP="00437646">
      <w:pPr>
        <w:pStyle w:val="Heading3"/>
        <w:spacing w:line="214" w:lineRule="exact"/>
        <w:ind w:left="594" w:firstLine="0"/>
        <w:rPr>
          <w:sz w:val="14"/>
          <w:szCs w:val="14"/>
        </w:rPr>
      </w:pPr>
      <w:r w:rsidRPr="00756442">
        <w:rPr>
          <w:color w:val="585858"/>
          <w:sz w:val="14"/>
          <w:szCs w:val="14"/>
        </w:rPr>
        <w:t xml:space="preserve">Fayed </w:t>
      </w:r>
      <w:r w:rsidRPr="00756442">
        <w:rPr>
          <w:color w:val="585858"/>
          <w:sz w:val="14"/>
          <w:szCs w:val="14"/>
        </w:rPr>
        <w:t>M.</w:t>
      </w:r>
      <w:r w:rsidRPr="00756442">
        <w:rPr>
          <w:color w:val="585858"/>
          <w:position w:val="9"/>
          <w:sz w:val="14"/>
          <w:szCs w:val="14"/>
        </w:rPr>
        <w:t>1</w:t>
      </w:r>
      <w:r w:rsidRPr="00756442">
        <w:rPr>
          <w:color w:val="585858"/>
          <w:sz w:val="14"/>
          <w:szCs w:val="14"/>
        </w:rPr>
        <w:t xml:space="preserve">, </w:t>
      </w:r>
      <w:r w:rsidRPr="00756442">
        <w:rPr>
          <w:color w:val="585858"/>
          <w:sz w:val="14"/>
          <w:szCs w:val="14"/>
        </w:rPr>
        <w:t>Hassan</w:t>
      </w:r>
      <w:r w:rsidRPr="00756442">
        <w:rPr>
          <w:color w:val="585858"/>
          <w:sz w:val="14"/>
          <w:szCs w:val="14"/>
        </w:rPr>
        <w:t xml:space="preserve"> </w:t>
      </w:r>
      <w:r w:rsidRPr="00756442">
        <w:rPr>
          <w:color w:val="585858"/>
          <w:sz w:val="14"/>
          <w:szCs w:val="14"/>
        </w:rPr>
        <w:t>Z</w:t>
      </w:r>
      <w:r w:rsidRPr="00756442">
        <w:rPr>
          <w:color w:val="585858"/>
          <w:sz w:val="14"/>
          <w:szCs w:val="14"/>
        </w:rPr>
        <w:t>.</w:t>
      </w:r>
      <w:hyperlink r:id="rId6" w:anchor="a1">
        <w:r w:rsidRPr="00756442">
          <w:rPr>
            <w:color w:val="585858"/>
            <w:position w:val="9"/>
            <w:sz w:val="14"/>
            <w:szCs w:val="14"/>
          </w:rPr>
          <w:t>2</w:t>
        </w:r>
        <w:r w:rsidRPr="00756442">
          <w:rPr>
            <w:color w:val="585858"/>
            <w:sz w:val="14"/>
            <w:szCs w:val="14"/>
          </w:rPr>
          <w:t>,</w:t>
        </w:r>
      </w:hyperlink>
      <w:r w:rsidRPr="00756442">
        <w:rPr>
          <w:color w:val="585858"/>
          <w:sz w:val="14"/>
          <w:szCs w:val="14"/>
        </w:rPr>
        <w:t xml:space="preserve">  </w:t>
      </w:r>
      <w:r w:rsidR="00756442" w:rsidRPr="00756442">
        <w:rPr>
          <w:color w:val="585858"/>
          <w:sz w:val="14"/>
          <w:szCs w:val="14"/>
        </w:rPr>
        <w:t>Edward G</w:t>
      </w:r>
      <w:r w:rsidRPr="00756442">
        <w:rPr>
          <w:color w:val="585858"/>
          <w:position w:val="9"/>
          <w:sz w:val="14"/>
          <w:szCs w:val="14"/>
        </w:rPr>
        <w:t>2</w:t>
      </w:r>
    </w:p>
    <w:p w:rsidR="00437646" w:rsidRPr="00A26704" w:rsidRDefault="00437646" w:rsidP="00756442">
      <w:pPr>
        <w:pStyle w:val="BodyText"/>
        <w:spacing w:before="126" w:line="231" w:lineRule="exact"/>
        <w:ind w:left="594"/>
        <w:rPr>
          <w:sz w:val="16"/>
          <w:szCs w:val="16"/>
        </w:rPr>
      </w:pPr>
      <w:r w:rsidRPr="00A26704">
        <w:rPr>
          <w:color w:val="585858"/>
          <w:position w:val="9"/>
          <w:sz w:val="16"/>
          <w:szCs w:val="16"/>
        </w:rPr>
        <w:t>1</w:t>
      </w:r>
      <w:r w:rsidR="00756442">
        <w:rPr>
          <w:color w:val="585858"/>
          <w:position w:val="9"/>
          <w:sz w:val="16"/>
          <w:szCs w:val="16"/>
        </w:rPr>
        <w:t>.</w:t>
      </w:r>
      <w:r w:rsidR="00756442" w:rsidRPr="00756442">
        <w:rPr>
          <w:color w:val="585858"/>
          <w:sz w:val="16"/>
          <w:szCs w:val="16"/>
        </w:rPr>
        <w:t xml:space="preserve"> </w:t>
      </w:r>
      <w:r w:rsidR="00756442">
        <w:rPr>
          <w:color w:val="585858"/>
          <w:sz w:val="16"/>
          <w:szCs w:val="16"/>
        </w:rPr>
        <w:t>Gulf</w:t>
      </w:r>
      <w:r w:rsidR="00756442" w:rsidRPr="00A26704">
        <w:rPr>
          <w:color w:val="585858"/>
          <w:sz w:val="16"/>
          <w:szCs w:val="16"/>
        </w:rPr>
        <w:t xml:space="preserve"> of </w:t>
      </w:r>
      <w:r w:rsidR="00756442">
        <w:rPr>
          <w:color w:val="585858"/>
          <w:sz w:val="16"/>
          <w:szCs w:val="16"/>
        </w:rPr>
        <w:t>Suez</w:t>
      </w:r>
      <w:r w:rsidR="00756442" w:rsidRPr="00A26704">
        <w:rPr>
          <w:color w:val="585858"/>
          <w:sz w:val="16"/>
          <w:szCs w:val="16"/>
        </w:rPr>
        <w:t xml:space="preserve"> </w:t>
      </w:r>
      <w:r w:rsidR="00756442">
        <w:rPr>
          <w:color w:val="585858"/>
          <w:sz w:val="16"/>
          <w:szCs w:val="16"/>
        </w:rPr>
        <w:t>Petroleum Company,</w:t>
      </w:r>
      <w:r w:rsidR="00756442" w:rsidRPr="00A26704">
        <w:rPr>
          <w:color w:val="585858"/>
          <w:sz w:val="16"/>
          <w:szCs w:val="16"/>
        </w:rPr>
        <w:t xml:space="preserve"> </w:t>
      </w:r>
      <w:r w:rsidR="00756442">
        <w:rPr>
          <w:color w:val="585858"/>
          <w:sz w:val="16"/>
          <w:szCs w:val="16"/>
        </w:rPr>
        <w:t>Cairo, Egypt</w:t>
      </w:r>
      <w:r w:rsidR="00756442">
        <w:rPr>
          <w:color w:val="585858"/>
          <w:sz w:val="16"/>
          <w:szCs w:val="16"/>
        </w:rPr>
        <w:t xml:space="preserve"> </w:t>
      </w:r>
    </w:p>
    <w:p w:rsidR="00437646" w:rsidRPr="00A26704" w:rsidRDefault="00437646" w:rsidP="00756442">
      <w:pPr>
        <w:pStyle w:val="BodyText"/>
        <w:spacing w:line="231" w:lineRule="exact"/>
        <w:ind w:left="594"/>
        <w:rPr>
          <w:sz w:val="16"/>
          <w:szCs w:val="16"/>
        </w:rPr>
      </w:pPr>
      <w:r w:rsidRPr="00A26704">
        <w:rPr>
          <w:color w:val="585858"/>
          <w:position w:val="9"/>
          <w:sz w:val="16"/>
          <w:szCs w:val="16"/>
        </w:rPr>
        <w:t>2</w:t>
      </w:r>
      <w:r w:rsidR="00756442">
        <w:rPr>
          <w:color w:val="585858"/>
          <w:position w:val="9"/>
          <w:sz w:val="16"/>
          <w:szCs w:val="16"/>
        </w:rPr>
        <w:t>.</w:t>
      </w:r>
      <w:r w:rsidR="00756442">
        <w:rPr>
          <w:color w:val="585858"/>
          <w:sz w:val="16"/>
          <w:szCs w:val="16"/>
        </w:rPr>
        <w:t xml:space="preserve"> BP </w:t>
      </w:r>
      <w:r>
        <w:rPr>
          <w:color w:val="585858"/>
          <w:sz w:val="16"/>
          <w:szCs w:val="16"/>
        </w:rPr>
        <w:t>Company,</w:t>
      </w:r>
      <w:r w:rsidRPr="00A26704">
        <w:rPr>
          <w:color w:val="585858"/>
          <w:sz w:val="16"/>
          <w:szCs w:val="16"/>
        </w:rPr>
        <w:t xml:space="preserve"> </w:t>
      </w:r>
      <w:r>
        <w:rPr>
          <w:color w:val="585858"/>
          <w:sz w:val="16"/>
          <w:szCs w:val="16"/>
        </w:rPr>
        <w:t>Cairo, Egypt</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rsidP="00FE6994">
      <w:pPr>
        <w:pStyle w:val="Heading3"/>
        <w:spacing w:before="114"/>
        <w:ind w:left="426" w:right="9" w:firstLine="0"/>
        <w:jc w:val="both"/>
        <w:rPr>
          <w:sz w:val="18"/>
          <w:szCs w:val="18"/>
        </w:rPr>
      </w:pPr>
      <w:r w:rsidRPr="00A26704">
        <w:rPr>
          <w:color w:val="585858"/>
          <w:sz w:val="18"/>
          <w:szCs w:val="18"/>
        </w:rPr>
        <w:t xml:space="preserve">Keywords: </w:t>
      </w:r>
      <w:r w:rsidR="00DB1CC0">
        <w:rPr>
          <w:color w:val="585858"/>
          <w:sz w:val="18"/>
          <w:szCs w:val="18"/>
        </w:rPr>
        <w:t>Heavy oil</w:t>
      </w:r>
      <w:r w:rsidRPr="00A26704">
        <w:rPr>
          <w:color w:val="585858"/>
          <w:sz w:val="18"/>
          <w:szCs w:val="18"/>
        </w:rPr>
        <w:t xml:space="preserve">, </w:t>
      </w:r>
      <w:r w:rsidR="00DB1CC0">
        <w:rPr>
          <w:color w:val="585858"/>
          <w:sz w:val="18"/>
          <w:szCs w:val="18"/>
        </w:rPr>
        <w:t>Simulation</w:t>
      </w:r>
      <w:r w:rsidRPr="00A26704">
        <w:rPr>
          <w:color w:val="585858"/>
          <w:sz w:val="18"/>
          <w:szCs w:val="18"/>
        </w:rPr>
        <w:t xml:space="preserve">, </w:t>
      </w:r>
      <w:r w:rsidR="00DB1CC0">
        <w:rPr>
          <w:color w:val="585858"/>
          <w:sz w:val="18"/>
          <w:szCs w:val="18"/>
        </w:rPr>
        <w:t>Depletion plan,</w:t>
      </w:r>
      <w:r w:rsidRPr="00A26704">
        <w:rPr>
          <w:color w:val="585858"/>
          <w:sz w:val="18"/>
          <w:szCs w:val="18"/>
        </w:rPr>
        <w:t xml:space="preserve"> </w:t>
      </w:r>
      <w:r w:rsidR="00FE6994">
        <w:rPr>
          <w:color w:val="585858"/>
          <w:sz w:val="18"/>
          <w:szCs w:val="18"/>
        </w:rPr>
        <w:t>M</w:t>
      </w:r>
      <w:r w:rsidR="00DB1CC0">
        <w:rPr>
          <w:color w:val="585858"/>
          <w:sz w:val="18"/>
          <w:szCs w:val="18"/>
        </w:rPr>
        <w:t>arginal field</w:t>
      </w:r>
      <w:r w:rsidRPr="00A26704">
        <w:rPr>
          <w:color w:val="585858"/>
          <w:sz w:val="18"/>
          <w:szCs w:val="18"/>
        </w:rPr>
        <w:t xml:space="preserve">, </w:t>
      </w:r>
      <w:r w:rsidR="00FE6994">
        <w:rPr>
          <w:color w:val="585858"/>
          <w:sz w:val="18"/>
          <w:szCs w:val="18"/>
        </w:rPr>
        <w:t>C</w:t>
      </w:r>
      <w:r w:rsidR="00DB1CC0">
        <w:rPr>
          <w:color w:val="585858"/>
          <w:sz w:val="18"/>
          <w:szCs w:val="18"/>
        </w:rPr>
        <w:t>ase of success</w:t>
      </w:r>
    </w:p>
    <w:p w:rsidR="008C3ACE" w:rsidRDefault="008C3ACE">
      <w:pPr>
        <w:pStyle w:val="BodyText"/>
        <w:spacing w:before="10"/>
        <w:rPr>
          <w:b/>
        </w:rPr>
      </w:pPr>
    </w:p>
    <w:p w:rsidR="008C3ACE" w:rsidRPr="00501BAB" w:rsidRDefault="00CD36E2" w:rsidP="00CD36E2">
      <w:pPr>
        <w:pStyle w:val="ListParagraph"/>
        <w:numPr>
          <w:ilvl w:val="0"/>
          <w:numId w:val="1"/>
        </w:numPr>
        <w:tabs>
          <w:tab w:val="left" w:pos="1866"/>
          <w:tab w:val="left" w:pos="1867"/>
        </w:tabs>
        <w:ind w:hanging="446"/>
        <w:jc w:val="left"/>
        <w:rPr>
          <w:b/>
          <w:sz w:val="19"/>
        </w:rPr>
      </w:pPr>
      <w:r w:rsidRPr="00501BAB">
        <w:rPr>
          <w:b/>
          <w:sz w:val="19"/>
        </w:rPr>
        <w:t>Abstract</w:t>
      </w:r>
    </w:p>
    <w:p w:rsidR="008C6128" w:rsidRPr="008C6128" w:rsidRDefault="008C6128" w:rsidP="00E273AB">
      <w:pPr>
        <w:pStyle w:val="BodyText"/>
        <w:spacing w:before="117"/>
        <w:ind w:left="426"/>
        <w:rPr>
          <w:color w:val="585858"/>
        </w:rPr>
      </w:pPr>
      <w:r w:rsidRPr="008C6128">
        <w:rPr>
          <w:color w:val="585858"/>
        </w:rPr>
        <w:t>The Gulf of Suez Petroleum Company (GUPCO) is a leading Offshore Egyptian petroleum company</w:t>
      </w:r>
      <w:r w:rsidR="00E273AB">
        <w:rPr>
          <w:color w:val="585858"/>
        </w:rPr>
        <w:t xml:space="preserve">, </w:t>
      </w:r>
      <w:r w:rsidRPr="008C6128">
        <w:rPr>
          <w:color w:val="585858"/>
        </w:rPr>
        <w:t>produced more than 4.6 billion oil barrel, which represent more than 43% of Egypt’</w:t>
      </w:r>
      <w:r w:rsidR="00E273AB">
        <w:rPr>
          <w:color w:val="585858"/>
        </w:rPr>
        <w:t>s total cumulative oil to date.</w:t>
      </w:r>
      <w:r w:rsidRPr="008C6128">
        <w:rPr>
          <w:color w:val="585858"/>
        </w:rPr>
        <w:t xml:space="preserve">GS327 field is one of marginal fields, has four compartments and two stacked reservoirs with strong aquifer support. The produced </w:t>
      </w:r>
      <w:r w:rsidR="00E273AB">
        <w:rPr>
          <w:color w:val="585858"/>
        </w:rPr>
        <w:t xml:space="preserve">oil </w:t>
      </w:r>
      <w:r w:rsidRPr="008C6128">
        <w:rPr>
          <w:color w:val="585858"/>
        </w:rPr>
        <w:t xml:space="preserve">is relatively heavy oil and in such reservoirs, the oil viscosity is 10 times of water viscosity, which could decrease sweep efficiency and </w:t>
      </w:r>
      <w:r w:rsidR="00E273AB">
        <w:rPr>
          <w:color w:val="585858"/>
        </w:rPr>
        <w:t xml:space="preserve">result </w:t>
      </w:r>
      <w:r w:rsidR="00E273AB" w:rsidRPr="008C6128">
        <w:rPr>
          <w:color w:val="585858"/>
        </w:rPr>
        <w:t>too</w:t>
      </w:r>
      <w:r w:rsidRPr="008C6128">
        <w:rPr>
          <w:color w:val="585858"/>
        </w:rPr>
        <w:t xml:space="preserve"> much bypassed oil.</w:t>
      </w:r>
    </w:p>
    <w:p w:rsidR="008C6128" w:rsidRPr="008C6128" w:rsidRDefault="008C6128" w:rsidP="00E273AB">
      <w:pPr>
        <w:pStyle w:val="BodyText"/>
        <w:spacing w:before="117"/>
        <w:ind w:left="426"/>
        <w:jc w:val="both"/>
        <w:rPr>
          <w:color w:val="585858"/>
        </w:rPr>
      </w:pPr>
      <w:r w:rsidRPr="008C6128">
        <w:rPr>
          <w:color w:val="585858"/>
        </w:rPr>
        <w:t xml:space="preserve">Integrated Reservoir study done for Southwest </w:t>
      </w:r>
      <w:r w:rsidR="00F42AC2" w:rsidRPr="008C6128">
        <w:rPr>
          <w:color w:val="585858"/>
        </w:rPr>
        <w:t xml:space="preserve">compartment </w:t>
      </w:r>
      <w:r w:rsidR="00F42AC2">
        <w:rPr>
          <w:color w:val="585858"/>
        </w:rPr>
        <w:t>of GS327 field, ASL reservoir</w:t>
      </w:r>
      <w:r w:rsidR="008818B9">
        <w:rPr>
          <w:color w:val="585858"/>
        </w:rPr>
        <w:t xml:space="preserve">, </w:t>
      </w:r>
      <w:r w:rsidR="008818B9" w:rsidRPr="008C6128">
        <w:rPr>
          <w:color w:val="585858"/>
        </w:rPr>
        <w:t>using</w:t>
      </w:r>
      <w:r w:rsidRPr="008C6128">
        <w:rPr>
          <w:color w:val="585858"/>
        </w:rPr>
        <w:t xml:space="preserve"> analytical and 3D simulation modeling approaches to evaluate the remaining reserves, locations, by passed oil, and optimize new wells locations.  The analytical reservoir approaches included analyzing wells oil and water production performance, Field pressure/ production performance, reviewing saturation and production logs &amp; estimate the remaining reserves of the current wells (DCA, WOR approaches). Comparing the recovery factor with other analogue fields to determine the need for drilling new wells.  </w:t>
      </w:r>
    </w:p>
    <w:p w:rsidR="00F42AC2" w:rsidRDefault="00F42AC2" w:rsidP="00E273AB">
      <w:pPr>
        <w:pStyle w:val="BodyText"/>
        <w:spacing w:before="117"/>
        <w:ind w:left="426"/>
        <w:jc w:val="both"/>
        <w:rPr>
          <w:color w:val="585858"/>
        </w:rPr>
      </w:pPr>
      <w:r w:rsidRPr="008C6128">
        <w:rPr>
          <w:color w:val="585858"/>
        </w:rPr>
        <w:t xml:space="preserve">The present study showed heavy oil reservoir management using different approaches. Poor sweep efficiency is expected heavy oil reservoirs so 3D simulation is mandatory to locate the bypassed and swept areas and optimize wells locations.  Based on this study, we recommended drilling many new wells to maximize oil recovery and sweep efficiency because the fluid is relatively heavy oil.  We have drilled and completed the first successful well in September 2017 with 2000 BOPD initial rate and add 2 </w:t>
      </w:r>
      <w:proofErr w:type="spellStart"/>
      <w:r w:rsidRPr="008C6128">
        <w:rPr>
          <w:color w:val="585858"/>
        </w:rPr>
        <w:t>mmbo</w:t>
      </w:r>
      <w:proofErr w:type="spellEnd"/>
      <w:r w:rsidRPr="008C6128">
        <w:rPr>
          <w:color w:val="585858"/>
        </w:rPr>
        <w:t xml:space="preserve"> and we are planning for drilling more wells to maximize the value of resources.</w:t>
      </w:r>
    </w:p>
    <w:p w:rsidR="008C6128" w:rsidRDefault="008C6128" w:rsidP="008C6128">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Pr="00501BAB" w:rsidRDefault="00FE6994" w:rsidP="00FE6994">
      <w:pPr>
        <w:pStyle w:val="ListParagraph"/>
        <w:tabs>
          <w:tab w:val="left" w:pos="1758"/>
        </w:tabs>
        <w:spacing w:before="92"/>
        <w:ind w:left="0" w:firstLine="0"/>
        <w:jc w:val="center"/>
        <w:rPr>
          <w:b/>
          <w:bCs/>
          <w:sz w:val="19"/>
          <w:szCs w:val="19"/>
        </w:rPr>
      </w:pPr>
      <w:r w:rsidRPr="00501BAB">
        <w:rPr>
          <w:noProof/>
        </w:rPr>
        <w:drawing>
          <wp:inline distT="0" distB="0" distL="0" distR="0" wp14:anchorId="7E066D04" wp14:editId="6ECF250E">
            <wp:extent cx="2133600" cy="196994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64451" cy="1998428"/>
                    </a:xfrm>
                    <a:prstGeom prst="rect">
                      <a:avLst/>
                    </a:prstGeom>
                  </pic:spPr>
                </pic:pic>
              </a:graphicData>
            </a:graphic>
          </wp:inline>
        </w:drawing>
      </w:r>
      <w:r w:rsidR="00B5063E" w:rsidRPr="00501BAB">
        <w:rPr>
          <w:b/>
          <w:w w:val="99"/>
          <w:sz w:val="19"/>
        </w:rPr>
        <w:br w:type="column"/>
      </w:r>
      <w:r w:rsidR="00CD36E2" w:rsidRPr="00501BAB">
        <w:rPr>
          <w:b/>
          <w:w w:val="99"/>
          <w:sz w:val="19"/>
        </w:rPr>
        <w:t xml:space="preserve">III. </w:t>
      </w:r>
      <w:r w:rsidR="00B5063E" w:rsidRPr="00501BAB">
        <w:rPr>
          <w:b/>
          <w:bCs/>
          <w:sz w:val="19"/>
          <w:szCs w:val="19"/>
        </w:rPr>
        <w:t>Reference:</w:t>
      </w:r>
    </w:p>
    <w:p w:rsidR="008C3ACE" w:rsidRDefault="008C3ACE">
      <w:pPr>
        <w:pStyle w:val="BodyText"/>
        <w:spacing w:before="9"/>
        <w:rPr>
          <w:b/>
          <w:sz w:val="18"/>
        </w:rPr>
      </w:pPr>
    </w:p>
    <w:p w:rsidR="008C3ACE" w:rsidRPr="00501BAB" w:rsidRDefault="000C39CC" w:rsidP="000C39CC">
      <w:pPr>
        <w:pStyle w:val="BodyText"/>
        <w:numPr>
          <w:ilvl w:val="0"/>
          <w:numId w:val="6"/>
        </w:numPr>
        <w:tabs>
          <w:tab w:val="left" w:pos="1037"/>
        </w:tabs>
        <w:ind w:right="696"/>
        <w:rPr>
          <w:color w:val="585858"/>
        </w:rPr>
      </w:pPr>
      <w:r w:rsidRPr="00501BAB">
        <w:rPr>
          <w:color w:val="585858"/>
        </w:rPr>
        <w:t xml:space="preserve">Yasser Abdallah, SPE-128533-MS “GS-327 Gas Lift Field </w:t>
      </w:r>
      <w:r w:rsidR="00821370" w:rsidRPr="00501BAB">
        <w:rPr>
          <w:color w:val="585858"/>
        </w:rPr>
        <w:t>Real-time</w:t>
      </w:r>
      <w:bookmarkStart w:id="0" w:name="_GoBack"/>
      <w:bookmarkEnd w:id="0"/>
      <w:r w:rsidRPr="00501BAB">
        <w:rPr>
          <w:color w:val="585858"/>
        </w:rPr>
        <w:t xml:space="preserve"> Monitoring and Optimization Strategies”, North Africa Technical Conference and Exhibition, 14-17 February, Cairo, Egypt.</w:t>
      </w:r>
    </w:p>
    <w:p w:rsidR="008C3ACE" w:rsidRPr="008818B9" w:rsidRDefault="008C3ACE">
      <w:pPr>
        <w:pStyle w:val="BodyText"/>
        <w:spacing w:before="11"/>
        <w:rPr>
          <w:color w:val="FF0000"/>
          <w:sz w:val="18"/>
        </w:rPr>
      </w:pPr>
    </w:p>
    <w:p w:rsidR="000C39CC" w:rsidRDefault="000C39CC" w:rsidP="000C39CC">
      <w:pPr>
        <w:pStyle w:val="BodyText"/>
        <w:numPr>
          <w:ilvl w:val="0"/>
          <w:numId w:val="6"/>
        </w:numPr>
        <w:tabs>
          <w:tab w:val="left" w:pos="1037"/>
        </w:tabs>
        <w:ind w:right="696"/>
        <w:rPr>
          <w:color w:val="585858"/>
        </w:rPr>
      </w:pPr>
      <w:r>
        <w:rPr>
          <w:color w:val="585858"/>
        </w:rPr>
        <w:t>Ganesh C. Thakur (Chevron Petroleum Technology Co.), SPE-39233-MS “Heavy Oil Reservoir Management  ”, Latin American and Caribbean Petroleum Engineering Conference, 30 August-3 September, Rio de Janeiro, Brazil  .</w:t>
      </w:r>
    </w:p>
    <w:p w:rsidR="008C3ACE" w:rsidRPr="00E273AB" w:rsidRDefault="008C3ACE" w:rsidP="00E273AB">
      <w:pPr>
        <w:pStyle w:val="BodyText"/>
        <w:spacing w:before="117"/>
        <w:ind w:left="426"/>
        <w:jc w:val="both"/>
        <w:rPr>
          <w:color w:val="585858"/>
        </w:rPr>
      </w:pPr>
    </w:p>
    <w:p w:rsidR="000C39CC" w:rsidRDefault="000C39CC" w:rsidP="000C39CC">
      <w:pPr>
        <w:pStyle w:val="BodyText"/>
        <w:numPr>
          <w:ilvl w:val="0"/>
          <w:numId w:val="6"/>
        </w:numPr>
        <w:tabs>
          <w:tab w:val="left" w:pos="1037"/>
        </w:tabs>
        <w:ind w:right="696"/>
        <w:rPr>
          <w:rFonts w:asciiTheme="minorHAnsi" w:eastAsiaTheme="minorHAnsi" w:hAnsiTheme="minorHAnsi" w:cstheme="minorBidi"/>
          <w:sz w:val="22"/>
          <w:szCs w:val="22"/>
        </w:rPr>
      </w:pPr>
      <w:r>
        <w:rPr>
          <w:color w:val="585858"/>
        </w:rPr>
        <w:t>P.J. Briggs (British Petroleum Co. Ltd.</w:t>
      </w:r>
      <w:r>
        <w:rPr>
          <w:color w:val="585858"/>
        </w:rPr>
        <w:t>),</w:t>
      </w:r>
      <w:r>
        <w:t xml:space="preserve"> </w:t>
      </w:r>
      <w:r>
        <w:rPr>
          <w:color w:val="585858"/>
        </w:rPr>
        <w:t xml:space="preserve">SPE-15748-PA “Development of Heavy-Oil </w:t>
      </w:r>
      <w:r>
        <w:rPr>
          <w:color w:val="585858"/>
        </w:rPr>
        <w:t>Reservoirs”</w:t>
      </w:r>
      <w:r>
        <w:rPr>
          <w:color w:val="585858"/>
        </w:rPr>
        <w:t>, Journal of Petroleum Technology, February 1988.</w:t>
      </w:r>
    </w:p>
    <w:p w:rsidR="008C3ACE" w:rsidRDefault="008C3ACE">
      <w:pPr>
        <w:pStyle w:val="BodyText"/>
        <w:spacing w:before="2"/>
      </w:pPr>
    </w:p>
    <w:p w:rsidR="008C3ACE" w:rsidRPr="00501BAB" w:rsidRDefault="00B5063E">
      <w:pPr>
        <w:pStyle w:val="Heading3"/>
        <w:numPr>
          <w:ilvl w:val="0"/>
          <w:numId w:val="1"/>
        </w:numPr>
        <w:tabs>
          <w:tab w:val="left" w:pos="1758"/>
        </w:tabs>
        <w:ind w:left="1757"/>
        <w:jc w:val="left"/>
      </w:pPr>
      <w:r w:rsidRPr="00501BAB">
        <w:t>Biography:</w:t>
      </w:r>
    </w:p>
    <w:p w:rsidR="008C3ACE" w:rsidRDefault="00F42AC2" w:rsidP="00E273AB">
      <w:pPr>
        <w:pStyle w:val="BodyText"/>
        <w:spacing w:before="119"/>
        <w:ind w:left="720" w:right="381"/>
        <w:rPr>
          <w:color w:val="585858"/>
        </w:rPr>
      </w:pPr>
      <w:r>
        <w:rPr>
          <w:color w:val="585858"/>
        </w:rPr>
        <w:t>Mahmoud</w:t>
      </w:r>
      <w:r w:rsidR="00E273AB">
        <w:rPr>
          <w:color w:val="585858"/>
        </w:rPr>
        <w:t xml:space="preserve"> Sobhy </w:t>
      </w:r>
      <w:r w:rsidR="000B3741">
        <w:rPr>
          <w:color w:val="585858"/>
        </w:rPr>
        <w:t>Fayed has</w:t>
      </w:r>
      <w:r w:rsidR="00B5063E">
        <w:rPr>
          <w:color w:val="585858"/>
        </w:rPr>
        <w:t xml:space="preserve"> completed his </w:t>
      </w:r>
      <w:r w:rsidR="000B3741" w:rsidRPr="000B3741">
        <w:rPr>
          <w:color w:val="585858"/>
        </w:rPr>
        <w:t>B.Sc</w:t>
      </w:r>
      <w:r w:rsidR="000B3741">
        <w:rPr>
          <w:color w:val="585858"/>
        </w:rPr>
        <w:t xml:space="preserve">. </w:t>
      </w:r>
      <w:r w:rsidR="008818B9">
        <w:rPr>
          <w:color w:val="585858"/>
        </w:rPr>
        <w:t>of Petroleum Engineering</w:t>
      </w:r>
      <w:r w:rsidR="00B5063E">
        <w:rPr>
          <w:color w:val="585858"/>
        </w:rPr>
        <w:t xml:space="preserve"> </w:t>
      </w:r>
      <w:r w:rsidR="000B3741">
        <w:rPr>
          <w:color w:val="585858"/>
        </w:rPr>
        <w:t>in 2005</w:t>
      </w:r>
      <w:r w:rsidR="00B5063E">
        <w:rPr>
          <w:color w:val="585858"/>
        </w:rPr>
        <w:t xml:space="preserve"> from </w:t>
      </w:r>
      <w:r>
        <w:rPr>
          <w:color w:val="585858"/>
        </w:rPr>
        <w:t>Suez</w:t>
      </w:r>
      <w:r w:rsidR="00B5063E">
        <w:rPr>
          <w:color w:val="585858"/>
        </w:rPr>
        <w:t xml:space="preserve"> University</w:t>
      </w:r>
      <w:r w:rsidR="008818B9">
        <w:rPr>
          <w:color w:val="585858"/>
        </w:rPr>
        <w:t xml:space="preserve"> in Egypt.</w:t>
      </w:r>
      <w:r w:rsidR="00B5063E">
        <w:rPr>
          <w:color w:val="585858"/>
        </w:rPr>
        <w:t xml:space="preserve"> He is </w:t>
      </w:r>
      <w:r w:rsidR="008818B9">
        <w:rPr>
          <w:color w:val="585858"/>
        </w:rPr>
        <w:t>team leader for Reservoir</w:t>
      </w:r>
      <w:r w:rsidR="00E273AB">
        <w:rPr>
          <w:color w:val="585858"/>
        </w:rPr>
        <w:t xml:space="preserve"> Engineering department in GUPCO and BP Egypt, </w:t>
      </w:r>
      <w:r w:rsidR="00B5063E">
        <w:rPr>
          <w:color w:val="585858"/>
        </w:rPr>
        <w:t xml:space="preserve"> </w:t>
      </w:r>
      <w:r w:rsidR="008818B9">
        <w:rPr>
          <w:color w:val="585858"/>
        </w:rPr>
        <w:t xml:space="preserve">technical member in MODERNIZATION </w:t>
      </w:r>
      <w:r w:rsidR="008818B9" w:rsidRPr="008818B9">
        <w:rPr>
          <w:color w:val="585858"/>
        </w:rPr>
        <w:t>project</w:t>
      </w:r>
      <w:r w:rsidR="008818B9">
        <w:rPr>
          <w:color w:val="585858"/>
        </w:rPr>
        <w:t xml:space="preserve"> in Egypt and</w:t>
      </w:r>
      <w:r w:rsidR="000D32C2">
        <w:rPr>
          <w:color w:val="585858"/>
        </w:rPr>
        <w:t xml:space="preserve"> t</w:t>
      </w:r>
      <w:r w:rsidR="000D32C2" w:rsidRPr="000D32C2">
        <w:rPr>
          <w:color w:val="585858"/>
        </w:rPr>
        <w:t>echnical committee member in  EGYPS</w:t>
      </w:r>
      <w:r w:rsidR="000D32C2">
        <w:rPr>
          <w:color w:val="585858"/>
        </w:rPr>
        <w:t xml:space="preserve"> conference</w:t>
      </w:r>
      <w:r w:rsidR="000D32C2" w:rsidRPr="000D32C2">
        <w:rPr>
          <w:color w:val="585858"/>
        </w:rPr>
        <w:t>, shared in many international conferences with technical papers such as MEHOC (Middle east heavy oil congress in Bahrain), SPE conference in Kuwait and NATC (SPE-North Africa technical conference</w:t>
      </w:r>
      <w:r w:rsidR="000D32C2">
        <w:rPr>
          <w:color w:val="585858"/>
        </w:rPr>
        <w:t>).</w:t>
      </w:r>
    </w:p>
    <w:p w:rsidR="00E273AB" w:rsidRDefault="00E273AB" w:rsidP="000B3741">
      <w:pPr>
        <w:pStyle w:val="BodyText"/>
        <w:spacing w:before="119"/>
        <w:ind w:left="316" w:right="381"/>
        <w:rPr>
          <w:color w:val="585858"/>
        </w:rPr>
      </w:pPr>
    </w:p>
    <w:p w:rsidR="008C3ACE" w:rsidRPr="00501BAB" w:rsidRDefault="00B5063E">
      <w:pPr>
        <w:pStyle w:val="Heading3"/>
        <w:numPr>
          <w:ilvl w:val="0"/>
          <w:numId w:val="1"/>
        </w:numPr>
        <w:tabs>
          <w:tab w:val="left" w:pos="1757"/>
          <w:tab w:val="left" w:pos="1758"/>
        </w:tabs>
        <w:spacing w:before="1"/>
        <w:ind w:left="1757"/>
        <w:jc w:val="left"/>
      </w:pPr>
      <w:r w:rsidRPr="00501BAB">
        <w:t>Presenting author</w:t>
      </w:r>
      <w:r w:rsidRPr="00501BAB">
        <w:rPr>
          <w:spacing w:val="-7"/>
        </w:rPr>
        <w:t xml:space="preserve"> </w:t>
      </w:r>
      <w:r w:rsidRPr="00501BAB">
        <w:t>details</w:t>
      </w:r>
    </w:p>
    <w:p w:rsidR="008C3ACE" w:rsidRDefault="008C3ACE">
      <w:pPr>
        <w:pStyle w:val="BodyText"/>
        <w:spacing w:before="7"/>
        <w:rPr>
          <w:b/>
          <w:sz w:val="15"/>
        </w:rPr>
      </w:pPr>
    </w:p>
    <w:p w:rsidR="001650E8" w:rsidRDefault="00FE6994">
      <w:pPr>
        <w:rPr>
          <w:sz w:val="18"/>
        </w:rPr>
      </w:pPr>
      <w:r>
        <w:rPr>
          <w:noProof/>
        </w:rPr>
        <w:drawing>
          <wp:inline distT="0" distB="0" distL="0" distR="0">
            <wp:extent cx="925262" cy="1201003"/>
            <wp:effectExtent l="0" t="0" r="8255" b="0"/>
            <wp:docPr id="1" name="Picture 1" descr="C:\Users\mahmoudsf\AppData\Local\Microsoft\Windows\Temporary Internet Files\Content.Word\4-Scanned photo (Whit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moudsf\AppData\Local\Microsoft\Windows\Temporary Internet Files\Content.Word\4-Scanned photo (White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5074" cy="1226719"/>
                    </a:xfrm>
                    <a:prstGeom prst="rect">
                      <a:avLst/>
                    </a:prstGeom>
                    <a:noFill/>
                    <a:ln>
                      <a:noFill/>
                    </a:ln>
                  </pic:spPr>
                </pic:pic>
              </a:graphicData>
            </a:graphic>
          </wp:inline>
        </w:drawing>
      </w:r>
    </w:p>
    <w:p w:rsidR="001650E8" w:rsidRDefault="001650E8">
      <w:pPr>
        <w:rPr>
          <w:sz w:val="18"/>
        </w:rPr>
      </w:pPr>
    </w:p>
    <w:p w:rsidR="000B3741" w:rsidRPr="000B3741" w:rsidRDefault="000B3741" w:rsidP="00E273AB">
      <w:pPr>
        <w:spacing w:line="276" w:lineRule="auto"/>
        <w:rPr>
          <w:sz w:val="18"/>
        </w:rPr>
      </w:pPr>
      <w:r w:rsidRPr="000B3741">
        <w:rPr>
          <w:sz w:val="18"/>
        </w:rPr>
        <w:t xml:space="preserve">Full Name:  </w:t>
      </w:r>
      <w:r w:rsidRPr="000B3741">
        <w:rPr>
          <w:color w:val="0070C0"/>
          <w:sz w:val="18"/>
        </w:rPr>
        <w:t>Mahmoud Sobhy Emam</w:t>
      </w:r>
      <w:r>
        <w:rPr>
          <w:color w:val="0070C0"/>
          <w:sz w:val="18"/>
        </w:rPr>
        <w:t xml:space="preserve"> Mostafa</w:t>
      </w:r>
      <w:r w:rsidRPr="000B3741">
        <w:rPr>
          <w:color w:val="0070C0"/>
          <w:sz w:val="18"/>
        </w:rPr>
        <w:t xml:space="preserve"> Fayed </w:t>
      </w:r>
    </w:p>
    <w:p w:rsidR="000B3741" w:rsidRPr="000B3741" w:rsidRDefault="000B3741" w:rsidP="00E273AB">
      <w:pPr>
        <w:spacing w:line="276" w:lineRule="auto"/>
        <w:rPr>
          <w:sz w:val="18"/>
        </w:rPr>
      </w:pPr>
      <w:r w:rsidRPr="000B3741">
        <w:rPr>
          <w:sz w:val="18"/>
        </w:rPr>
        <w:t xml:space="preserve">Contact number: </w:t>
      </w:r>
      <w:r w:rsidRPr="000B3741">
        <w:rPr>
          <w:color w:val="0070C0"/>
          <w:sz w:val="18"/>
        </w:rPr>
        <w:t>+201227856275</w:t>
      </w:r>
    </w:p>
    <w:p w:rsidR="000B3741" w:rsidRPr="000B3741" w:rsidRDefault="000B3741" w:rsidP="00E273AB">
      <w:pPr>
        <w:spacing w:line="276" w:lineRule="auto"/>
        <w:rPr>
          <w:sz w:val="18"/>
        </w:rPr>
      </w:pPr>
      <w:r w:rsidRPr="000B3741">
        <w:rPr>
          <w:sz w:val="18"/>
        </w:rPr>
        <w:t xml:space="preserve">Linked In account: </w:t>
      </w:r>
      <w:hyperlink r:id="rId9" w:history="1">
        <w:r w:rsidRPr="00D043A4">
          <w:rPr>
            <w:rStyle w:val="Hyperlink"/>
            <w:sz w:val="18"/>
          </w:rPr>
          <w:t>https://www.linkedin.com/in/mahmoud-fayed-12018727</w:t>
        </w:r>
      </w:hyperlink>
      <w:r>
        <w:rPr>
          <w:sz w:val="18"/>
        </w:rPr>
        <w:t xml:space="preserve"> </w:t>
      </w:r>
    </w:p>
    <w:p w:rsidR="000B3741" w:rsidRPr="000B3741" w:rsidRDefault="000B3741" w:rsidP="00E273AB">
      <w:pPr>
        <w:spacing w:line="276" w:lineRule="auto"/>
        <w:rPr>
          <w:color w:val="0070C0"/>
          <w:sz w:val="18"/>
        </w:rPr>
      </w:pPr>
      <w:r>
        <w:rPr>
          <w:sz w:val="18"/>
        </w:rPr>
        <w:t xml:space="preserve">Session name/ number: </w:t>
      </w:r>
      <w:r w:rsidRPr="000B3741">
        <w:rPr>
          <w:color w:val="0070C0"/>
          <w:sz w:val="18"/>
        </w:rPr>
        <w:t>Session 6. Reservoir Engineering &amp;Reservoir Simulation</w:t>
      </w:r>
    </w:p>
    <w:p w:rsidR="000B3741" w:rsidRPr="000B3741" w:rsidRDefault="00756442" w:rsidP="00756442">
      <w:pPr>
        <w:spacing w:line="276" w:lineRule="auto"/>
        <w:rPr>
          <w:sz w:val="18"/>
        </w:rPr>
      </w:pPr>
      <w:r>
        <w:rPr>
          <w:sz w:val="18"/>
        </w:rPr>
        <w:t xml:space="preserve">Category:  </w:t>
      </w:r>
      <w:r w:rsidR="000B3741" w:rsidRPr="00756442">
        <w:rPr>
          <w:color w:val="0070C0"/>
          <w:sz w:val="18"/>
        </w:rPr>
        <w:t xml:space="preserve">Poster presentation </w:t>
      </w:r>
    </w:p>
    <w:p w:rsidR="000D32C2" w:rsidRPr="000B3741" w:rsidRDefault="000B3741" w:rsidP="00E273AB">
      <w:pPr>
        <w:spacing w:line="276" w:lineRule="auto"/>
        <w:rPr>
          <w:color w:val="0070C0"/>
          <w:sz w:val="18"/>
        </w:rPr>
        <w:sectPr w:rsidR="000D32C2" w:rsidRPr="000B3741">
          <w:type w:val="continuous"/>
          <w:pgSz w:w="11910" w:h="16840"/>
          <w:pgMar w:top="600" w:right="180" w:bottom="280" w:left="140" w:header="720" w:footer="720" w:gutter="0"/>
          <w:cols w:num="2" w:space="720" w:equalWidth="0">
            <w:col w:w="5639" w:space="40"/>
            <w:col w:w="5911"/>
          </w:cols>
        </w:sectPr>
      </w:pPr>
      <w:r w:rsidRPr="000B3741">
        <w:rPr>
          <w:sz w:val="18"/>
        </w:rPr>
        <w:t xml:space="preserve">Passport Number: </w:t>
      </w:r>
      <w:r w:rsidR="00FE6994">
        <w:rPr>
          <w:color w:val="0070C0"/>
          <w:sz w:val="18"/>
        </w:rPr>
        <w:t>A061596</w:t>
      </w:r>
    </w:p>
    <w:p w:rsidR="001650E8" w:rsidRDefault="001650E8">
      <w:pPr>
        <w:pStyle w:val="BodyText"/>
        <w:rPr>
          <w:sz w:val="20"/>
        </w:rPr>
      </w:pP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DCAB78"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0D32C2" w:rsidRPr="001650E8" w:rsidRDefault="0003091D" w:rsidP="001650E8">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sectPr w:rsidR="000D32C2" w:rsidRPr="001650E8">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62F16"/>
    <w:multiLevelType w:val="hybridMultilevel"/>
    <w:tmpl w:val="01489D2C"/>
    <w:lvl w:ilvl="0" w:tplc="32C2BCCA">
      <w:start w:val="1"/>
      <w:numFmt w:val="decimal"/>
      <w:lvlText w:val="%1"/>
      <w:lvlJc w:val="left"/>
      <w:pPr>
        <w:ind w:left="1037" w:hanging="360"/>
      </w:pPr>
    </w:lvl>
    <w:lvl w:ilvl="1" w:tplc="04090019">
      <w:start w:val="1"/>
      <w:numFmt w:val="lowerLetter"/>
      <w:lvlText w:val="%2."/>
      <w:lvlJc w:val="left"/>
      <w:pPr>
        <w:ind w:left="1757" w:hanging="360"/>
      </w:pPr>
    </w:lvl>
    <w:lvl w:ilvl="2" w:tplc="0409001B">
      <w:start w:val="1"/>
      <w:numFmt w:val="lowerRoman"/>
      <w:lvlText w:val="%3."/>
      <w:lvlJc w:val="right"/>
      <w:pPr>
        <w:ind w:left="2477" w:hanging="180"/>
      </w:pPr>
    </w:lvl>
    <w:lvl w:ilvl="3" w:tplc="0409000F">
      <w:start w:val="1"/>
      <w:numFmt w:val="decimal"/>
      <w:lvlText w:val="%4."/>
      <w:lvlJc w:val="left"/>
      <w:pPr>
        <w:ind w:left="3197" w:hanging="360"/>
      </w:pPr>
    </w:lvl>
    <w:lvl w:ilvl="4" w:tplc="04090019">
      <w:start w:val="1"/>
      <w:numFmt w:val="lowerLetter"/>
      <w:lvlText w:val="%5."/>
      <w:lvlJc w:val="left"/>
      <w:pPr>
        <w:ind w:left="3917" w:hanging="360"/>
      </w:pPr>
    </w:lvl>
    <w:lvl w:ilvl="5" w:tplc="0409001B">
      <w:start w:val="1"/>
      <w:numFmt w:val="lowerRoman"/>
      <w:lvlText w:val="%6."/>
      <w:lvlJc w:val="right"/>
      <w:pPr>
        <w:ind w:left="4637" w:hanging="180"/>
      </w:pPr>
    </w:lvl>
    <w:lvl w:ilvl="6" w:tplc="0409000F">
      <w:start w:val="1"/>
      <w:numFmt w:val="decimal"/>
      <w:lvlText w:val="%7."/>
      <w:lvlJc w:val="left"/>
      <w:pPr>
        <w:ind w:left="5357" w:hanging="360"/>
      </w:pPr>
    </w:lvl>
    <w:lvl w:ilvl="7" w:tplc="04090019">
      <w:start w:val="1"/>
      <w:numFmt w:val="lowerLetter"/>
      <w:lvlText w:val="%8."/>
      <w:lvlJc w:val="left"/>
      <w:pPr>
        <w:ind w:left="6077" w:hanging="360"/>
      </w:pPr>
    </w:lvl>
    <w:lvl w:ilvl="8" w:tplc="0409001B">
      <w:start w:val="1"/>
      <w:numFmt w:val="lowerRoman"/>
      <w:lvlText w:val="%9."/>
      <w:lvlJc w:val="right"/>
      <w:pPr>
        <w:ind w:left="6797" w:hanging="180"/>
      </w:pPr>
    </w:lvl>
  </w:abstractNum>
  <w:abstractNum w:abstractNumId="1" w15:restartNumberingAfterBreak="0">
    <w:nsid w:val="1F2E6876"/>
    <w:multiLevelType w:val="hybridMultilevel"/>
    <w:tmpl w:val="72B06A26"/>
    <w:lvl w:ilvl="0" w:tplc="B7026068">
      <w:start w:val="1"/>
      <w:numFmt w:val="upperRoman"/>
      <w:lvlText w:val="%1."/>
      <w:lvlJc w:val="left"/>
      <w:pPr>
        <w:ind w:left="897"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57935B64"/>
    <w:multiLevelType w:val="hybridMultilevel"/>
    <w:tmpl w:val="CFAA3A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5C70CA"/>
    <w:multiLevelType w:val="hybridMultilevel"/>
    <w:tmpl w:val="868AD7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4"/>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0B3741"/>
    <w:rsid w:val="000C39CC"/>
    <w:rsid w:val="000D32C2"/>
    <w:rsid w:val="001650E8"/>
    <w:rsid w:val="0022441A"/>
    <w:rsid w:val="00437646"/>
    <w:rsid w:val="00501BAB"/>
    <w:rsid w:val="0058095B"/>
    <w:rsid w:val="00756442"/>
    <w:rsid w:val="00821370"/>
    <w:rsid w:val="008818B9"/>
    <w:rsid w:val="008C3ACE"/>
    <w:rsid w:val="008C6128"/>
    <w:rsid w:val="00935715"/>
    <w:rsid w:val="009D7910"/>
    <w:rsid w:val="009F3FAE"/>
    <w:rsid w:val="00A26704"/>
    <w:rsid w:val="00B5063E"/>
    <w:rsid w:val="00BF7891"/>
    <w:rsid w:val="00C36CFC"/>
    <w:rsid w:val="00CD36E2"/>
    <w:rsid w:val="00DB1CC0"/>
    <w:rsid w:val="00E273AB"/>
    <w:rsid w:val="00E3650A"/>
    <w:rsid w:val="00EC4830"/>
    <w:rsid w:val="00F42AC2"/>
    <w:rsid w:val="00FE69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053128-322E-429F-A4CB-D55C4BCB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05172">
      <w:bodyDiv w:val="1"/>
      <w:marLeft w:val="0"/>
      <w:marRight w:val="0"/>
      <w:marTop w:val="0"/>
      <w:marBottom w:val="0"/>
      <w:divBdr>
        <w:top w:val="none" w:sz="0" w:space="0" w:color="auto"/>
        <w:left w:val="none" w:sz="0" w:space="0" w:color="auto"/>
        <w:bottom w:val="none" w:sz="0" w:space="0" w:color="auto"/>
        <w:right w:val="none" w:sz="0" w:space="0" w:color="auto"/>
      </w:divBdr>
    </w:div>
    <w:div w:id="310720180">
      <w:bodyDiv w:val="1"/>
      <w:marLeft w:val="0"/>
      <w:marRight w:val="0"/>
      <w:marTop w:val="0"/>
      <w:marBottom w:val="0"/>
      <w:divBdr>
        <w:top w:val="none" w:sz="0" w:space="0" w:color="auto"/>
        <w:left w:val="none" w:sz="0" w:space="0" w:color="auto"/>
        <w:bottom w:val="none" w:sz="0" w:space="0" w:color="auto"/>
        <w:right w:val="none" w:sz="0" w:space="0" w:color="auto"/>
      </w:divBdr>
    </w:div>
    <w:div w:id="881987462">
      <w:bodyDiv w:val="1"/>
      <w:marLeft w:val="0"/>
      <w:marRight w:val="0"/>
      <w:marTop w:val="0"/>
      <w:marBottom w:val="0"/>
      <w:divBdr>
        <w:top w:val="none" w:sz="0" w:space="0" w:color="auto"/>
        <w:left w:val="none" w:sz="0" w:space="0" w:color="auto"/>
        <w:bottom w:val="none" w:sz="0" w:space="0" w:color="auto"/>
        <w:right w:val="none" w:sz="0" w:space="0" w:color="auto"/>
      </w:divBdr>
      <w:divsChild>
        <w:div w:id="1629775036">
          <w:marLeft w:val="0"/>
          <w:marRight w:val="0"/>
          <w:marTop w:val="0"/>
          <w:marBottom w:val="0"/>
          <w:divBdr>
            <w:top w:val="none" w:sz="0" w:space="0" w:color="auto"/>
            <w:left w:val="none" w:sz="0" w:space="0" w:color="auto"/>
            <w:bottom w:val="none" w:sz="0" w:space="0" w:color="auto"/>
            <w:right w:val="none" w:sz="0" w:space="0" w:color="auto"/>
          </w:divBdr>
          <w:divsChild>
            <w:div w:id="1964648743">
              <w:marLeft w:val="0"/>
              <w:marRight w:val="0"/>
              <w:marTop w:val="0"/>
              <w:marBottom w:val="0"/>
              <w:divBdr>
                <w:top w:val="none" w:sz="0" w:space="0" w:color="auto"/>
                <w:left w:val="none" w:sz="0" w:space="0" w:color="auto"/>
                <w:bottom w:val="none" w:sz="0" w:space="0" w:color="auto"/>
                <w:right w:val="none" w:sz="0" w:space="0" w:color="auto"/>
              </w:divBdr>
              <w:divsChild>
                <w:div w:id="1797332093">
                  <w:marLeft w:val="-225"/>
                  <w:marRight w:val="-225"/>
                  <w:marTop w:val="0"/>
                  <w:marBottom w:val="0"/>
                  <w:divBdr>
                    <w:top w:val="none" w:sz="0" w:space="0" w:color="auto"/>
                    <w:left w:val="none" w:sz="0" w:space="0" w:color="auto"/>
                    <w:bottom w:val="none" w:sz="0" w:space="0" w:color="auto"/>
                    <w:right w:val="none" w:sz="0" w:space="0" w:color="auto"/>
                  </w:divBdr>
                  <w:divsChild>
                    <w:div w:id="1691222663">
                      <w:marLeft w:val="0"/>
                      <w:marRight w:val="0"/>
                      <w:marTop w:val="0"/>
                      <w:marBottom w:val="0"/>
                      <w:divBdr>
                        <w:top w:val="none" w:sz="0" w:space="0" w:color="auto"/>
                        <w:left w:val="none" w:sz="0" w:space="0" w:color="auto"/>
                        <w:bottom w:val="none" w:sz="0" w:space="0" w:color="auto"/>
                        <w:right w:val="none" w:sz="0" w:space="0" w:color="auto"/>
                      </w:divBdr>
                      <w:divsChild>
                        <w:div w:id="519392257">
                          <w:marLeft w:val="0"/>
                          <w:marRight w:val="0"/>
                          <w:marTop w:val="0"/>
                          <w:marBottom w:val="0"/>
                          <w:divBdr>
                            <w:top w:val="none" w:sz="0" w:space="0" w:color="auto"/>
                            <w:left w:val="none" w:sz="0" w:space="0" w:color="auto"/>
                            <w:bottom w:val="none" w:sz="0" w:space="0" w:color="auto"/>
                            <w:right w:val="none" w:sz="0" w:space="0" w:color="auto"/>
                          </w:divBdr>
                          <w:divsChild>
                            <w:div w:id="299843412">
                              <w:marLeft w:val="0"/>
                              <w:marRight w:val="0"/>
                              <w:marTop w:val="0"/>
                              <w:marBottom w:val="0"/>
                              <w:divBdr>
                                <w:top w:val="none" w:sz="0" w:space="0" w:color="auto"/>
                                <w:left w:val="none" w:sz="0" w:space="0" w:color="auto"/>
                                <w:bottom w:val="none" w:sz="0" w:space="0" w:color="auto"/>
                                <w:right w:val="none" w:sz="0" w:space="0" w:color="auto"/>
                              </w:divBdr>
                              <w:divsChild>
                                <w:div w:id="2081321098">
                                  <w:marLeft w:val="0"/>
                                  <w:marRight w:val="0"/>
                                  <w:marTop w:val="0"/>
                                  <w:marBottom w:val="0"/>
                                  <w:divBdr>
                                    <w:top w:val="none" w:sz="0" w:space="0" w:color="auto"/>
                                    <w:left w:val="none" w:sz="0" w:space="0" w:color="auto"/>
                                    <w:bottom w:val="none" w:sz="0" w:space="0" w:color="auto"/>
                                    <w:right w:val="none" w:sz="0" w:space="0" w:color="auto"/>
                                  </w:divBdr>
                                  <w:divsChild>
                                    <w:div w:id="18863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457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linkedin.com/in/mahmoud-fayed-120187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Fayed, Mahmoud S</cp:lastModifiedBy>
  <cp:revision>23</cp:revision>
  <dcterms:created xsi:type="dcterms:W3CDTF">2018-02-05T12:50:00Z</dcterms:created>
  <dcterms:modified xsi:type="dcterms:W3CDTF">2019-03-03T15:02:00Z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