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ACE" w:rsidRDefault="00E3650A" w:rsidP="00255F9D">
      <w:pPr>
        <w:pStyle w:val="BodyText"/>
        <w:tabs>
          <w:tab w:val="left" w:pos="8730"/>
        </w:tabs>
        <w:rPr>
          <w:sz w:val="20"/>
        </w:rPr>
      </w:pPr>
      <w:r>
        <w:rPr>
          <w:sz w:val="20"/>
        </w:rPr>
        <w:t xml:space="preserve">   </w:t>
      </w:r>
      <w:r>
        <w:rPr>
          <w:noProof/>
          <w:sz w:val="20"/>
        </w:rPr>
        <w:drawing>
          <wp:inline distT="0" distB="0" distL="0" distR="0">
            <wp:extent cx="7347006" cy="78717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roleum Engineering 2019.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347006" cy="787179"/>
                    </a:xfrm>
                    <a:prstGeom prst="rect">
                      <a:avLst/>
                    </a:prstGeom>
                  </pic:spPr>
                </pic:pic>
              </a:graphicData>
            </a:graphic>
          </wp:inline>
        </w:drawing>
      </w:r>
    </w:p>
    <w:p w:rsidR="008C3ACE" w:rsidRDefault="00B5063E">
      <w:pPr>
        <w:pStyle w:val="BodyText"/>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8C3ACE" w:rsidRDefault="00B5063E">
      <w:pPr>
        <w:pStyle w:val="Heading1"/>
        <w:ind w:left="1105" w:right="1062"/>
        <w:jc w:val="center"/>
      </w:pPr>
      <w:r>
        <w:rPr>
          <w:color w:val="585858"/>
          <w:u w:val="thick" w:color="585858"/>
        </w:rPr>
        <w:t>Abstract Template</w:t>
      </w:r>
    </w:p>
    <w:p w:rsidR="008C3ACE" w:rsidRDefault="008C3ACE">
      <w:pPr>
        <w:pStyle w:val="BodyText"/>
        <w:rPr>
          <w:b/>
          <w:sz w:val="14"/>
        </w:rPr>
      </w:pPr>
    </w:p>
    <w:p w:rsidR="00C31276" w:rsidRPr="00C31276" w:rsidRDefault="00C31276" w:rsidP="00F32D8C">
      <w:pPr>
        <w:spacing w:before="92"/>
        <w:ind w:left="594" w:right="151"/>
        <w:rPr>
          <w:b/>
          <w:bCs/>
          <w:color w:val="585858"/>
          <w:sz w:val="18"/>
          <w:szCs w:val="18"/>
        </w:rPr>
      </w:pPr>
      <w:r w:rsidRPr="00C31276">
        <w:rPr>
          <w:b/>
          <w:bCs/>
          <w:color w:val="585858"/>
          <w:sz w:val="18"/>
          <w:szCs w:val="18"/>
        </w:rPr>
        <w:t xml:space="preserve">Environmentally friendly drilling muds based on green additives: Optimization and modeling the </w:t>
      </w:r>
      <w:r w:rsidR="00F32D8C">
        <w:rPr>
          <w:b/>
          <w:bCs/>
          <w:color w:val="585858"/>
          <w:sz w:val="18"/>
          <w:szCs w:val="18"/>
        </w:rPr>
        <w:t>r</w:t>
      </w:r>
      <w:r w:rsidRPr="00C31276">
        <w:rPr>
          <w:b/>
          <w:bCs/>
          <w:color w:val="585858"/>
          <w:sz w:val="18"/>
          <w:szCs w:val="18"/>
        </w:rPr>
        <w:t>heological and thixotropic characteristics</w:t>
      </w:r>
    </w:p>
    <w:p w:rsidR="008C3ACE" w:rsidRPr="00A26704" w:rsidRDefault="00C31276" w:rsidP="00C31276">
      <w:pPr>
        <w:pStyle w:val="Heading3"/>
        <w:spacing w:line="214" w:lineRule="exact"/>
        <w:ind w:left="594" w:firstLine="0"/>
        <w:rPr>
          <w:sz w:val="18"/>
          <w:szCs w:val="18"/>
        </w:rPr>
      </w:pPr>
      <w:proofErr w:type="gramStart"/>
      <w:r>
        <w:rPr>
          <w:color w:val="585858"/>
          <w:sz w:val="18"/>
          <w:szCs w:val="18"/>
        </w:rPr>
        <w:t>Kamal I</w:t>
      </w:r>
      <w:r w:rsidR="00F6614B">
        <w:rPr>
          <w:color w:val="585858"/>
          <w:sz w:val="18"/>
          <w:szCs w:val="18"/>
        </w:rPr>
        <w:t>.</w:t>
      </w:r>
      <w:proofErr w:type="gramEnd"/>
    </w:p>
    <w:p w:rsidR="008C3ACE" w:rsidRPr="00A26704" w:rsidRDefault="00B5063E" w:rsidP="00C31276">
      <w:pPr>
        <w:pStyle w:val="BodyText"/>
        <w:spacing w:before="126" w:line="231" w:lineRule="exact"/>
        <w:ind w:left="594"/>
        <w:rPr>
          <w:sz w:val="16"/>
          <w:szCs w:val="16"/>
        </w:rPr>
      </w:pPr>
      <w:r w:rsidRPr="00A26704">
        <w:rPr>
          <w:color w:val="585858"/>
          <w:sz w:val="16"/>
          <w:szCs w:val="16"/>
        </w:rPr>
        <w:t xml:space="preserve">Department </w:t>
      </w:r>
      <w:proofErr w:type="gramStart"/>
      <w:r w:rsidRPr="00A26704">
        <w:rPr>
          <w:color w:val="585858"/>
          <w:sz w:val="16"/>
          <w:szCs w:val="16"/>
        </w:rPr>
        <w:t xml:space="preserve">of </w:t>
      </w:r>
      <w:r w:rsidR="00C31276">
        <w:rPr>
          <w:color w:val="585858"/>
          <w:sz w:val="16"/>
          <w:szCs w:val="16"/>
        </w:rPr>
        <w:t xml:space="preserve"> Chemical</w:t>
      </w:r>
      <w:proofErr w:type="gramEnd"/>
      <w:r w:rsidR="00C31276">
        <w:rPr>
          <w:color w:val="585858"/>
          <w:sz w:val="16"/>
          <w:szCs w:val="16"/>
        </w:rPr>
        <w:t xml:space="preserve"> Engineering, </w:t>
      </w:r>
      <w:r w:rsidRPr="00A26704">
        <w:rPr>
          <w:color w:val="585858"/>
          <w:sz w:val="16"/>
          <w:szCs w:val="16"/>
        </w:rPr>
        <w:t xml:space="preserve"> </w:t>
      </w:r>
      <w:r w:rsidR="00C31276">
        <w:rPr>
          <w:color w:val="585858"/>
          <w:sz w:val="16"/>
          <w:szCs w:val="16"/>
        </w:rPr>
        <w:t xml:space="preserve">Faculty of Engineering, </w:t>
      </w:r>
      <w:r w:rsidRPr="00A26704">
        <w:rPr>
          <w:color w:val="585858"/>
          <w:sz w:val="16"/>
          <w:szCs w:val="16"/>
        </w:rPr>
        <w:t xml:space="preserve">, </w:t>
      </w:r>
      <w:r w:rsidR="00F6614B">
        <w:rPr>
          <w:color w:val="585858"/>
          <w:sz w:val="16"/>
          <w:szCs w:val="16"/>
        </w:rPr>
        <w:t xml:space="preserve"> </w:t>
      </w:r>
      <w:proofErr w:type="spellStart"/>
      <w:r w:rsidR="00C31276">
        <w:rPr>
          <w:color w:val="585858"/>
          <w:sz w:val="16"/>
          <w:szCs w:val="16"/>
        </w:rPr>
        <w:t>Soran</w:t>
      </w:r>
      <w:proofErr w:type="spellEnd"/>
      <w:r w:rsidR="00C31276">
        <w:rPr>
          <w:color w:val="585858"/>
          <w:sz w:val="16"/>
          <w:szCs w:val="16"/>
        </w:rPr>
        <w:t xml:space="preserve"> University, Iraq</w:t>
      </w:r>
    </w:p>
    <w:p w:rsidR="008C3ACE" w:rsidRDefault="008C3ACE">
      <w:pPr>
        <w:pStyle w:val="BodyText"/>
        <w:spacing w:before="9"/>
      </w:pPr>
    </w:p>
    <w:p w:rsidR="008C3ACE" w:rsidRDefault="008C3ACE">
      <w:pPr>
        <w:sectPr w:rsidR="008C3ACE">
          <w:type w:val="continuous"/>
          <w:pgSz w:w="11910" w:h="16840"/>
          <w:pgMar w:top="600" w:right="180" w:bottom="280" w:left="140" w:header="720" w:footer="720" w:gutter="0"/>
          <w:cols w:space="720"/>
        </w:sectPr>
      </w:pPr>
    </w:p>
    <w:p w:rsidR="008C3ACE" w:rsidRDefault="00B5063E" w:rsidP="0095058B">
      <w:pPr>
        <w:pStyle w:val="Heading3"/>
        <w:spacing w:before="114"/>
        <w:ind w:left="426" w:right="9" w:firstLine="0"/>
        <w:jc w:val="both"/>
        <w:rPr>
          <w:b w:val="0"/>
          <w:sz w:val="20"/>
        </w:rPr>
      </w:pPr>
      <w:r w:rsidRPr="00A26704">
        <w:rPr>
          <w:color w:val="585858"/>
          <w:sz w:val="18"/>
          <w:szCs w:val="18"/>
        </w:rPr>
        <w:lastRenderedPageBreak/>
        <w:t xml:space="preserve">Keywords: </w:t>
      </w:r>
      <w:r w:rsidR="00C31276">
        <w:rPr>
          <w:color w:val="585858"/>
          <w:sz w:val="18"/>
          <w:szCs w:val="18"/>
        </w:rPr>
        <w:t>Drilling fluids, Green additives, Rheolog</w:t>
      </w:r>
      <w:r w:rsidR="0095058B">
        <w:rPr>
          <w:color w:val="585858"/>
          <w:sz w:val="18"/>
          <w:szCs w:val="18"/>
        </w:rPr>
        <w:t>y</w:t>
      </w:r>
      <w:r w:rsidR="00C31276">
        <w:rPr>
          <w:color w:val="585858"/>
          <w:sz w:val="18"/>
          <w:szCs w:val="18"/>
        </w:rPr>
        <w:t>,</w:t>
      </w:r>
      <w:r w:rsidR="00C31276" w:rsidRPr="00C31276">
        <w:t xml:space="preserve"> </w:t>
      </w:r>
      <w:proofErr w:type="spellStart"/>
      <w:r w:rsidR="00C31276">
        <w:rPr>
          <w:color w:val="585858"/>
          <w:sz w:val="18"/>
          <w:szCs w:val="18"/>
        </w:rPr>
        <w:t>T</w:t>
      </w:r>
      <w:r w:rsidR="00C31276" w:rsidRPr="00C31276">
        <w:rPr>
          <w:color w:val="585858"/>
          <w:sz w:val="18"/>
          <w:szCs w:val="18"/>
        </w:rPr>
        <w:t>hixotrop</w:t>
      </w:r>
      <w:r w:rsidR="0095058B">
        <w:rPr>
          <w:color w:val="585858"/>
          <w:sz w:val="18"/>
          <w:szCs w:val="18"/>
        </w:rPr>
        <w:t>y</w:t>
      </w:r>
      <w:proofErr w:type="spellEnd"/>
      <w:r w:rsidR="00C31276">
        <w:rPr>
          <w:color w:val="585858"/>
          <w:sz w:val="18"/>
          <w:szCs w:val="18"/>
        </w:rPr>
        <w:t xml:space="preserve">, Modeling, Optimization </w:t>
      </w:r>
    </w:p>
    <w:p w:rsidR="008C3ACE" w:rsidRDefault="008C3ACE">
      <w:pPr>
        <w:pStyle w:val="BodyText"/>
        <w:spacing w:before="10"/>
        <w:rPr>
          <w:b/>
        </w:rPr>
      </w:pPr>
    </w:p>
    <w:p w:rsidR="008C3ACE" w:rsidRDefault="00B5063E" w:rsidP="00C31276">
      <w:pPr>
        <w:pStyle w:val="ListParagraph"/>
        <w:numPr>
          <w:ilvl w:val="0"/>
          <w:numId w:val="1"/>
        </w:numPr>
        <w:tabs>
          <w:tab w:val="left" w:pos="1866"/>
          <w:tab w:val="left" w:pos="1867"/>
        </w:tabs>
        <w:ind w:hanging="446"/>
        <w:jc w:val="left"/>
        <w:rPr>
          <w:b/>
          <w:sz w:val="19"/>
        </w:rPr>
      </w:pPr>
      <w:r>
        <w:rPr>
          <w:b/>
          <w:color w:val="585858"/>
          <w:sz w:val="19"/>
        </w:rPr>
        <w:t xml:space="preserve">Abstract </w:t>
      </w:r>
    </w:p>
    <w:p w:rsidR="008C3ACE" w:rsidRDefault="00C31276" w:rsidP="0095058B">
      <w:pPr>
        <w:pStyle w:val="BodyText"/>
        <w:spacing w:before="117"/>
        <w:ind w:left="426"/>
        <w:jc w:val="both"/>
      </w:pPr>
      <w:r w:rsidRPr="00C31276">
        <w:rPr>
          <w:color w:val="585858"/>
        </w:rPr>
        <w:t>Drilling muds are fluids used to keep up well control and transport drill cuttings from the boreholes to the surface. The</w:t>
      </w:r>
      <w:r>
        <w:rPr>
          <w:color w:val="585858"/>
        </w:rPr>
        <w:t>y</w:t>
      </w:r>
      <w:r w:rsidRPr="00C31276">
        <w:rPr>
          <w:color w:val="585858"/>
        </w:rPr>
        <w:t xml:space="preserve"> are complex formulations of a range of chemicals designed to have specific properties under very specific drilling conditions. Most of these chemicals are toxic and pose an excessive threat to mankind as well as the environment. However, drilling muds must be formulated with stabilized properties to achieve optimum drilling operations at lowest cost possible and minimum environmental impact. In connection, the increase in environmental awareness has made petroleum industries are demanding for high performance and environmentally friendly mud systems, therefore, the drilling mud service companies started to re-evaluate some of the chemicals and materials used as additives for mud systems, different naturally occurring materials with similar properties as these chemicals are evaluated for commercial applications. In the current presentation, the environmental issues and concerns for some of the chemicals used as additives for conventional drilling fluid system will be highlighted. Some green materials may be considered as possible substitutes for the chemicals used in formulation water and oil -based drilling fluid systems will be reviewed including agro waste materials and </w:t>
      </w:r>
      <w:proofErr w:type="spellStart"/>
      <w:r w:rsidRPr="00C31276">
        <w:rPr>
          <w:color w:val="585858"/>
        </w:rPr>
        <w:t>nano</w:t>
      </w:r>
      <w:proofErr w:type="spellEnd"/>
      <w:r w:rsidRPr="00C31276">
        <w:rPr>
          <w:color w:val="585858"/>
        </w:rPr>
        <w:t xml:space="preserve"> additives synthesized by biosynthesis routes in situ. The </w:t>
      </w:r>
      <w:proofErr w:type="gramStart"/>
      <w:r w:rsidRPr="00C31276">
        <w:rPr>
          <w:color w:val="585858"/>
        </w:rPr>
        <w:t>role of the green additives on rheological and thixotropic characteristics are</w:t>
      </w:r>
      <w:proofErr w:type="gramEnd"/>
      <w:r w:rsidRPr="00C31276">
        <w:rPr>
          <w:color w:val="585858"/>
        </w:rPr>
        <w:t xml:space="preserve"> demonstrated. Utilization of mathematical and statistical techniques for modeling and optimization the effect of the green additives content and properties on drilling mud performance will be discussed and overviewed.  </w:t>
      </w:r>
      <w:r w:rsidR="00B5063E">
        <w:rPr>
          <w:color w:val="585858"/>
        </w:rPr>
        <w:t>.</w:t>
      </w:r>
    </w:p>
    <w:p w:rsidR="008C3ACE" w:rsidRDefault="008C3ACE">
      <w:pPr>
        <w:pStyle w:val="BodyText"/>
        <w:spacing w:before="2"/>
      </w:pPr>
    </w:p>
    <w:p w:rsidR="00B419E6" w:rsidRDefault="00B419E6">
      <w:pPr>
        <w:pStyle w:val="Heading3"/>
        <w:numPr>
          <w:ilvl w:val="0"/>
          <w:numId w:val="1"/>
        </w:numPr>
        <w:tabs>
          <w:tab w:val="left" w:pos="1914"/>
          <w:tab w:val="left" w:pos="1915"/>
        </w:tabs>
        <w:ind w:left="1914" w:hanging="494"/>
        <w:jc w:val="left"/>
      </w:pPr>
    </w:p>
    <w:p w:rsidR="008C3ACE" w:rsidRDefault="00B419E6">
      <w:pPr>
        <w:pStyle w:val="BodyText"/>
        <w:ind w:left="1238"/>
        <w:rPr>
          <w:sz w:val="20"/>
        </w:rPr>
      </w:pPr>
      <w:r>
        <w:rPr>
          <w:noProof/>
          <w:sz w:val="20"/>
        </w:rPr>
        <w:drawing>
          <wp:inline distT="0" distB="0" distL="0" distR="0" wp14:anchorId="1ACC6580">
            <wp:extent cx="2520564" cy="143291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20427" cy="1432833"/>
                    </a:xfrm>
                    <a:prstGeom prst="rect">
                      <a:avLst/>
                    </a:prstGeom>
                    <a:noFill/>
                  </pic:spPr>
                </pic:pic>
              </a:graphicData>
            </a:graphic>
          </wp:inline>
        </w:drawing>
      </w:r>
    </w:p>
    <w:p w:rsidR="008C3ACE" w:rsidRDefault="0095058B">
      <w:pPr>
        <w:pStyle w:val="ListParagraph"/>
        <w:numPr>
          <w:ilvl w:val="0"/>
          <w:numId w:val="1"/>
        </w:numPr>
        <w:tabs>
          <w:tab w:val="left" w:pos="1758"/>
        </w:tabs>
        <w:spacing w:before="92"/>
        <w:ind w:left="1757"/>
        <w:jc w:val="left"/>
        <w:rPr>
          <w:b/>
          <w:sz w:val="19"/>
        </w:rPr>
      </w:pPr>
      <w:r>
        <w:rPr>
          <w:b/>
          <w:color w:val="585858"/>
          <w:w w:val="99"/>
          <w:sz w:val="19"/>
        </w:rPr>
        <w:t xml:space="preserve">   </w:t>
      </w:r>
      <w:r w:rsidR="00B5063E">
        <w:rPr>
          <w:b/>
          <w:color w:val="585858"/>
          <w:w w:val="99"/>
          <w:sz w:val="19"/>
        </w:rPr>
        <w:br w:type="column"/>
      </w:r>
      <w:r w:rsidR="00B5063E">
        <w:rPr>
          <w:b/>
          <w:color w:val="585858"/>
          <w:sz w:val="19"/>
        </w:rPr>
        <w:lastRenderedPageBreak/>
        <w:t>Reference:</w:t>
      </w:r>
    </w:p>
    <w:p w:rsidR="008C3ACE" w:rsidRDefault="008C3ACE">
      <w:pPr>
        <w:pStyle w:val="BodyText"/>
        <w:spacing w:before="9"/>
        <w:rPr>
          <w:b/>
          <w:sz w:val="18"/>
        </w:rPr>
      </w:pPr>
    </w:p>
    <w:p w:rsidR="00B419E6" w:rsidRPr="00B419E6" w:rsidRDefault="00B5063E" w:rsidP="00B419E6">
      <w:pPr>
        <w:pStyle w:val="BodyText"/>
        <w:tabs>
          <w:tab w:val="left" w:pos="1037"/>
        </w:tabs>
        <w:ind w:left="1037" w:right="696" w:hanging="360"/>
        <w:jc w:val="both"/>
        <w:rPr>
          <w:color w:val="585858"/>
        </w:rPr>
      </w:pPr>
      <w:r>
        <w:rPr>
          <w:color w:val="585858"/>
        </w:rPr>
        <w:t>1</w:t>
      </w:r>
      <w:r>
        <w:rPr>
          <w:color w:val="585858"/>
        </w:rPr>
        <w:tab/>
      </w:r>
      <w:r w:rsidR="00B419E6" w:rsidRPr="00B419E6">
        <w:rPr>
          <w:color w:val="585858"/>
        </w:rPr>
        <w:t xml:space="preserve">Karen, J.K.M., </w:t>
      </w:r>
      <w:proofErr w:type="spellStart"/>
      <w:r w:rsidR="00B419E6" w:rsidRPr="00B419E6">
        <w:rPr>
          <w:color w:val="585858"/>
        </w:rPr>
        <w:t>Ponmani</w:t>
      </w:r>
      <w:proofErr w:type="spellEnd"/>
      <w:r w:rsidR="00B419E6" w:rsidRPr="00B419E6">
        <w:rPr>
          <w:color w:val="585858"/>
        </w:rPr>
        <w:t xml:space="preserve">, S., Samuel, R., </w:t>
      </w:r>
      <w:proofErr w:type="spellStart"/>
      <w:r w:rsidR="00B419E6" w:rsidRPr="00B419E6">
        <w:rPr>
          <w:color w:val="585858"/>
        </w:rPr>
        <w:t>Nagarajan</w:t>
      </w:r>
      <w:proofErr w:type="spellEnd"/>
      <w:r w:rsidR="00B419E6" w:rsidRPr="00B419E6">
        <w:rPr>
          <w:color w:val="585858"/>
        </w:rPr>
        <w:t xml:space="preserve">, R., </w:t>
      </w:r>
      <w:proofErr w:type="spellStart"/>
      <w:r w:rsidR="00B419E6" w:rsidRPr="00B419E6">
        <w:rPr>
          <w:color w:val="585858"/>
        </w:rPr>
        <w:t>Sangwai</w:t>
      </w:r>
      <w:proofErr w:type="spellEnd"/>
      <w:r w:rsidR="00B419E6" w:rsidRPr="00B419E6">
        <w:rPr>
          <w:color w:val="585858"/>
        </w:rPr>
        <w:t xml:space="preserve">, J.S., 2014. </w:t>
      </w:r>
      <w:proofErr w:type="gramStart"/>
      <w:r w:rsidR="00B419E6" w:rsidRPr="00B419E6">
        <w:rPr>
          <w:color w:val="585858"/>
        </w:rPr>
        <w:t xml:space="preserve">Effect of </w:t>
      </w:r>
      <w:proofErr w:type="spellStart"/>
      <w:r w:rsidR="00B419E6" w:rsidRPr="00B419E6">
        <w:rPr>
          <w:color w:val="585858"/>
        </w:rPr>
        <w:t>CuO</w:t>
      </w:r>
      <w:proofErr w:type="spellEnd"/>
      <w:r w:rsidR="00B419E6" w:rsidRPr="00B419E6">
        <w:rPr>
          <w:color w:val="585858"/>
        </w:rPr>
        <w:t xml:space="preserve"> and </w:t>
      </w:r>
      <w:proofErr w:type="spellStart"/>
      <w:r w:rsidR="00B419E6" w:rsidRPr="00B419E6">
        <w:rPr>
          <w:color w:val="585858"/>
        </w:rPr>
        <w:t>ZnO</w:t>
      </w:r>
      <w:proofErr w:type="spellEnd"/>
      <w:r w:rsidR="00B419E6" w:rsidRPr="00B419E6">
        <w:rPr>
          <w:color w:val="585858"/>
        </w:rPr>
        <w:t xml:space="preserve"> </w:t>
      </w:r>
      <w:proofErr w:type="spellStart"/>
      <w:r w:rsidR="00B419E6" w:rsidRPr="00B419E6">
        <w:rPr>
          <w:color w:val="585858"/>
        </w:rPr>
        <w:t>nanofluids</w:t>
      </w:r>
      <w:proofErr w:type="spellEnd"/>
      <w:r w:rsidR="00B419E6" w:rsidRPr="00B419E6">
        <w:rPr>
          <w:color w:val="585858"/>
        </w:rPr>
        <w:t xml:space="preserve"> in xanthan gum on thermal, electrical and high pressure rheology of water-based drilling fluids, Journal of Petroleum Science and Engineering, 117: 15–27.</w:t>
      </w:r>
      <w:proofErr w:type="gramEnd"/>
    </w:p>
    <w:p w:rsidR="008C3ACE" w:rsidRDefault="008C3ACE" w:rsidP="00B419E6">
      <w:pPr>
        <w:pStyle w:val="BodyText"/>
        <w:tabs>
          <w:tab w:val="left" w:pos="1037"/>
        </w:tabs>
        <w:ind w:left="1037" w:right="696" w:hanging="360"/>
      </w:pPr>
    </w:p>
    <w:p w:rsidR="00F6614B" w:rsidRDefault="00B419E6" w:rsidP="00B419E6">
      <w:pPr>
        <w:pStyle w:val="ListParagraph"/>
        <w:numPr>
          <w:ilvl w:val="0"/>
          <w:numId w:val="2"/>
        </w:numPr>
        <w:tabs>
          <w:tab w:val="left" w:pos="1037"/>
          <w:tab w:val="left" w:pos="1038"/>
        </w:tabs>
        <w:rPr>
          <w:color w:val="585858"/>
          <w:sz w:val="19"/>
          <w:szCs w:val="19"/>
        </w:rPr>
      </w:pPr>
      <w:proofErr w:type="spellStart"/>
      <w:r w:rsidRPr="005B4086">
        <w:rPr>
          <w:color w:val="585858"/>
          <w:sz w:val="19"/>
          <w:szCs w:val="19"/>
        </w:rPr>
        <w:t>Wajheeuddin</w:t>
      </w:r>
      <w:proofErr w:type="spellEnd"/>
      <w:r w:rsidRPr="005B4086">
        <w:rPr>
          <w:color w:val="585858"/>
          <w:sz w:val="19"/>
          <w:szCs w:val="19"/>
        </w:rPr>
        <w:t xml:space="preserve">, M., </w:t>
      </w:r>
      <w:proofErr w:type="spellStart"/>
      <w:r w:rsidRPr="005B4086">
        <w:rPr>
          <w:color w:val="585858"/>
          <w:sz w:val="19"/>
          <w:szCs w:val="19"/>
        </w:rPr>
        <w:t>Hossain</w:t>
      </w:r>
      <w:proofErr w:type="spellEnd"/>
      <w:r w:rsidR="005E0B28">
        <w:rPr>
          <w:color w:val="585858"/>
          <w:sz w:val="19"/>
          <w:szCs w:val="19"/>
        </w:rPr>
        <w:t>,</w:t>
      </w:r>
      <w:r w:rsidRPr="005B4086">
        <w:rPr>
          <w:color w:val="585858"/>
          <w:sz w:val="19"/>
          <w:szCs w:val="19"/>
        </w:rPr>
        <w:t xml:space="preserve"> M.E., 2018. Development </w:t>
      </w:r>
    </w:p>
    <w:p w:rsidR="00F6614B" w:rsidRDefault="00B419E6" w:rsidP="00F6614B">
      <w:pPr>
        <w:pStyle w:val="ListParagraph"/>
        <w:tabs>
          <w:tab w:val="left" w:pos="1037"/>
          <w:tab w:val="left" w:pos="1038"/>
        </w:tabs>
        <w:ind w:left="1037" w:firstLine="0"/>
        <w:rPr>
          <w:color w:val="585858"/>
          <w:sz w:val="19"/>
          <w:szCs w:val="19"/>
        </w:rPr>
      </w:pPr>
      <w:proofErr w:type="gramStart"/>
      <w:r w:rsidRPr="005B4086">
        <w:rPr>
          <w:color w:val="585858"/>
          <w:sz w:val="19"/>
          <w:szCs w:val="19"/>
        </w:rPr>
        <w:t>of</w:t>
      </w:r>
      <w:proofErr w:type="gramEnd"/>
      <w:r w:rsidRPr="005B4086">
        <w:rPr>
          <w:color w:val="585858"/>
          <w:sz w:val="19"/>
          <w:szCs w:val="19"/>
        </w:rPr>
        <w:t xml:space="preserve"> an Environmentally-Friendly Water-Based Mud </w:t>
      </w:r>
    </w:p>
    <w:p w:rsidR="00F6614B" w:rsidRDefault="00B419E6" w:rsidP="00F6614B">
      <w:pPr>
        <w:pStyle w:val="ListParagraph"/>
        <w:tabs>
          <w:tab w:val="left" w:pos="1037"/>
          <w:tab w:val="left" w:pos="1038"/>
        </w:tabs>
        <w:ind w:left="1037" w:firstLine="0"/>
        <w:rPr>
          <w:color w:val="585858"/>
          <w:sz w:val="19"/>
          <w:szCs w:val="19"/>
        </w:rPr>
      </w:pPr>
      <w:proofErr w:type="gramStart"/>
      <w:r w:rsidRPr="005B4086">
        <w:rPr>
          <w:color w:val="585858"/>
          <w:sz w:val="19"/>
          <w:szCs w:val="19"/>
        </w:rPr>
        <w:t>System Using Natural Materials.</w:t>
      </w:r>
      <w:proofErr w:type="gramEnd"/>
      <w:r w:rsidRPr="005B4086">
        <w:rPr>
          <w:color w:val="585858"/>
          <w:sz w:val="19"/>
          <w:szCs w:val="19"/>
        </w:rPr>
        <w:t xml:space="preserve"> Arabian Journal for </w:t>
      </w:r>
    </w:p>
    <w:p w:rsidR="008C3ACE" w:rsidRPr="005B4086" w:rsidRDefault="00B419E6" w:rsidP="00F6614B">
      <w:pPr>
        <w:pStyle w:val="ListParagraph"/>
        <w:tabs>
          <w:tab w:val="left" w:pos="1037"/>
          <w:tab w:val="left" w:pos="1038"/>
        </w:tabs>
        <w:ind w:left="1037" w:firstLine="0"/>
        <w:rPr>
          <w:color w:val="585858"/>
          <w:sz w:val="19"/>
          <w:szCs w:val="19"/>
        </w:rPr>
      </w:pPr>
      <w:r w:rsidRPr="005B4086">
        <w:rPr>
          <w:color w:val="585858"/>
          <w:sz w:val="19"/>
          <w:szCs w:val="19"/>
        </w:rPr>
        <w:t xml:space="preserve">Science and Engineering, 43: 2501–2513. </w:t>
      </w:r>
    </w:p>
    <w:p w:rsidR="005B4086" w:rsidRDefault="005B4086" w:rsidP="005B4086">
      <w:pPr>
        <w:pStyle w:val="ListParagraph"/>
        <w:tabs>
          <w:tab w:val="left" w:pos="1037"/>
          <w:tab w:val="left" w:pos="1038"/>
        </w:tabs>
        <w:ind w:left="1037" w:firstLine="0"/>
        <w:rPr>
          <w:sz w:val="18"/>
          <w:szCs w:val="18"/>
        </w:rPr>
      </w:pPr>
    </w:p>
    <w:p w:rsidR="00F6614B" w:rsidRDefault="005B4086" w:rsidP="005B4086">
      <w:pPr>
        <w:pStyle w:val="ListParagraph"/>
        <w:numPr>
          <w:ilvl w:val="0"/>
          <w:numId w:val="2"/>
        </w:numPr>
        <w:tabs>
          <w:tab w:val="left" w:pos="1037"/>
          <w:tab w:val="left" w:pos="1038"/>
        </w:tabs>
        <w:rPr>
          <w:color w:val="585858"/>
          <w:sz w:val="19"/>
          <w:szCs w:val="19"/>
        </w:rPr>
      </w:pPr>
      <w:proofErr w:type="spellStart"/>
      <w:r w:rsidRPr="005B4086">
        <w:rPr>
          <w:color w:val="585858"/>
          <w:sz w:val="19"/>
          <w:szCs w:val="19"/>
        </w:rPr>
        <w:t>Ekeinde</w:t>
      </w:r>
      <w:proofErr w:type="spellEnd"/>
      <w:r w:rsidRPr="005B4086">
        <w:rPr>
          <w:color w:val="585858"/>
          <w:sz w:val="19"/>
          <w:szCs w:val="19"/>
        </w:rPr>
        <w:t xml:space="preserve">, E.B., </w:t>
      </w:r>
      <w:proofErr w:type="spellStart"/>
      <w:r w:rsidRPr="005B4086">
        <w:rPr>
          <w:color w:val="585858"/>
          <w:sz w:val="19"/>
          <w:szCs w:val="19"/>
        </w:rPr>
        <w:t>Okoro</w:t>
      </w:r>
      <w:proofErr w:type="spellEnd"/>
      <w:r w:rsidRPr="005B4086">
        <w:rPr>
          <w:color w:val="585858"/>
          <w:sz w:val="19"/>
          <w:szCs w:val="19"/>
        </w:rPr>
        <w:t xml:space="preserve">, E.E., </w:t>
      </w:r>
      <w:proofErr w:type="spellStart"/>
      <w:r w:rsidRPr="005B4086">
        <w:rPr>
          <w:color w:val="585858"/>
          <w:sz w:val="19"/>
          <w:szCs w:val="19"/>
        </w:rPr>
        <w:t>Dosunmu</w:t>
      </w:r>
      <w:proofErr w:type="spellEnd"/>
      <w:r w:rsidRPr="005B4086">
        <w:rPr>
          <w:color w:val="585858"/>
          <w:sz w:val="19"/>
          <w:szCs w:val="19"/>
        </w:rPr>
        <w:t xml:space="preserve"> A., </w:t>
      </w:r>
      <w:proofErr w:type="spellStart"/>
      <w:r w:rsidRPr="005B4086">
        <w:rPr>
          <w:color w:val="585858"/>
          <w:sz w:val="19"/>
          <w:szCs w:val="19"/>
        </w:rPr>
        <w:t>Lyuke</w:t>
      </w:r>
      <w:proofErr w:type="spellEnd"/>
      <w:r w:rsidRPr="005B4086">
        <w:rPr>
          <w:color w:val="585858"/>
          <w:sz w:val="19"/>
          <w:szCs w:val="19"/>
        </w:rPr>
        <w:t xml:space="preserve">, s., </w:t>
      </w:r>
    </w:p>
    <w:p w:rsidR="00F6614B" w:rsidRDefault="005B4086" w:rsidP="00F6614B">
      <w:pPr>
        <w:pStyle w:val="ListParagraph"/>
        <w:tabs>
          <w:tab w:val="left" w:pos="1037"/>
          <w:tab w:val="left" w:pos="1038"/>
        </w:tabs>
        <w:ind w:left="1037" w:firstLine="0"/>
        <w:rPr>
          <w:color w:val="585858"/>
          <w:sz w:val="19"/>
          <w:szCs w:val="19"/>
        </w:rPr>
      </w:pPr>
      <w:r w:rsidRPr="005B4086">
        <w:rPr>
          <w:color w:val="585858"/>
          <w:sz w:val="19"/>
          <w:szCs w:val="19"/>
        </w:rPr>
        <w:t xml:space="preserve">2018. Optimizing aqueous drilling mud system viscosity </w:t>
      </w:r>
    </w:p>
    <w:p w:rsidR="00F6614B" w:rsidRDefault="005B4086" w:rsidP="00F6614B">
      <w:pPr>
        <w:pStyle w:val="ListParagraph"/>
        <w:tabs>
          <w:tab w:val="left" w:pos="1037"/>
          <w:tab w:val="left" w:pos="1038"/>
        </w:tabs>
        <w:ind w:left="1037" w:firstLine="0"/>
        <w:rPr>
          <w:color w:val="585858"/>
          <w:sz w:val="19"/>
          <w:szCs w:val="19"/>
        </w:rPr>
      </w:pPr>
      <w:proofErr w:type="gramStart"/>
      <w:r w:rsidRPr="005B4086">
        <w:rPr>
          <w:color w:val="585858"/>
          <w:sz w:val="19"/>
          <w:szCs w:val="19"/>
        </w:rPr>
        <w:t>with</w:t>
      </w:r>
      <w:proofErr w:type="gramEnd"/>
      <w:r w:rsidRPr="005B4086">
        <w:rPr>
          <w:color w:val="585858"/>
          <w:sz w:val="19"/>
          <w:szCs w:val="19"/>
        </w:rPr>
        <w:t xml:space="preserve"> green additives. Journal of Petroleum Exploration </w:t>
      </w:r>
    </w:p>
    <w:p w:rsidR="00F6614B" w:rsidRDefault="005B4086" w:rsidP="00F6614B">
      <w:pPr>
        <w:pStyle w:val="ListParagraph"/>
        <w:tabs>
          <w:tab w:val="left" w:pos="1037"/>
          <w:tab w:val="left" w:pos="1038"/>
        </w:tabs>
        <w:ind w:left="1037" w:firstLine="0"/>
        <w:rPr>
          <w:color w:val="585858"/>
          <w:sz w:val="19"/>
          <w:szCs w:val="19"/>
        </w:rPr>
      </w:pPr>
      <w:proofErr w:type="gramStart"/>
      <w:r w:rsidRPr="005B4086">
        <w:rPr>
          <w:color w:val="585858"/>
          <w:sz w:val="19"/>
          <w:szCs w:val="19"/>
        </w:rPr>
        <w:t>and</w:t>
      </w:r>
      <w:proofErr w:type="gramEnd"/>
      <w:r w:rsidRPr="005B4086">
        <w:rPr>
          <w:color w:val="585858"/>
          <w:sz w:val="19"/>
          <w:szCs w:val="19"/>
        </w:rPr>
        <w:t xml:space="preserve"> Production Technology</w:t>
      </w:r>
      <w:r w:rsidRPr="005E0B28">
        <w:rPr>
          <w:sz w:val="19"/>
          <w:szCs w:val="19"/>
        </w:rPr>
        <w:t xml:space="preserve">. </w:t>
      </w:r>
      <w:hyperlink r:id="rId8" w:history="1">
        <w:r w:rsidR="00F6614B" w:rsidRPr="005E0B28">
          <w:rPr>
            <w:rStyle w:val="Hyperlink"/>
            <w:color w:val="auto"/>
            <w:sz w:val="19"/>
            <w:szCs w:val="19"/>
          </w:rPr>
          <w:t>https://doi.org/10.1007/</w:t>
        </w:r>
      </w:hyperlink>
    </w:p>
    <w:p w:rsidR="00B419E6" w:rsidRPr="005B4086" w:rsidRDefault="00F6614B" w:rsidP="00F6614B">
      <w:pPr>
        <w:pStyle w:val="ListParagraph"/>
        <w:tabs>
          <w:tab w:val="left" w:pos="1037"/>
          <w:tab w:val="left" w:pos="1038"/>
        </w:tabs>
        <w:ind w:left="1037" w:firstLine="0"/>
        <w:rPr>
          <w:color w:val="585858"/>
          <w:sz w:val="19"/>
          <w:szCs w:val="19"/>
        </w:rPr>
      </w:pPr>
      <w:proofErr w:type="gramStart"/>
      <w:r w:rsidRPr="00F6614B">
        <w:rPr>
          <w:color w:val="585858"/>
          <w:sz w:val="19"/>
          <w:szCs w:val="19"/>
        </w:rPr>
        <w:t>s13202-018-0481-</w:t>
      </w:r>
      <w:r>
        <w:rPr>
          <w:color w:val="585858"/>
          <w:sz w:val="19"/>
          <w:szCs w:val="19"/>
        </w:rPr>
        <w:t>0</w:t>
      </w:r>
      <w:proofErr w:type="gramEnd"/>
    </w:p>
    <w:p w:rsidR="008C3ACE" w:rsidRDefault="008C3ACE">
      <w:pPr>
        <w:pStyle w:val="BodyText"/>
        <w:spacing w:before="2"/>
      </w:pPr>
    </w:p>
    <w:p w:rsidR="008C3ACE" w:rsidRDefault="00B5063E">
      <w:pPr>
        <w:pStyle w:val="Heading3"/>
        <w:numPr>
          <w:ilvl w:val="0"/>
          <w:numId w:val="1"/>
        </w:numPr>
        <w:tabs>
          <w:tab w:val="left" w:pos="1758"/>
        </w:tabs>
        <w:ind w:left="1757"/>
        <w:jc w:val="left"/>
      </w:pPr>
      <w:r>
        <w:rPr>
          <w:color w:val="585858"/>
        </w:rPr>
        <w:t>Biography:</w:t>
      </w:r>
    </w:p>
    <w:p w:rsidR="00FB3D5C" w:rsidRPr="00FB3D5C" w:rsidRDefault="00FB3D5C" w:rsidP="00255F9D">
      <w:pPr>
        <w:pStyle w:val="BodyText"/>
        <w:spacing w:before="119"/>
        <w:ind w:left="316" w:right="381"/>
        <w:jc w:val="both"/>
        <w:rPr>
          <w:color w:val="585858"/>
        </w:rPr>
      </w:pPr>
      <w:proofErr w:type="spellStart"/>
      <w:r w:rsidRPr="00FB3D5C">
        <w:rPr>
          <w:color w:val="585858"/>
        </w:rPr>
        <w:t>Ibtisam</w:t>
      </w:r>
      <w:proofErr w:type="spellEnd"/>
      <w:r w:rsidRPr="00FB3D5C">
        <w:rPr>
          <w:color w:val="585858"/>
        </w:rPr>
        <w:t xml:space="preserve"> Kamal </w:t>
      </w:r>
      <w:proofErr w:type="gramStart"/>
      <w:r w:rsidRPr="00FB3D5C">
        <w:rPr>
          <w:color w:val="585858"/>
        </w:rPr>
        <w:t>is  professor</w:t>
      </w:r>
      <w:proofErr w:type="gramEnd"/>
      <w:r w:rsidRPr="00FB3D5C">
        <w:rPr>
          <w:color w:val="585858"/>
        </w:rPr>
        <w:t xml:space="preserve">  of process engineering. </w:t>
      </w:r>
      <w:proofErr w:type="gramStart"/>
      <w:r w:rsidRPr="00FB3D5C">
        <w:rPr>
          <w:color w:val="585858"/>
        </w:rPr>
        <w:t xml:space="preserve">She </w:t>
      </w:r>
      <w:proofErr w:type="spellStart"/>
      <w:r w:rsidRPr="00FB3D5C">
        <w:rPr>
          <w:color w:val="585858"/>
        </w:rPr>
        <w:t>holdt</w:t>
      </w:r>
      <w:proofErr w:type="spellEnd"/>
      <w:r w:rsidRPr="00FB3D5C">
        <w:rPr>
          <w:color w:val="585858"/>
        </w:rPr>
        <w:t xml:space="preserve"> PhD in Polymer Technology from </w:t>
      </w:r>
      <w:proofErr w:type="spellStart"/>
      <w:r w:rsidRPr="00FB3D5C">
        <w:rPr>
          <w:color w:val="585858"/>
        </w:rPr>
        <w:t>Basrah</w:t>
      </w:r>
      <w:proofErr w:type="spellEnd"/>
      <w:r w:rsidRPr="00FB3D5C">
        <w:rPr>
          <w:color w:val="585858"/>
        </w:rPr>
        <w:t xml:space="preserve"> University-Iraq.</w:t>
      </w:r>
      <w:proofErr w:type="gramEnd"/>
      <w:r w:rsidRPr="00FB3D5C">
        <w:rPr>
          <w:color w:val="585858"/>
        </w:rPr>
        <w:t xml:space="preserve"> She </w:t>
      </w:r>
      <w:proofErr w:type="gramStart"/>
      <w:r w:rsidRPr="00FB3D5C">
        <w:rPr>
          <w:color w:val="585858"/>
        </w:rPr>
        <w:t>received  later</w:t>
      </w:r>
      <w:proofErr w:type="gramEnd"/>
      <w:r w:rsidRPr="00FB3D5C">
        <w:rPr>
          <w:color w:val="585858"/>
        </w:rPr>
        <w:t xml:space="preserve"> her HDR in Process Engineering from La Rochelle University-France. She held the position of head of chemical engineering departments for more than 12 years in faculties of engineering, Iraqi universities. She is currently dean deputy for scientific affairs, </w:t>
      </w:r>
      <w:r w:rsidR="00255F9D">
        <w:rPr>
          <w:color w:val="585858"/>
        </w:rPr>
        <w:t>F</w:t>
      </w:r>
      <w:bookmarkStart w:id="0" w:name="_GoBack"/>
      <w:bookmarkEnd w:id="0"/>
      <w:r w:rsidRPr="00FB3D5C">
        <w:rPr>
          <w:color w:val="585858"/>
        </w:rPr>
        <w:t>aculty of Engineering</w:t>
      </w:r>
      <w:r w:rsidR="00AF305C">
        <w:rPr>
          <w:color w:val="585858"/>
        </w:rPr>
        <w:t xml:space="preserve">, </w:t>
      </w:r>
      <w:proofErr w:type="spellStart"/>
      <w:r w:rsidRPr="00FB3D5C">
        <w:rPr>
          <w:color w:val="585858"/>
        </w:rPr>
        <w:t>Soran</w:t>
      </w:r>
      <w:proofErr w:type="spellEnd"/>
      <w:r w:rsidRPr="00FB3D5C">
        <w:rPr>
          <w:color w:val="585858"/>
        </w:rPr>
        <w:t xml:space="preserve"> University-Iraq. Her research activity is documented by more than 130 scientific peer-reviewed papers, and 2 patents. Prof. </w:t>
      </w:r>
      <w:proofErr w:type="spellStart"/>
      <w:r w:rsidRPr="00FB3D5C">
        <w:rPr>
          <w:color w:val="585858"/>
        </w:rPr>
        <w:t>Ibtisam</w:t>
      </w:r>
      <w:proofErr w:type="spellEnd"/>
      <w:r w:rsidRPr="00FB3D5C">
        <w:rPr>
          <w:color w:val="585858"/>
        </w:rPr>
        <w:t xml:space="preserve"> Kamal main research interests have focused on modeling, optimization and simulation of production processes of </w:t>
      </w:r>
      <w:proofErr w:type="spellStart"/>
      <w:r w:rsidRPr="00FB3D5C">
        <w:rPr>
          <w:color w:val="585858"/>
        </w:rPr>
        <w:t>biofules</w:t>
      </w:r>
      <w:proofErr w:type="spellEnd"/>
      <w:r w:rsidRPr="00FB3D5C">
        <w:rPr>
          <w:color w:val="585858"/>
        </w:rPr>
        <w:t xml:space="preserve"> and smart drilling fluids.  </w:t>
      </w:r>
    </w:p>
    <w:p w:rsidR="008C3ACE" w:rsidRDefault="008C3ACE">
      <w:pPr>
        <w:pStyle w:val="BodyText"/>
        <w:spacing w:before="1"/>
      </w:pPr>
    </w:p>
    <w:p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8C3ACE" w:rsidRDefault="0095058B">
      <w:pPr>
        <w:pStyle w:val="BodyText"/>
        <w:spacing w:before="7"/>
        <w:rPr>
          <w:b/>
          <w:sz w:val="15"/>
        </w:rPr>
      </w:pPr>
      <w:r>
        <w:rPr>
          <w:b/>
          <w:sz w:val="15"/>
        </w:rPr>
        <w:t xml:space="preserve">         </w:t>
      </w:r>
      <w:r>
        <w:rPr>
          <w:b/>
          <w:noProof/>
          <w:sz w:val="15"/>
        </w:rPr>
        <w:drawing>
          <wp:inline distT="0" distB="0" distL="0" distR="0" wp14:anchorId="63DBAF75">
            <wp:extent cx="1078865" cy="1183005"/>
            <wp:effectExtent l="0" t="0" r="698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78865" cy="1183005"/>
                    </a:xfrm>
                    <a:prstGeom prst="rect">
                      <a:avLst/>
                    </a:prstGeom>
                    <a:noFill/>
                  </pic:spPr>
                </pic:pic>
              </a:graphicData>
            </a:graphic>
          </wp:inline>
        </w:drawing>
      </w:r>
      <w:r>
        <w:rPr>
          <w:b/>
          <w:sz w:val="15"/>
        </w:rPr>
        <w:t xml:space="preserve"> </w:t>
      </w:r>
    </w:p>
    <w:p w:rsidR="00F6614B" w:rsidRPr="00F6614B" w:rsidRDefault="00F6614B" w:rsidP="00F6614B">
      <w:pPr>
        <w:pStyle w:val="BodyText"/>
        <w:rPr>
          <w:color w:val="585858"/>
        </w:rPr>
      </w:pPr>
      <w:r>
        <w:rPr>
          <w:color w:val="585858"/>
        </w:rPr>
        <w:t xml:space="preserve">      </w:t>
      </w:r>
      <w:r w:rsidRPr="00F6614B">
        <w:rPr>
          <w:color w:val="585858"/>
        </w:rPr>
        <w:t xml:space="preserve">Full Name: </w:t>
      </w:r>
      <w:proofErr w:type="spellStart"/>
      <w:r w:rsidRPr="00F6614B">
        <w:rPr>
          <w:color w:val="585858"/>
        </w:rPr>
        <w:t>Ibtisam</w:t>
      </w:r>
      <w:proofErr w:type="spellEnd"/>
      <w:r w:rsidRPr="00F6614B">
        <w:rPr>
          <w:color w:val="585858"/>
        </w:rPr>
        <w:t xml:space="preserve"> Kamal</w:t>
      </w:r>
    </w:p>
    <w:p w:rsidR="00F6614B" w:rsidRPr="00F6614B" w:rsidRDefault="00F6614B" w:rsidP="00F6614B">
      <w:pPr>
        <w:pStyle w:val="BodyText"/>
        <w:rPr>
          <w:color w:val="585858"/>
        </w:rPr>
      </w:pPr>
      <w:r>
        <w:rPr>
          <w:color w:val="585858"/>
        </w:rPr>
        <w:t xml:space="preserve">      </w:t>
      </w:r>
      <w:r w:rsidRPr="00F6614B">
        <w:rPr>
          <w:color w:val="585858"/>
        </w:rPr>
        <w:t>Contact number: 009647506828710</w:t>
      </w:r>
    </w:p>
    <w:p w:rsidR="00F6614B" w:rsidRPr="00F6614B" w:rsidRDefault="00F6614B" w:rsidP="00F6614B">
      <w:pPr>
        <w:pStyle w:val="BodyText"/>
        <w:rPr>
          <w:color w:val="585858"/>
        </w:rPr>
      </w:pPr>
      <w:r>
        <w:rPr>
          <w:color w:val="585858"/>
        </w:rPr>
        <w:t xml:space="preserve">      </w:t>
      </w:r>
      <w:r w:rsidRPr="00F6614B">
        <w:rPr>
          <w:color w:val="585858"/>
        </w:rPr>
        <w:t xml:space="preserve">Linked In account: </w:t>
      </w:r>
      <w:proofErr w:type="spellStart"/>
      <w:r w:rsidRPr="00F6614B">
        <w:rPr>
          <w:color w:val="585858"/>
        </w:rPr>
        <w:t>Ibtisam</w:t>
      </w:r>
      <w:proofErr w:type="spellEnd"/>
      <w:r w:rsidRPr="00F6614B">
        <w:rPr>
          <w:color w:val="585858"/>
        </w:rPr>
        <w:t xml:space="preserve"> Kamal</w:t>
      </w:r>
    </w:p>
    <w:p w:rsidR="008C3ACE" w:rsidRDefault="00B5063E">
      <w:pPr>
        <w:pStyle w:val="BodyText"/>
        <w:ind w:left="316"/>
      </w:pPr>
      <w:r>
        <w:rPr>
          <w:color w:val="585858"/>
        </w:rPr>
        <w:t>Session name/ number:</w:t>
      </w:r>
    </w:p>
    <w:p w:rsidR="00F6614B" w:rsidRDefault="00B5063E" w:rsidP="00F6614B">
      <w:pPr>
        <w:pStyle w:val="BodyText"/>
        <w:ind w:left="316" w:right="1786"/>
        <w:rPr>
          <w:color w:val="585858"/>
        </w:rPr>
      </w:pPr>
      <w:r>
        <w:rPr>
          <w:color w:val="585858"/>
        </w:rPr>
        <w:t xml:space="preserve">Category: </w:t>
      </w:r>
      <w:r w:rsidR="00F6614B">
        <w:rPr>
          <w:color w:val="585858"/>
        </w:rPr>
        <w:t>Speaker</w:t>
      </w:r>
      <w:r>
        <w:rPr>
          <w:color w:val="585858"/>
        </w:rPr>
        <w:t xml:space="preserve"> </w:t>
      </w:r>
    </w:p>
    <w:p w:rsidR="008C3ACE" w:rsidRDefault="00F6614B" w:rsidP="005E0B28">
      <w:pPr>
        <w:pStyle w:val="BodyText"/>
        <w:ind w:left="316" w:right="1786"/>
        <w:rPr>
          <w:sz w:val="18"/>
        </w:rPr>
      </w:pPr>
      <w:r w:rsidRPr="00F6614B">
        <w:rPr>
          <w:color w:val="585858"/>
        </w:rPr>
        <w:t>Passport Number: 11AY16673</w:t>
      </w:r>
    </w:p>
    <w:p w:rsidR="008C3ACE" w:rsidRDefault="008C3ACE">
      <w:pPr>
        <w:rPr>
          <w:sz w:val="18"/>
        </w:rPr>
        <w:sectPr w:rsidR="008C3ACE">
          <w:type w:val="continuous"/>
          <w:pgSz w:w="11910" w:h="16840"/>
          <w:pgMar w:top="600" w:right="180" w:bottom="280" w:left="140" w:header="720" w:footer="720" w:gutter="0"/>
          <w:cols w:num="2" w:space="720" w:equalWidth="0">
            <w:col w:w="5639" w:space="40"/>
            <w:col w:w="5911"/>
          </w:cols>
        </w:sectPr>
      </w:pPr>
    </w:p>
    <w:p w:rsidR="008C3ACE" w:rsidRDefault="008C3ACE">
      <w:pPr>
        <w:pStyle w:val="BodyText"/>
        <w:rPr>
          <w:sz w:val="20"/>
        </w:rPr>
      </w:pPr>
    </w:p>
    <w:p w:rsidR="008C3ACE" w:rsidRDefault="0003091D">
      <w:pPr>
        <w:pStyle w:val="BodyText"/>
        <w:spacing w:line="55" w:lineRule="exact"/>
        <w:ind w:left="107"/>
        <w:rPr>
          <w:sz w:val="5"/>
        </w:rPr>
      </w:pPr>
      <w:r>
        <w:rPr>
          <w:noProof/>
          <w:sz w:val="5"/>
        </w:rPr>
        <mc:AlternateContent>
          <mc:Choice Requires="wpg">
            <w:drawing>
              <wp:anchor distT="0" distB="0" distL="114300" distR="114300" simplePos="0" relativeHeight="251658752" behindDoc="1" locked="0" layoutInCell="1" allowOverlap="1" wp14:anchorId="586BCAEB" wp14:editId="3A547648">
                <wp:simplePos x="0" y="0"/>
                <wp:positionH relativeFrom="column">
                  <wp:posOffset>50165</wp:posOffset>
                </wp:positionH>
                <wp:positionV relativeFrom="paragraph">
                  <wp:posOffset>21590</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3.95pt;margin-top:1.7pt;width:569pt;height:2.75pt;z-index:-251657728"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wrap type="tight"/>
              </v:group>
            </w:pict>
          </mc:Fallback>
        </mc:AlternateContent>
      </w:r>
    </w:p>
    <w:p w:rsidR="00A26704" w:rsidRPr="00A26704" w:rsidRDefault="0003091D" w:rsidP="00B5063E">
      <w:pPr>
        <w:rPr>
          <w:color w:val="333333"/>
          <w:sz w:val="18"/>
          <w:szCs w:val="18"/>
        </w:rPr>
      </w:pPr>
      <w:r>
        <w:rPr>
          <w:noProof/>
          <w:color w:val="333333"/>
          <w:sz w:val="18"/>
          <w:szCs w:val="18"/>
        </w:rPr>
        <w:drawing>
          <wp:inline distT="0" distB="0" distL="0" distR="0">
            <wp:extent cx="7347006" cy="1009669"/>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World Summit 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359650" cy="1011407"/>
                    </a:xfrm>
                    <a:prstGeom prst="rect">
                      <a:avLst/>
                    </a:prstGeom>
                  </pic:spPr>
                </pic:pic>
              </a:graphicData>
            </a:graphic>
          </wp:inline>
        </w:drawing>
      </w:r>
    </w:p>
    <w:sectPr w:rsidR="00A26704" w:rsidRPr="00A26704">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3091D"/>
    <w:rsid w:val="0022441A"/>
    <w:rsid w:val="00255F9D"/>
    <w:rsid w:val="00366CEA"/>
    <w:rsid w:val="0058095B"/>
    <w:rsid w:val="005B4086"/>
    <w:rsid w:val="005E0B28"/>
    <w:rsid w:val="008C3ACE"/>
    <w:rsid w:val="00935715"/>
    <w:rsid w:val="0095058B"/>
    <w:rsid w:val="009D7910"/>
    <w:rsid w:val="009F3FAE"/>
    <w:rsid w:val="00A26704"/>
    <w:rsid w:val="00AF305C"/>
    <w:rsid w:val="00B419E6"/>
    <w:rsid w:val="00B5063E"/>
    <w:rsid w:val="00C02B74"/>
    <w:rsid w:val="00C31276"/>
    <w:rsid w:val="00E3650A"/>
    <w:rsid w:val="00EC4830"/>
    <w:rsid w:val="00F32D8C"/>
    <w:rsid w:val="00F6614B"/>
    <w:rsid w:val="00F90108"/>
    <w:rsid w:val="00FB3D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paragraph" w:styleId="NormalWeb">
    <w:name w:val="Normal (Web)"/>
    <w:basedOn w:val="Normal"/>
    <w:uiPriority w:val="99"/>
    <w:semiHidden/>
    <w:unhideWhenUsed/>
    <w:rsid w:val="00B419E6"/>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paragraph" w:styleId="NormalWeb">
    <w:name w:val="Normal (Web)"/>
    <w:basedOn w:val="Normal"/>
    <w:uiPriority w:val="99"/>
    <w:semiHidden/>
    <w:unhideWhenUsed/>
    <w:rsid w:val="00B419E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8899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 TargetMode="Externa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557</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Hassanain</cp:lastModifiedBy>
  <cp:revision>2</cp:revision>
  <dcterms:created xsi:type="dcterms:W3CDTF">2018-12-07T09:20:00Z</dcterms:created>
  <dcterms:modified xsi:type="dcterms:W3CDTF">2018-12-07T09:20:00Z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