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FD5" w:rsidRPr="00975488" w:rsidRDefault="00C20C8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75488">
        <w:rPr>
          <w:rFonts w:ascii="Times New Roman" w:hAnsi="Times New Roman" w:cs="Times New Roman"/>
          <w:b/>
          <w:bCs/>
          <w:sz w:val="36"/>
          <w:szCs w:val="36"/>
        </w:rPr>
        <w:t>MANAGEMENT OF MALNUTRITION AND SEDENTARY BEHAVIOR IN OBESE ADOLESCENTS</w:t>
      </w:r>
    </w:p>
    <w:p w:rsidR="00403FD5" w:rsidRDefault="00403FD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403FD5" w:rsidRPr="00975488" w:rsidRDefault="00C20C8F">
      <w:pPr>
        <w:jc w:val="lowKashida"/>
        <w:rPr>
          <w:rFonts w:ascii="Times New Roman" w:hAnsi="Times New Roman" w:cs="Times New Roman"/>
          <w:b/>
          <w:bCs/>
          <w:sz w:val="32"/>
          <w:szCs w:val="32"/>
        </w:rPr>
      </w:pPr>
      <w:r w:rsidRPr="00975488">
        <w:rPr>
          <w:rFonts w:ascii="Times New Roman" w:hAnsi="Times New Roman" w:cs="Times New Roman"/>
          <w:b/>
          <w:bCs/>
          <w:sz w:val="32"/>
          <w:szCs w:val="32"/>
        </w:rPr>
        <w:t>Ramy Mohamed</w:t>
      </w:r>
      <w:r w:rsidRPr="00975488">
        <w:rPr>
          <w:rFonts w:ascii="Times New Roman" w:hAnsi="Times New Roman" w:cs="Times New Roman"/>
          <w:b/>
          <w:bCs/>
          <w:sz w:val="32"/>
          <w:szCs w:val="32"/>
        </w:rPr>
        <w:t xml:space="preserve">, PHD, National Research Centre, Egypt </w:t>
      </w:r>
    </w:p>
    <w:p w:rsidR="00403FD5" w:rsidRDefault="00403FD5">
      <w:pPr>
        <w:jc w:val="lowKashida"/>
        <w:rPr>
          <w:rFonts w:ascii="Times New Roman" w:hAnsi="Times New Roman" w:cs="Times New Roman"/>
          <w:b/>
          <w:bCs/>
          <w:sz w:val="28"/>
          <w:szCs w:val="28"/>
        </w:rPr>
      </w:pPr>
    </w:p>
    <w:p w:rsidR="00403FD5" w:rsidRPr="00975488" w:rsidRDefault="00C20C8F">
      <w:pPr>
        <w:jc w:val="lowKashida"/>
        <w:rPr>
          <w:rFonts w:ascii="Times New Roman" w:hAnsi="Times New Roman" w:cs="Times New Roman"/>
          <w:sz w:val="28"/>
          <w:szCs w:val="28"/>
        </w:rPr>
      </w:pPr>
      <w:r w:rsidRPr="00975488">
        <w:rPr>
          <w:rFonts w:ascii="Times New Roman" w:hAnsi="Times New Roman" w:cs="Times New Roman"/>
          <w:sz w:val="28"/>
          <w:szCs w:val="28"/>
        </w:rPr>
        <w:t xml:space="preserve">Malnutrition is an important risk factor for individuals’ morbidity and mortality, as well as healthcare expenses. </w:t>
      </w:r>
      <w:r w:rsidRPr="00975488">
        <w:rPr>
          <w:rFonts w:ascii="Times New Roman" w:hAnsi="Times New Roman" w:cs="Times New Roman"/>
          <w:sz w:val="28"/>
          <w:szCs w:val="28"/>
        </w:rPr>
        <w:t>Malnutrition, a</w:t>
      </w:r>
      <w:r w:rsidRPr="00975488">
        <w:rPr>
          <w:rFonts w:ascii="Times New Roman" w:hAnsi="Times New Roman" w:cs="Times New Roman"/>
          <w:sz w:val="28"/>
          <w:szCs w:val="28"/>
        </w:rPr>
        <w:t xml:space="preserve"> global health issue that transcends age, gender, color, socioeconomic status, and geographic boundaries, puts almost everyone at danger.</w:t>
      </w:r>
    </w:p>
    <w:p w:rsidR="00403FD5" w:rsidRPr="00975488" w:rsidRDefault="00C20C8F">
      <w:pPr>
        <w:jc w:val="lowKashida"/>
        <w:rPr>
          <w:rFonts w:ascii="Times New Roman" w:hAnsi="Times New Roman" w:cs="Times New Roman"/>
          <w:sz w:val="28"/>
          <w:szCs w:val="28"/>
        </w:rPr>
      </w:pPr>
      <w:r w:rsidRPr="00975488">
        <w:rPr>
          <w:rFonts w:ascii="Times New Roman" w:hAnsi="Times New Roman" w:cs="Times New Roman"/>
          <w:sz w:val="28"/>
          <w:szCs w:val="28"/>
        </w:rPr>
        <w:t>Numerous genetic, hormonal, and metabolic factors, as well as, lifestyle elements like overeating and insufficient exe</w:t>
      </w:r>
      <w:r w:rsidRPr="00975488">
        <w:rPr>
          <w:rFonts w:ascii="Times New Roman" w:hAnsi="Times New Roman" w:cs="Times New Roman"/>
          <w:sz w:val="28"/>
          <w:szCs w:val="28"/>
        </w:rPr>
        <w:t>rcise can all contribute to obesity.</w:t>
      </w:r>
    </w:p>
    <w:p w:rsidR="00403FD5" w:rsidRPr="00975488" w:rsidRDefault="00C20C8F">
      <w:pPr>
        <w:jc w:val="lowKashida"/>
        <w:rPr>
          <w:rFonts w:ascii="Times New Roman" w:hAnsi="Times New Roman" w:cs="Times New Roman"/>
          <w:sz w:val="28"/>
          <w:szCs w:val="28"/>
        </w:rPr>
      </w:pPr>
      <w:r w:rsidRPr="00975488">
        <w:rPr>
          <w:rFonts w:ascii="Times New Roman" w:hAnsi="Times New Roman" w:cs="Times New Roman"/>
          <w:sz w:val="28"/>
          <w:szCs w:val="28"/>
        </w:rPr>
        <w:t xml:space="preserve">Obesity raises the risk of developing additional diseases or coexisting medical disorders such diabetes, osteoarthritis, hypertension, malignancies, and cholesterol problems. </w:t>
      </w:r>
      <w:r w:rsidRPr="00975488">
        <w:rPr>
          <w:rFonts w:ascii="Times New Roman" w:hAnsi="Times New Roman" w:cs="Times New Roman"/>
          <w:sz w:val="28"/>
          <w:szCs w:val="28"/>
        </w:rPr>
        <w:t>Obesity in adolescents significantly increas</w:t>
      </w:r>
      <w:r w:rsidRPr="00975488">
        <w:rPr>
          <w:rFonts w:ascii="Times New Roman" w:hAnsi="Times New Roman" w:cs="Times New Roman"/>
          <w:sz w:val="28"/>
          <w:szCs w:val="28"/>
        </w:rPr>
        <w:t>es by sedentary behavior and bad dietary habits.</w:t>
      </w:r>
    </w:p>
    <w:p w:rsidR="00403FD5" w:rsidRPr="00975488" w:rsidRDefault="00C20C8F">
      <w:pPr>
        <w:jc w:val="lowKashida"/>
        <w:rPr>
          <w:rFonts w:ascii="Times New Roman" w:hAnsi="Times New Roman" w:cs="Times New Roman"/>
          <w:sz w:val="28"/>
          <w:szCs w:val="28"/>
        </w:rPr>
      </w:pPr>
      <w:r w:rsidRPr="00975488">
        <w:rPr>
          <w:rFonts w:ascii="Times New Roman" w:hAnsi="Times New Roman" w:cs="Times New Roman"/>
          <w:sz w:val="28"/>
          <w:szCs w:val="28"/>
        </w:rPr>
        <w:t>There are many strategies for assessment of malnutrition and sedentary behaviors. Nutrition, exercise, behavioral, sleep therapies, pharmacotherapy, and bariatric surgery are used to treat obesity and sedent</w:t>
      </w:r>
      <w:r w:rsidRPr="00975488">
        <w:rPr>
          <w:rFonts w:ascii="Times New Roman" w:hAnsi="Times New Roman" w:cs="Times New Roman"/>
          <w:sz w:val="28"/>
          <w:szCs w:val="28"/>
        </w:rPr>
        <w:t>ary behavior in obese adolescents.</w:t>
      </w:r>
    </w:p>
    <w:p w:rsidR="004374F5" w:rsidRDefault="00C20C8F">
      <w:pPr>
        <w:jc w:val="lowKashida"/>
        <w:rPr>
          <w:rFonts w:ascii="Times New Roman" w:hAnsi="Times New Roman" w:cs="Times New Roman"/>
          <w:sz w:val="28"/>
          <w:szCs w:val="28"/>
        </w:rPr>
      </w:pPr>
      <w:r w:rsidRPr="00975488">
        <w:rPr>
          <w:rFonts w:ascii="Times New Roman" w:hAnsi="Times New Roman" w:cs="Times New Roman"/>
          <w:sz w:val="28"/>
          <w:szCs w:val="28"/>
        </w:rPr>
        <w:t>This review summarizes the different management strategies for malnutrition and sedentary behaviors in obese adolescents.</w:t>
      </w:r>
    </w:p>
    <w:p w:rsidR="004374F5" w:rsidRDefault="004374F5" w:rsidP="004374F5">
      <w:pPr>
        <w:jc w:val="lowKashida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Key words: Malnutrition, Sedentary Behavior, Obesity, Adolescents</w:t>
      </w:r>
    </w:p>
    <w:p w:rsidR="00403FD5" w:rsidRPr="004374F5" w:rsidRDefault="00403FD5" w:rsidP="004374F5">
      <w:pPr>
        <w:rPr>
          <w:rFonts w:ascii="Times New Roman" w:hAnsi="Times New Roman" w:cs="Times New Roman"/>
          <w:sz w:val="28"/>
          <w:szCs w:val="28"/>
        </w:rPr>
      </w:pPr>
    </w:p>
    <w:p w:rsidR="00403FD5" w:rsidRDefault="00403FD5" w:rsidP="009754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3FD5" w:rsidRDefault="00C20C8F" w:rsidP="000A3382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75488">
        <w:rPr>
          <w:rFonts w:hAnsi="Times New Roman" w:cs="Times New Roman"/>
          <w:b/>
          <w:bCs/>
          <w:sz w:val="28"/>
          <w:szCs w:val="28"/>
        </w:rPr>
        <w:lastRenderedPageBreak/>
        <w:t>Biography:</w:t>
      </w:r>
      <w:r w:rsidR="000A3382">
        <w:rPr>
          <w:rFonts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hAnsi="Times New Roman" w:cs="Times New Roman"/>
          <w:sz w:val="28"/>
          <w:szCs w:val="28"/>
        </w:rPr>
        <w:t xml:space="preserve"> </w:t>
      </w:r>
      <w:r w:rsidR="000A3382">
        <w:rPr>
          <w:rFonts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1424940" cy="1998980"/>
            <wp:effectExtent l="0" t="0" r="3810" b="1270"/>
            <wp:docPr id="1" name="Picture 1" descr="C:\Users\Dr Ramy\AppData\Local\Microsoft\Windows\INetCache\Content.Word\photo_5778206476580096827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r Ramy\AppData\Local\Microsoft\Windows\INetCache\Content.Word\photo_5778206476580096827_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FD5" w:rsidRDefault="00C20C8F">
      <w:pPr>
        <w:jc w:val="lowKashida"/>
        <w:rPr>
          <w:rFonts w:ascii="Times New Roman" w:hAnsi="Times New Roman" w:cs="Times New Roman"/>
          <w:sz w:val="28"/>
          <w:szCs w:val="28"/>
        </w:rPr>
      </w:pPr>
      <w:r>
        <w:rPr>
          <w:rFonts w:hAnsi="Times New Roman" w:cs="Times New Roman"/>
          <w:sz w:val="28"/>
          <w:szCs w:val="28"/>
        </w:rPr>
        <w:t xml:space="preserve">Associate Professor </w:t>
      </w:r>
      <w:proofErr w:type="gramStart"/>
      <w:r>
        <w:rPr>
          <w:rFonts w:hAnsi="Times New Roman" w:cs="Times New Roman"/>
          <w:sz w:val="28"/>
          <w:szCs w:val="28"/>
        </w:rPr>
        <w:t>Of</w:t>
      </w:r>
      <w:proofErr w:type="gramEnd"/>
      <w:r>
        <w:rPr>
          <w:rFonts w:hAnsi="Times New Roman" w:cs="Times New Roman"/>
          <w:sz w:val="28"/>
          <w:szCs w:val="28"/>
        </w:rPr>
        <w:t xml:space="preserve"> Pediatrics and Neonatology. Consultant of Pediatric Clinical Nutrition. Associate Professor Of biological anthropology, National Research Centre, Egypt. Endocrinology and diabetes in pediatrics and adults. Associate Alumini harvard m</w:t>
      </w:r>
      <w:r>
        <w:rPr>
          <w:rFonts w:hAnsi="Times New Roman" w:cs="Times New Roman"/>
          <w:sz w:val="28"/>
          <w:szCs w:val="28"/>
        </w:rPr>
        <w:t>edical school.</w:t>
      </w:r>
      <w:r>
        <w:rPr>
          <w:rFonts w:hAnsi="Times New Roman" w:cs="Times New Roman"/>
          <w:sz w:val="28"/>
          <w:szCs w:val="28"/>
        </w:rPr>
        <w:t> </w:t>
      </w:r>
      <w:r>
        <w:rPr>
          <w:rFonts w:hAnsi="Times New Roman" w:cs="Times New Roman"/>
          <w:sz w:val="28"/>
          <w:szCs w:val="28"/>
        </w:rPr>
        <w:t>Member of Japan Society for The Promotion of Science.Published 13 International researches in highly reputed International journals.International speaker and organizer.Oral Speaker in international conferences in Japan, France, and Praque.Or</w:t>
      </w:r>
      <w:r>
        <w:rPr>
          <w:rFonts w:hAnsi="Times New Roman" w:cs="Times New Roman"/>
          <w:sz w:val="28"/>
          <w:szCs w:val="28"/>
        </w:rPr>
        <w:t>ganized many international courses, symposiums, workshops, seminars in many countries</w:t>
      </w:r>
    </w:p>
    <w:p w:rsidR="000A3382" w:rsidRDefault="000A3382">
      <w:pPr>
        <w:jc w:val="lowKashida"/>
        <w:rPr>
          <w:rFonts w:ascii="Times New Roman" w:hAnsi="Times New Roman" w:cs="Times New Roman"/>
          <w:sz w:val="28"/>
          <w:szCs w:val="28"/>
        </w:rPr>
      </w:pPr>
    </w:p>
    <w:p w:rsidR="000A3382" w:rsidRDefault="000A3382" w:rsidP="000A3382">
      <w:pPr>
        <w:jc w:val="lowKashida"/>
        <w:rPr>
          <w:rFonts w:ascii="Times New Roman" w:hAnsi="Times New Roman" w:cs="Times New Roman"/>
          <w:b/>
          <w:bCs/>
          <w:sz w:val="28"/>
          <w:szCs w:val="28"/>
        </w:rPr>
      </w:pPr>
      <w:r w:rsidRPr="000A3382">
        <w:rPr>
          <w:rFonts w:hAnsi="Times New Roman" w:cs="Times New Roman"/>
          <w:b/>
          <w:bCs/>
          <w:sz w:val="28"/>
          <w:szCs w:val="28"/>
        </w:rPr>
        <w:t xml:space="preserve">Email: </w:t>
      </w:r>
      <w:hyperlink r:id="rId7" w:history="1">
        <w:r w:rsidR="00975488" w:rsidRPr="007229B2">
          <w:rPr>
            <w:rStyle w:val="Hyperlink"/>
            <w:rFonts w:ascii="Calibri" w:eastAsia="Calibri"/>
            <w:b/>
            <w:bCs/>
            <w:sz w:val="28"/>
            <w:szCs w:val="28"/>
          </w:rPr>
          <w:t>Ramyharvard@gmail.com</w:t>
        </w:r>
      </w:hyperlink>
      <w:r w:rsidRPr="000A3382">
        <w:rPr>
          <w:rFonts w:hAnsi="Times New Roman" w:cs="Times New Roman"/>
          <w:b/>
          <w:bCs/>
          <w:sz w:val="28"/>
          <w:szCs w:val="28"/>
        </w:rPr>
        <w:t xml:space="preserve"> </w:t>
      </w:r>
    </w:p>
    <w:p w:rsidR="00975488" w:rsidRDefault="00975488" w:rsidP="000A3382">
      <w:pPr>
        <w:jc w:val="lowKashida"/>
        <w:rPr>
          <w:rFonts w:ascii="Times New Roman" w:hAnsi="Times New Roman" w:cs="Times New Roman"/>
          <w:b/>
          <w:bCs/>
          <w:sz w:val="28"/>
          <w:szCs w:val="28"/>
        </w:rPr>
      </w:pPr>
    </w:p>
    <w:p w:rsidR="000A3382" w:rsidRPr="004374F5" w:rsidRDefault="000A3382">
      <w:pPr>
        <w:jc w:val="lowKashida"/>
        <w:rPr>
          <w:rFonts w:ascii="Times New Roman" w:hAnsi="Times New Roman" w:cs="Times New Roman"/>
          <w:sz w:val="28"/>
          <w:szCs w:val="28"/>
        </w:rPr>
      </w:pPr>
    </w:p>
    <w:sectPr w:rsidR="000A3382" w:rsidRPr="00437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FD5"/>
    <w:rsid w:val="000A3382"/>
    <w:rsid w:val="00403FD5"/>
    <w:rsid w:val="004374F5"/>
    <w:rsid w:val="006F2FF8"/>
    <w:rsid w:val="007022CB"/>
    <w:rsid w:val="00975488"/>
    <w:rsid w:val="00C2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3">
    <w:name w:val="&quot;List Paragraph3&quot;"/>
    <w:basedOn w:val="Normal"/>
    <w:pPr>
      <w:ind w:left="720"/>
    </w:pPr>
    <w:rPr>
      <w:rFonts w:ascii="Times New Roman" w:eastAsia="SimSun" w:hAnsi="Times New Roman" w:cs="Times New Roman"/>
      <w:sz w:val="21"/>
      <w:lang w:eastAsia="zh-CN"/>
    </w:rPr>
  </w:style>
  <w:style w:type="paragraph" w:styleId="ListParagraph">
    <w:name w:val="List Paragraph"/>
    <w:basedOn w:val="Normal"/>
    <w:pPr>
      <w:ind w:left="720"/>
    </w:pPr>
    <w:rPr>
      <w:rFonts w:ascii="Times New Roman" w:eastAsia="SimSun" w:hAnsi="Times New Roman" w:cs="Times New Roman"/>
      <w:sz w:val="21"/>
      <w:lang w:eastAsia="zh-CN"/>
    </w:rPr>
  </w:style>
  <w:style w:type="character" w:styleId="Hyperlink">
    <w:name w:val="Hyperlink"/>
    <w:rPr>
      <w:rFonts w:ascii="Times New Roman" w:eastAsia="SimSun" w:hAnsi="Times New Roman" w:cs="Times New Roman"/>
      <w:color w:val="0000FF"/>
      <w:sz w:val="2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3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3">
    <w:name w:val="&quot;List Paragraph3&quot;"/>
    <w:basedOn w:val="Normal"/>
    <w:pPr>
      <w:ind w:left="720"/>
    </w:pPr>
    <w:rPr>
      <w:rFonts w:ascii="Times New Roman" w:eastAsia="SimSun" w:hAnsi="Times New Roman" w:cs="Times New Roman"/>
      <w:sz w:val="21"/>
      <w:lang w:eastAsia="zh-CN"/>
    </w:rPr>
  </w:style>
  <w:style w:type="paragraph" w:styleId="ListParagraph">
    <w:name w:val="List Paragraph"/>
    <w:basedOn w:val="Normal"/>
    <w:pPr>
      <w:ind w:left="720"/>
    </w:pPr>
    <w:rPr>
      <w:rFonts w:ascii="Times New Roman" w:eastAsia="SimSun" w:hAnsi="Times New Roman" w:cs="Times New Roman"/>
      <w:sz w:val="21"/>
      <w:lang w:eastAsia="zh-CN"/>
    </w:rPr>
  </w:style>
  <w:style w:type="character" w:styleId="Hyperlink">
    <w:name w:val="Hyperlink"/>
    <w:rPr>
      <w:rFonts w:ascii="Times New Roman" w:eastAsia="SimSun" w:hAnsi="Times New Roman" w:cs="Times New Roman"/>
      <w:color w:val="0000FF"/>
      <w:sz w:val="2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amyharvard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8C96F-1763-4BA6-A3C4-1BC3CA14A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NRC Library</dc:creator>
  <cp:lastModifiedBy>Dr Ramy</cp:lastModifiedBy>
  <cp:revision>2</cp:revision>
  <cp:lastPrinted>2025-11-01T11:08:00Z</cp:lastPrinted>
  <dcterms:created xsi:type="dcterms:W3CDTF">2025-11-01T13:33:00Z</dcterms:created>
  <dcterms:modified xsi:type="dcterms:W3CDTF">2025-11-01T13:33:00Z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5ceb20177552474799cc67821dc4d095</vt:lpwstr>
  </property>
</Properties>
</file>