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12D" w:rsidRDefault="00F5712D" w:rsidP="00F5712D">
      <w:pPr>
        <w:rPr>
          <w:rFonts w:ascii="Times New Roman" w:hAnsi="Times New Roman" w:cs="Times New Roman"/>
          <w:b/>
          <w:sz w:val="28"/>
          <w:szCs w:val="28"/>
        </w:rPr>
      </w:pPr>
      <w:r>
        <w:t xml:space="preserve">Title: </w:t>
      </w:r>
      <w:r w:rsidRPr="008E60ED">
        <w:rPr>
          <w:rFonts w:ascii="Times New Roman" w:hAnsi="Times New Roman" w:cs="Times New Roman"/>
          <w:b/>
          <w:sz w:val="28"/>
          <w:szCs w:val="28"/>
        </w:rPr>
        <w:t>ARFID</w:t>
      </w:r>
      <w:r>
        <w:rPr>
          <w:rFonts w:ascii="Times New Roman" w:hAnsi="Times New Roman" w:cs="Times New Roman"/>
          <w:b/>
          <w:sz w:val="28"/>
          <w:szCs w:val="28"/>
        </w:rPr>
        <w:t xml:space="preserve"> (Avoidant/Restrictive Food Intake Disorder</w:t>
      </w:r>
      <w:proofErr w:type="gramStart"/>
      <w:r w:rsidR="00DC769E">
        <w:rPr>
          <w:rFonts w:ascii="Times New Roman" w:hAnsi="Times New Roman" w:cs="Times New Roman"/>
          <w:b/>
          <w:sz w:val="28"/>
          <w:szCs w:val="28"/>
        </w:rPr>
        <w:t>) :</w:t>
      </w:r>
      <w:proofErr w:type="gramEnd"/>
      <w:r w:rsidR="00DC769E">
        <w:rPr>
          <w:rFonts w:ascii="Times New Roman" w:hAnsi="Times New Roman" w:cs="Times New Roman"/>
          <w:b/>
          <w:sz w:val="28"/>
          <w:szCs w:val="28"/>
        </w:rPr>
        <w:t xml:space="preserve"> case report, latest literature review and pharmacological therapeutic options</w:t>
      </w:r>
    </w:p>
    <w:p w:rsidR="00F5712D" w:rsidRDefault="00DC769E" w:rsidP="00F5712D">
      <w:proofErr w:type="gramStart"/>
      <w:r>
        <w:t xml:space="preserve">Author </w:t>
      </w:r>
      <w:r w:rsidR="00F5712D">
        <w:t>:</w:t>
      </w:r>
      <w:proofErr w:type="gramEnd"/>
      <w:r>
        <w:t xml:space="preserve"> </w:t>
      </w:r>
      <w:r w:rsidR="00F5712D">
        <w:t xml:space="preserve"> </w:t>
      </w:r>
      <w:r w:rsidR="00F5712D" w:rsidRPr="00F5712D">
        <w:t>Anne-Frederique Naviaux</w:t>
      </w:r>
      <w:r w:rsidR="00F5712D">
        <w:t xml:space="preserve"> M.D.</w:t>
      </w:r>
      <w:r>
        <w:t>,</w:t>
      </w:r>
    </w:p>
    <w:p w:rsidR="00F5712D" w:rsidRDefault="00F5712D" w:rsidP="00DC769E">
      <w:r w:rsidRPr="00F5712D">
        <w:t>Consultant Psychiatrist, HSE, Summerhill Mental Healt</w:t>
      </w:r>
      <w:r>
        <w:t>h Centre, Wexford (Ireland)</w:t>
      </w:r>
      <w:r w:rsidR="00DC769E">
        <w:t xml:space="preserve"> &amp; </w:t>
      </w:r>
      <w:proofErr w:type="spellStart"/>
      <w:r w:rsidRPr="00F5712D">
        <w:t>Universite</w:t>
      </w:r>
      <w:proofErr w:type="spellEnd"/>
      <w:r w:rsidRPr="00F5712D">
        <w:t xml:space="preserve"> </w:t>
      </w:r>
      <w:proofErr w:type="spellStart"/>
      <w:r w:rsidRPr="00F5712D">
        <w:t>Catholique</w:t>
      </w:r>
      <w:proofErr w:type="spellEnd"/>
      <w:r w:rsidRPr="00F5712D">
        <w:t xml:space="preserve"> de Louvain (Belgium)</w:t>
      </w:r>
    </w:p>
    <w:p w:rsidR="00DC769E" w:rsidRDefault="00DC769E" w:rsidP="00DC769E">
      <w:r>
        <w:t>Keywords: ARFID (avoidant/restrictive food intake disorder), Eating /Feeding disorder, Paediatrics, Dietetics, Child Psychiatry, Family Based therapy, Mirtazapine</w:t>
      </w:r>
    </w:p>
    <w:p w:rsidR="00DC769E" w:rsidRDefault="00DC769E" w:rsidP="00DC769E">
      <w:pPr>
        <w:pStyle w:val="ListParagraph"/>
        <w:numPr>
          <w:ilvl w:val="0"/>
          <w:numId w:val="4"/>
        </w:numPr>
      </w:pPr>
      <w:r>
        <w:t>Abstract</w:t>
      </w:r>
    </w:p>
    <w:p w:rsidR="00DC769E" w:rsidRDefault="00DC769E" w:rsidP="00DC769E">
      <w:pPr>
        <w:rPr>
          <w:rFonts w:ascii="Times New Roman" w:hAnsi="Times New Roman" w:cs="Times New Roman"/>
          <w:sz w:val="24"/>
          <w:szCs w:val="24"/>
        </w:rPr>
      </w:pPr>
      <w:r w:rsidRPr="00A077F1">
        <w:rPr>
          <w:rFonts w:ascii="Times New Roman" w:hAnsi="Times New Roman" w:cs="Times New Roman"/>
          <w:b/>
          <w:sz w:val="24"/>
          <w:szCs w:val="24"/>
        </w:rPr>
        <w:t>Background:</w:t>
      </w:r>
      <w:r w:rsidRPr="00F05B53">
        <w:rPr>
          <w:rFonts w:ascii="Times New Roman" w:hAnsi="Times New Roman" w:cs="Times New Roman"/>
          <w:sz w:val="24"/>
          <w:szCs w:val="24"/>
        </w:rPr>
        <w:t xml:space="preserve"> At the cross roads of feeding and eating disorders</w:t>
      </w:r>
      <w:r>
        <w:rPr>
          <w:rFonts w:ascii="Times New Roman" w:hAnsi="Times New Roman" w:cs="Times New Roman"/>
          <w:sz w:val="24"/>
          <w:szCs w:val="24"/>
        </w:rPr>
        <w:t>, Avoidant/Restrictive Food Intake disorder (ARFID) is sometimes used as an “umbrella diagnosis” as it covers a certainly large and rather heterogeneous list of eating symptoms. It appeared in the DSM5 in 2013, but still, there are no clear guidelines re both diagnosis and treatment.</w:t>
      </w:r>
    </w:p>
    <w:p w:rsidR="00DC769E" w:rsidRDefault="00DC769E" w:rsidP="00DC769E">
      <w:pPr>
        <w:rPr>
          <w:rFonts w:ascii="Times New Roman" w:hAnsi="Times New Roman" w:cs="Times New Roman"/>
          <w:sz w:val="24"/>
          <w:szCs w:val="24"/>
        </w:rPr>
      </w:pPr>
      <w:r w:rsidRPr="00352E24">
        <w:rPr>
          <w:rFonts w:ascii="Times New Roman" w:hAnsi="Times New Roman" w:cs="Times New Roman"/>
          <w:b/>
          <w:sz w:val="24"/>
          <w:szCs w:val="24"/>
        </w:rPr>
        <w:t>Purpose:</w:t>
      </w:r>
      <w:r>
        <w:rPr>
          <w:rFonts w:ascii="Times New Roman" w:hAnsi="Times New Roman" w:cs="Times New Roman"/>
          <w:sz w:val="24"/>
          <w:szCs w:val="24"/>
        </w:rPr>
        <w:t xml:space="preserve"> </w:t>
      </w:r>
      <w:r>
        <w:rPr>
          <w:rFonts w:ascii="Times New Roman" w:hAnsi="Times New Roman" w:cs="Times New Roman"/>
          <w:sz w:val="24"/>
          <w:szCs w:val="24"/>
        </w:rPr>
        <w:t xml:space="preserve">Case report of a 12y old with ARFID on a paediatric ward in a General Hospital. </w:t>
      </w:r>
      <w:r>
        <w:rPr>
          <w:rFonts w:ascii="Times New Roman" w:hAnsi="Times New Roman" w:cs="Times New Roman"/>
          <w:sz w:val="24"/>
          <w:szCs w:val="24"/>
        </w:rPr>
        <w:t>R</w:t>
      </w:r>
      <w:r>
        <w:rPr>
          <w:rFonts w:ascii="Times New Roman" w:hAnsi="Times New Roman" w:cs="Times New Roman"/>
          <w:sz w:val="24"/>
          <w:szCs w:val="24"/>
        </w:rPr>
        <w:t xml:space="preserve">eview </w:t>
      </w:r>
      <w:proofErr w:type="gramStart"/>
      <w:r>
        <w:rPr>
          <w:rFonts w:ascii="Times New Roman" w:hAnsi="Times New Roman" w:cs="Times New Roman"/>
          <w:sz w:val="24"/>
          <w:szCs w:val="24"/>
        </w:rPr>
        <w:t xml:space="preserve">of </w:t>
      </w:r>
      <w:r>
        <w:rPr>
          <w:rFonts w:ascii="Times New Roman" w:hAnsi="Times New Roman" w:cs="Times New Roman"/>
          <w:sz w:val="24"/>
          <w:szCs w:val="24"/>
        </w:rPr>
        <w:t xml:space="preserve"> the</w:t>
      </w:r>
      <w:proofErr w:type="gramEnd"/>
      <w:r>
        <w:rPr>
          <w:rFonts w:ascii="Times New Roman" w:hAnsi="Times New Roman" w:cs="Times New Roman"/>
          <w:sz w:val="24"/>
          <w:szCs w:val="24"/>
        </w:rPr>
        <w:t xml:space="preserve"> latest publications on ARFID</w:t>
      </w:r>
      <w:r>
        <w:rPr>
          <w:rFonts w:ascii="Times New Roman" w:hAnsi="Times New Roman" w:cs="Times New Roman"/>
          <w:sz w:val="24"/>
          <w:szCs w:val="24"/>
        </w:rPr>
        <w:t xml:space="preserve"> (</w:t>
      </w:r>
      <w:r>
        <w:rPr>
          <w:rFonts w:ascii="Times New Roman" w:hAnsi="Times New Roman" w:cs="Times New Roman"/>
          <w:sz w:val="24"/>
          <w:szCs w:val="24"/>
        </w:rPr>
        <w:t xml:space="preserve"> as a relatively new and emerging diagnostic category</w:t>
      </w:r>
      <w:r>
        <w:rPr>
          <w:rFonts w:ascii="Times New Roman" w:hAnsi="Times New Roman" w:cs="Times New Roman"/>
          <w:sz w:val="24"/>
          <w:szCs w:val="24"/>
        </w:rPr>
        <w:t>) and synthesis of</w:t>
      </w:r>
      <w:r>
        <w:rPr>
          <w:rFonts w:ascii="Times New Roman" w:hAnsi="Times New Roman" w:cs="Times New Roman"/>
          <w:sz w:val="24"/>
          <w:szCs w:val="24"/>
        </w:rPr>
        <w:t xml:space="preserve"> the current pharmacological management/treatment options.</w:t>
      </w:r>
    </w:p>
    <w:p w:rsidR="00DC769E" w:rsidRDefault="00DC769E" w:rsidP="00DC769E">
      <w:pPr>
        <w:rPr>
          <w:rFonts w:ascii="Times New Roman" w:hAnsi="Times New Roman" w:cs="Times New Roman"/>
          <w:sz w:val="24"/>
          <w:szCs w:val="24"/>
        </w:rPr>
      </w:pPr>
      <w:r w:rsidRPr="00CF2D76">
        <w:rPr>
          <w:rFonts w:ascii="Times New Roman" w:hAnsi="Times New Roman" w:cs="Times New Roman"/>
          <w:b/>
          <w:sz w:val="24"/>
          <w:szCs w:val="24"/>
        </w:rPr>
        <w:t>Subjects and methods</w:t>
      </w:r>
      <w:r>
        <w:rPr>
          <w:rFonts w:ascii="Times New Roman" w:hAnsi="Times New Roman" w:cs="Times New Roman"/>
          <w:sz w:val="24"/>
          <w:szCs w:val="24"/>
        </w:rPr>
        <w:t>: Between March 2018 and May 2019, a literature search based on electronic bibliographic databases as well as other sources of information (grey literature) was conducted in order to investigate the current ARFID characteristic and treatment modalities, especially regarding medication.</w:t>
      </w:r>
    </w:p>
    <w:p w:rsidR="00DC769E" w:rsidRDefault="00DC769E" w:rsidP="00DC769E">
      <w:pPr>
        <w:rPr>
          <w:rFonts w:ascii="Times New Roman" w:hAnsi="Times New Roman" w:cs="Times New Roman"/>
          <w:sz w:val="24"/>
          <w:szCs w:val="24"/>
        </w:rPr>
      </w:pPr>
      <w:r w:rsidRPr="00CF2D76">
        <w:rPr>
          <w:rFonts w:ascii="Times New Roman" w:hAnsi="Times New Roman" w:cs="Times New Roman"/>
          <w:b/>
          <w:sz w:val="24"/>
          <w:szCs w:val="24"/>
        </w:rPr>
        <w:t>Results:</w:t>
      </w:r>
      <w:r>
        <w:rPr>
          <w:rFonts w:ascii="Times New Roman" w:hAnsi="Times New Roman" w:cs="Times New Roman"/>
          <w:sz w:val="24"/>
          <w:szCs w:val="24"/>
        </w:rPr>
        <w:t xml:space="preserve"> ARFID patients have some identified characteristics that separate them from other patients with other eating disorders. Multiple molecules have been successfully tried in the ARFID management, usually in combination with at least one psycho-dynamic approach and various models of care.</w:t>
      </w:r>
    </w:p>
    <w:p w:rsidR="00DC769E" w:rsidRDefault="00DC769E" w:rsidP="00DC769E">
      <w:pPr>
        <w:rPr>
          <w:rFonts w:ascii="Times New Roman" w:hAnsi="Times New Roman" w:cs="Times New Roman"/>
          <w:sz w:val="24"/>
          <w:szCs w:val="24"/>
        </w:rPr>
      </w:pPr>
      <w:r w:rsidRPr="0039035E">
        <w:rPr>
          <w:rFonts w:ascii="Times New Roman" w:hAnsi="Times New Roman" w:cs="Times New Roman"/>
          <w:b/>
          <w:sz w:val="24"/>
          <w:szCs w:val="24"/>
        </w:rPr>
        <w:t>Conclusion:</w:t>
      </w:r>
      <w:r>
        <w:rPr>
          <w:rFonts w:ascii="Times New Roman" w:hAnsi="Times New Roman" w:cs="Times New Roman"/>
          <w:sz w:val="24"/>
          <w:szCs w:val="24"/>
        </w:rPr>
        <w:t xml:space="preserve"> This research offers the opportunity to discuss how to currently diagnose and manage this newly identified condition, and more specifically the different pharmacological molecules that have been helpful for young patients with ARFID. </w:t>
      </w:r>
    </w:p>
    <w:p w:rsidR="00311BE9" w:rsidRDefault="00311BE9" w:rsidP="00DC769E">
      <w:pPr>
        <w:rPr>
          <w:rFonts w:ascii="Times New Roman" w:hAnsi="Times New Roman" w:cs="Times New Roman"/>
          <w:sz w:val="24"/>
          <w:szCs w:val="24"/>
        </w:rPr>
      </w:pPr>
    </w:p>
    <w:p w:rsidR="00311BE9" w:rsidRPr="00311BE9" w:rsidRDefault="00311BE9" w:rsidP="00311BE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Image:</w:t>
      </w:r>
    </w:p>
    <w:p w:rsidR="00311BE9" w:rsidRDefault="00311BE9" w:rsidP="00311BE9">
      <w:pPr>
        <w:pStyle w:val="ListParagraph"/>
        <w:ind w:left="1080"/>
        <w:rPr>
          <w:rFonts w:ascii="Times New Roman" w:hAnsi="Times New Roman" w:cs="Times New Roman"/>
          <w:noProof/>
          <w:sz w:val="24"/>
          <w:szCs w:val="24"/>
          <w:lang w:eastAsia="en-IE"/>
        </w:rPr>
      </w:pPr>
      <w:r w:rsidRPr="00311BE9">
        <w:rPr>
          <w:rFonts w:ascii="Times New Roman" w:hAnsi="Times New Roman" w:cs="Times New Roman"/>
          <w:noProof/>
          <w:sz w:val="24"/>
          <w:szCs w:val="24"/>
          <w:lang w:eastAsia="en-IE"/>
        </w:rPr>
        <w:t xml:space="preserve"> </w:t>
      </w:r>
      <w:r>
        <w:rPr>
          <w:rFonts w:ascii="Times New Roman" w:hAnsi="Times New Roman" w:cs="Times New Roman"/>
          <w:noProof/>
          <w:sz w:val="24"/>
          <w:szCs w:val="24"/>
          <w:lang w:eastAsia="en-IE"/>
        </w:rPr>
        <w:drawing>
          <wp:inline distT="0" distB="0" distL="0" distR="0" wp14:anchorId="20687DD9" wp14:editId="63B0A594">
            <wp:extent cx="1905000" cy="1781162"/>
            <wp:effectExtent l="0" t="0" r="0" b="0"/>
            <wp:docPr id="1" name="Picture 1" descr="C:\Users\AnneFrederique.Navia\AppData\Local\Microsoft\Windows\Temporary Internet Files\Content.Outlook\SR1AV3N9\IMG_67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Frederique.Navia\AppData\Local\Microsoft\Windows\Temporary Internet Files\Content.Outlook\SR1AV3N9\IMG_676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7029" cy="1783059"/>
                    </a:xfrm>
                    <a:prstGeom prst="rect">
                      <a:avLst/>
                    </a:prstGeom>
                    <a:noFill/>
                    <a:ln>
                      <a:noFill/>
                    </a:ln>
                  </pic:spPr>
                </pic:pic>
              </a:graphicData>
            </a:graphic>
          </wp:inline>
        </w:drawing>
      </w:r>
    </w:p>
    <w:p w:rsidR="00311BE9" w:rsidRDefault="00311BE9" w:rsidP="00311BE9">
      <w:pPr>
        <w:pStyle w:val="ListParagraph"/>
        <w:numPr>
          <w:ilvl w:val="0"/>
          <w:numId w:val="4"/>
        </w:numPr>
        <w:rPr>
          <w:rFonts w:ascii="Times New Roman" w:hAnsi="Times New Roman" w:cs="Times New Roman"/>
          <w:sz w:val="24"/>
          <w:szCs w:val="24"/>
        </w:rPr>
      </w:pPr>
      <w:r w:rsidRPr="00311BE9">
        <w:rPr>
          <w:rFonts w:ascii="Times New Roman" w:hAnsi="Times New Roman" w:cs="Times New Roman"/>
          <w:sz w:val="24"/>
          <w:szCs w:val="24"/>
        </w:rPr>
        <w:lastRenderedPageBreak/>
        <w:t>Reference:</w:t>
      </w:r>
    </w:p>
    <w:p w:rsidR="00CE6A08" w:rsidRDefault="00CE6A08" w:rsidP="00CE6A08">
      <w:pPr>
        <w:pStyle w:val="ListParagraph"/>
        <w:ind w:left="1080"/>
        <w:rPr>
          <w:rFonts w:ascii="Times New Roman" w:hAnsi="Times New Roman" w:cs="Times New Roman"/>
          <w:sz w:val="24"/>
          <w:szCs w:val="24"/>
        </w:rPr>
      </w:pPr>
    </w:p>
    <w:p w:rsidR="006E2963" w:rsidRDefault="006E2963" w:rsidP="00CE6A08">
      <w:pPr>
        <w:pStyle w:val="ListParagraph"/>
        <w:numPr>
          <w:ilvl w:val="0"/>
          <w:numId w:val="6"/>
        </w:numPr>
        <w:spacing w:after="0"/>
        <w:rPr>
          <w:rFonts w:ascii="Times New Roman" w:hAnsi="Times New Roman" w:cs="Times New Roman"/>
          <w:bCs/>
          <w:sz w:val="24"/>
          <w:szCs w:val="24"/>
          <w:lang w:val="en-US"/>
        </w:rPr>
      </w:pPr>
      <w:r w:rsidRPr="006E2963">
        <w:rPr>
          <w:rFonts w:ascii="Times New Roman" w:hAnsi="Times New Roman" w:cs="Times New Roman"/>
          <w:bCs/>
          <w:sz w:val="24"/>
          <w:szCs w:val="24"/>
          <w:lang w:val="en-US"/>
        </w:rPr>
        <w:t xml:space="preserve">Cooney M, Lieberman M, </w:t>
      </w:r>
      <w:proofErr w:type="spellStart"/>
      <w:r w:rsidRPr="006E2963">
        <w:rPr>
          <w:rFonts w:ascii="Times New Roman" w:hAnsi="Times New Roman" w:cs="Times New Roman"/>
          <w:bCs/>
          <w:sz w:val="24"/>
          <w:szCs w:val="24"/>
          <w:lang w:val="en-US"/>
        </w:rPr>
        <w:t>Guimond</w:t>
      </w:r>
      <w:proofErr w:type="spellEnd"/>
      <w:r w:rsidRPr="006E2963">
        <w:rPr>
          <w:rFonts w:ascii="Times New Roman" w:hAnsi="Times New Roman" w:cs="Times New Roman"/>
          <w:bCs/>
          <w:sz w:val="24"/>
          <w:szCs w:val="24"/>
          <w:lang w:val="en-US"/>
        </w:rPr>
        <w:t xml:space="preserve"> T &amp; </w:t>
      </w:r>
      <w:proofErr w:type="spellStart"/>
      <w:r w:rsidRPr="006E2963">
        <w:rPr>
          <w:rFonts w:ascii="Times New Roman" w:hAnsi="Times New Roman" w:cs="Times New Roman"/>
          <w:bCs/>
          <w:sz w:val="24"/>
          <w:szCs w:val="24"/>
          <w:lang w:val="en-US"/>
        </w:rPr>
        <w:t>Katzma</w:t>
      </w:r>
      <w:r>
        <w:rPr>
          <w:rFonts w:ascii="Times New Roman" w:hAnsi="Times New Roman" w:cs="Times New Roman"/>
          <w:bCs/>
          <w:sz w:val="24"/>
          <w:szCs w:val="24"/>
          <w:lang w:val="en-US"/>
        </w:rPr>
        <w:t>n</w:t>
      </w:r>
      <w:proofErr w:type="spellEnd"/>
      <w:r>
        <w:rPr>
          <w:rFonts w:ascii="Times New Roman" w:hAnsi="Times New Roman" w:cs="Times New Roman"/>
          <w:bCs/>
          <w:sz w:val="24"/>
          <w:szCs w:val="24"/>
          <w:lang w:val="en-US"/>
        </w:rPr>
        <w:t xml:space="preserve"> D: Clinical and psychological </w:t>
      </w:r>
      <w:r w:rsidRPr="006E2963">
        <w:rPr>
          <w:rFonts w:ascii="Times New Roman" w:hAnsi="Times New Roman" w:cs="Times New Roman"/>
          <w:bCs/>
          <w:sz w:val="24"/>
          <w:szCs w:val="24"/>
          <w:lang w:val="en-US"/>
        </w:rPr>
        <w:t>features of children and adolescents diagnosed with avoidant/restrictive food intake disorder in a pediatric tertiary care eating disorder program: a descriptive study, Journal of Eating Disorders 2018</w:t>
      </w:r>
      <w:proofErr w:type="gramStart"/>
      <w:r w:rsidRPr="006E2963">
        <w:rPr>
          <w:rFonts w:ascii="Times New Roman" w:hAnsi="Times New Roman" w:cs="Times New Roman"/>
          <w:bCs/>
          <w:sz w:val="24"/>
          <w:szCs w:val="24"/>
          <w:lang w:val="en-US"/>
        </w:rPr>
        <w:t>;6</w:t>
      </w:r>
      <w:proofErr w:type="gramEnd"/>
      <w:r w:rsidRPr="006E2963">
        <w:rPr>
          <w:rFonts w:ascii="Times New Roman" w:hAnsi="Times New Roman" w:cs="Times New Roman"/>
          <w:bCs/>
          <w:sz w:val="24"/>
          <w:szCs w:val="24"/>
          <w:lang w:val="en-US"/>
        </w:rPr>
        <w:t>(7).</w:t>
      </w:r>
    </w:p>
    <w:p w:rsidR="006E2963" w:rsidRPr="006E2963" w:rsidRDefault="006E2963" w:rsidP="00CE6A08">
      <w:pPr>
        <w:pStyle w:val="ListParagraph"/>
        <w:numPr>
          <w:ilvl w:val="0"/>
          <w:numId w:val="6"/>
        </w:numPr>
        <w:spacing w:after="0"/>
        <w:rPr>
          <w:rFonts w:ascii="Times New Roman" w:hAnsi="Times New Roman" w:cs="Times New Roman"/>
          <w:bCs/>
          <w:sz w:val="24"/>
          <w:szCs w:val="24"/>
          <w:lang w:val="en-US"/>
        </w:rPr>
      </w:pPr>
      <w:r w:rsidRPr="006E2963">
        <w:rPr>
          <w:rFonts w:ascii="Times New Roman" w:hAnsi="Times New Roman" w:cs="Times New Roman"/>
          <w:bCs/>
          <w:sz w:val="24"/>
          <w:szCs w:val="24"/>
          <w:lang w:val="en-US"/>
        </w:rPr>
        <w:t xml:space="preserve">Gray E, Chen T, </w:t>
      </w:r>
      <w:proofErr w:type="spellStart"/>
      <w:r w:rsidRPr="006E2963">
        <w:rPr>
          <w:rFonts w:ascii="Times New Roman" w:hAnsi="Times New Roman" w:cs="Times New Roman"/>
          <w:bCs/>
          <w:sz w:val="24"/>
          <w:szCs w:val="24"/>
          <w:lang w:val="en-US"/>
        </w:rPr>
        <w:t>Menzel</w:t>
      </w:r>
      <w:proofErr w:type="spellEnd"/>
      <w:r w:rsidRPr="006E2963">
        <w:rPr>
          <w:rFonts w:ascii="Times New Roman" w:hAnsi="Times New Roman" w:cs="Times New Roman"/>
          <w:bCs/>
          <w:sz w:val="24"/>
          <w:szCs w:val="24"/>
          <w:lang w:val="en-US"/>
        </w:rPr>
        <w:t xml:space="preserve"> J, Swartz T &amp; Kaye WH: Mirtazapine and weight gain in Avoidant and Restrictive Food Intake Disorder, J AM </w:t>
      </w:r>
      <w:proofErr w:type="spellStart"/>
      <w:r w:rsidRPr="006E2963">
        <w:rPr>
          <w:rFonts w:ascii="Times New Roman" w:hAnsi="Times New Roman" w:cs="Times New Roman"/>
          <w:bCs/>
          <w:sz w:val="24"/>
          <w:szCs w:val="24"/>
          <w:lang w:val="en-US"/>
        </w:rPr>
        <w:t>Acad</w:t>
      </w:r>
      <w:proofErr w:type="spellEnd"/>
      <w:r w:rsidRPr="006E2963">
        <w:rPr>
          <w:rFonts w:ascii="Times New Roman" w:hAnsi="Times New Roman" w:cs="Times New Roman"/>
          <w:bCs/>
          <w:sz w:val="24"/>
          <w:szCs w:val="24"/>
          <w:lang w:val="en-US"/>
        </w:rPr>
        <w:t xml:space="preserve"> Child </w:t>
      </w:r>
      <w:proofErr w:type="spellStart"/>
      <w:r w:rsidRPr="006E2963">
        <w:rPr>
          <w:rFonts w:ascii="Times New Roman" w:hAnsi="Times New Roman" w:cs="Times New Roman"/>
          <w:bCs/>
          <w:sz w:val="24"/>
          <w:szCs w:val="24"/>
          <w:lang w:val="en-US"/>
        </w:rPr>
        <w:t>Adolesc</w:t>
      </w:r>
      <w:proofErr w:type="spellEnd"/>
      <w:r w:rsidRPr="006E2963">
        <w:rPr>
          <w:rFonts w:ascii="Times New Roman" w:hAnsi="Times New Roman" w:cs="Times New Roman"/>
          <w:bCs/>
          <w:sz w:val="24"/>
          <w:szCs w:val="24"/>
          <w:lang w:val="en-US"/>
        </w:rPr>
        <w:t xml:space="preserve"> Psychiatry 2018 Apr; 57(4): 288-289.</w:t>
      </w:r>
    </w:p>
    <w:p w:rsidR="006E2963" w:rsidRPr="006E2963" w:rsidRDefault="006E2963" w:rsidP="00CE6A08">
      <w:pPr>
        <w:pStyle w:val="ListParagraph"/>
        <w:numPr>
          <w:ilvl w:val="0"/>
          <w:numId w:val="6"/>
        </w:numPr>
        <w:spacing w:after="0"/>
        <w:rPr>
          <w:rFonts w:ascii="Times New Roman" w:hAnsi="Times New Roman" w:cs="Times New Roman"/>
          <w:bCs/>
          <w:sz w:val="24"/>
          <w:szCs w:val="24"/>
          <w:lang w:val="en-US"/>
        </w:rPr>
      </w:pPr>
      <w:proofErr w:type="spellStart"/>
      <w:r w:rsidRPr="006E2963">
        <w:rPr>
          <w:rFonts w:ascii="Times New Roman" w:hAnsi="Times New Roman" w:cs="Times New Roman"/>
          <w:bCs/>
          <w:sz w:val="24"/>
          <w:szCs w:val="24"/>
          <w:lang w:val="en-US"/>
        </w:rPr>
        <w:t>Katzman</w:t>
      </w:r>
      <w:proofErr w:type="spellEnd"/>
      <w:r w:rsidRPr="006E2963">
        <w:rPr>
          <w:rFonts w:ascii="Times New Roman" w:hAnsi="Times New Roman" w:cs="Times New Roman"/>
          <w:bCs/>
          <w:sz w:val="24"/>
          <w:szCs w:val="24"/>
          <w:lang w:val="en-US"/>
        </w:rPr>
        <w:t xml:space="preserve"> D, Norris M &amp; </w:t>
      </w:r>
      <w:proofErr w:type="spellStart"/>
      <w:r w:rsidRPr="006E2963">
        <w:rPr>
          <w:rFonts w:ascii="Times New Roman" w:hAnsi="Times New Roman" w:cs="Times New Roman"/>
          <w:bCs/>
          <w:sz w:val="24"/>
          <w:szCs w:val="24"/>
          <w:lang w:val="en-US"/>
        </w:rPr>
        <w:t>Zucker</w:t>
      </w:r>
      <w:proofErr w:type="spellEnd"/>
      <w:r w:rsidRPr="006E2963">
        <w:rPr>
          <w:rFonts w:ascii="Times New Roman" w:hAnsi="Times New Roman" w:cs="Times New Roman"/>
          <w:bCs/>
          <w:sz w:val="24"/>
          <w:szCs w:val="24"/>
          <w:lang w:val="en-US"/>
        </w:rPr>
        <w:t xml:space="preserve"> N: Avoidant restrictive food intake disorder, </w:t>
      </w:r>
      <w:proofErr w:type="spellStart"/>
      <w:r w:rsidRPr="006E2963">
        <w:rPr>
          <w:rFonts w:ascii="Times New Roman" w:hAnsi="Times New Roman" w:cs="Times New Roman"/>
          <w:bCs/>
          <w:sz w:val="24"/>
          <w:szCs w:val="24"/>
          <w:lang w:val="en-US"/>
        </w:rPr>
        <w:t>Psychiatr</w:t>
      </w:r>
      <w:proofErr w:type="spellEnd"/>
      <w:r w:rsidRPr="006E2963">
        <w:rPr>
          <w:rFonts w:ascii="Times New Roman" w:hAnsi="Times New Roman" w:cs="Times New Roman"/>
          <w:bCs/>
          <w:sz w:val="24"/>
          <w:szCs w:val="24"/>
          <w:lang w:val="en-US"/>
        </w:rPr>
        <w:t xml:space="preserve"> </w:t>
      </w:r>
      <w:proofErr w:type="spellStart"/>
      <w:r w:rsidRPr="006E2963">
        <w:rPr>
          <w:rFonts w:ascii="Times New Roman" w:hAnsi="Times New Roman" w:cs="Times New Roman"/>
          <w:bCs/>
          <w:sz w:val="24"/>
          <w:szCs w:val="24"/>
          <w:lang w:val="en-US"/>
        </w:rPr>
        <w:t>Clin</w:t>
      </w:r>
      <w:proofErr w:type="spellEnd"/>
      <w:r w:rsidRPr="006E2963">
        <w:rPr>
          <w:rFonts w:ascii="Times New Roman" w:hAnsi="Times New Roman" w:cs="Times New Roman"/>
          <w:bCs/>
          <w:sz w:val="24"/>
          <w:szCs w:val="24"/>
          <w:lang w:val="en-US"/>
        </w:rPr>
        <w:t xml:space="preserve"> N Am 42 (2019)45-57.</w:t>
      </w:r>
    </w:p>
    <w:p w:rsidR="006E2963" w:rsidRDefault="006E2963" w:rsidP="00CE6A08">
      <w:pPr>
        <w:pStyle w:val="ListParagraph"/>
        <w:numPr>
          <w:ilvl w:val="0"/>
          <w:numId w:val="6"/>
        </w:numPr>
        <w:spacing w:after="0"/>
        <w:rPr>
          <w:rFonts w:ascii="Times New Roman" w:hAnsi="Times New Roman" w:cs="Times New Roman"/>
          <w:bCs/>
          <w:sz w:val="24"/>
          <w:szCs w:val="24"/>
          <w:lang w:val="en-US"/>
        </w:rPr>
      </w:pPr>
      <w:proofErr w:type="spellStart"/>
      <w:r w:rsidRPr="006E2963">
        <w:rPr>
          <w:rFonts w:ascii="Times New Roman" w:hAnsi="Times New Roman" w:cs="Times New Roman"/>
          <w:bCs/>
          <w:sz w:val="24"/>
          <w:szCs w:val="24"/>
          <w:lang w:val="en-US"/>
        </w:rPr>
        <w:t>Katzman</w:t>
      </w:r>
      <w:proofErr w:type="spellEnd"/>
      <w:r w:rsidRPr="006E2963">
        <w:rPr>
          <w:rFonts w:ascii="Times New Roman" w:hAnsi="Times New Roman" w:cs="Times New Roman"/>
          <w:bCs/>
          <w:sz w:val="24"/>
          <w:szCs w:val="24"/>
          <w:lang w:val="en-US"/>
        </w:rPr>
        <w:t xml:space="preserve"> D, Norris M &amp; </w:t>
      </w:r>
      <w:proofErr w:type="spellStart"/>
      <w:r w:rsidRPr="006E2963">
        <w:rPr>
          <w:rFonts w:ascii="Times New Roman" w:hAnsi="Times New Roman" w:cs="Times New Roman"/>
          <w:bCs/>
          <w:sz w:val="24"/>
          <w:szCs w:val="24"/>
          <w:lang w:val="en-US"/>
        </w:rPr>
        <w:t>Zucker</w:t>
      </w:r>
      <w:proofErr w:type="spellEnd"/>
      <w:r w:rsidRPr="006E2963">
        <w:rPr>
          <w:rFonts w:ascii="Times New Roman" w:hAnsi="Times New Roman" w:cs="Times New Roman"/>
          <w:bCs/>
          <w:sz w:val="24"/>
          <w:szCs w:val="24"/>
          <w:lang w:val="en-US"/>
        </w:rPr>
        <w:t xml:space="preserve"> N: Avoidant restrictive food intake disorder: First do no harm, </w:t>
      </w:r>
      <w:proofErr w:type="spellStart"/>
      <w:r w:rsidRPr="006E2963">
        <w:rPr>
          <w:rFonts w:ascii="Times New Roman" w:hAnsi="Times New Roman" w:cs="Times New Roman"/>
          <w:bCs/>
          <w:sz w:val="24"/>
          <w:szCs w:val="24"/>
          <w:lang w:val="en-US"/>
        </w:rPr>
        <w:t>Int</w:t>
      </w:r>
      <w:proofErr w:type="spellEnd"/>
      <w:r w:rsidRPr="006E2963">
        <w:rPr>
          <w:rFonts w:ascii="Times New Roman" w:hAnsi="Times New Roman" w:cs="Times New Roman"/>
          <w:bCs/>
          <w:sz w:val="24"/>
          <w:szCs w:val="24"/>
          <w:lang w:val="en-US"/>
        </w:rPr>
        <w:t xml:space="preserve"> J Eat </w:t>
      </w:r>
      <w:proofErr w:type="spellStart"/>
      <w:r w:rsidRPr="006E2963">
        <w:rPr>
          <w:rFonts w:ascii="Times New Roman" w:hAnsi="Times New Roman" w:cs="Times New Roman"/>
          <w:bCs/>
          <w:sz w:val="24"/>
          <w:szCs w:val="24"/>
          <w:lang w:val="en-US"/>
        </w:rPr>
        <w:t>Disord</w:t>
      </w:r>
      <w:proofErr w:type="spellEnd"/>
      <w:r w:rsidRPr="006E2963">
        <w:rPr>
          <w:rFonts w:ascii="Times New Roman" w:hAnsi="Times New Roman" w:cs="Times New Roman"/>
          <w:bCs/>
          <w:sz w:val="24"/>
          <w:szCs w:val="24"/>
          <w:lang w:val="en-US"/>
        </w:rPr>
        <w:t>. 2019</w:t>
      </w:r>
      <w:proofErr w:type="gramStart"/>
      <w:r w:rsidRPr="006E2963">
        <w:rPr>
          <w:rFonts w:ascii="Times New Roman" w:hAnsi="Times New Roman" w:cs="Times New Roman"/>
          <w:bCs/>
          <w:sz w:val="24"/>
          <w:szCs w:val="24"/>
          <w:lang w:val="en-US"/>
        </w:rPr>
        <w:t>;52:459</w:t>
      </w:r>
      <w:proofErr w:type="gramEnd"/>
      <w:r w:rsidRPr="006E2963">
        <w:rPr>
          <w:rFonts w:ascii="Times New Roman" w:hAnsi="Times New Roman" w:cs="Times New Roman"/>
          <w:bCs/>
          <w:sz w:val="24"/>
          <w:szCs w:val="24"/>
          <w:lang w:val="en-US"/>
        </w:rPr>
        <w:t>-461.</w:t>
      </w:r>
    </w:p>
    <w:p w:rsidR="00CE6A08" w:rsidRDefault="00CE6A08" w:rsidP="00CE6A08">
      <w:pPr>
        <w:spacing w:after="0"/>
        <w:rPr>
          <w:rFonts w:ascii="Times New Roman" w:hAnsi="Times New Roman" w:cs="Times New Roman"/>
          <w:bCs/>
          <w:sz w:val="24"/>
          <w:szCs w:val="24"/>
          <w:lang w:val="en-US"/>
        </w:rPr>
      </w:pPr>
    </w:p>
    <w:p w:rsidR="00CE6A08" w:rsidRDefault="00CE6A08" w:rsidP="00CE6A08">
      <w:pPr>
        <w:pStyle w:val="ListParagraph"/>
        <w:numPr>
          <w:ilvl w:val="0"/>
          <w:numId w:val="4"/>
        </w:numPr>
        <w:spacing w:after="0"/>
        <w:rPr>
          <w:rFonts w:ascii="Times New Roman" w:hAnsi="Times New Roman" w:cs="Times New Roman"/>
          <w:bCs/>
          <w:sz w:val="24"/>
          <w:szCs w:val="24"/>
          <w:lang w:val="en-US"/>
        </w:rPr>
      </w:pPr>
      <w:r>
        <w:rPr>
          <w:rFonts w:ascii="Times New Roman" w:hAnsi="Times New Roman" w:cs="Times New Roman"/>
          <w:bCs/>
          <w:sz w:val="24"/>
          <w:szCs w:val="24"/>
          <w:lang w:val="en-US"/>
        </w:rPr>
        <w:t>Biography:</w:t>
      </w:r>
    </w:p>
    <w:p w:rsidR="00DB77F0" w:rsidRPr="00CE6A08" w:rsidRDefault="00DB77F0" w:rsidP="00DB77F0">
      <w:pPr>
        <w:pStyle w:val="ListParagraph"/>
        <w:spacing w:after="0"/>
        <w:ind w:left="1080"/>
        <w:rPr>
          <w:rFonts w:ascii="Times New Roman" w:hAnsi="Times New Roman" w:cs="Times New Roman"/>
          <w:bCs/>
          <w:sz w:val="24"/>
          <w:szCs w:val="24"/>
          <w:lang w:val="en-US"/>
        </w:rPr>
      </w:pPr>
    </w:p>
    <w:p w:rsidR="00DB77F0" w:rsidRDefault="00DB77F0" w:rsidP="00DB77F0">
      <w:pPr>
        <w:rPr>
          <w:rFonts w:ascii="Times New Roman" w:hAnsi="Times New Roman" w:cs="Times New Roman"/>
          <w:bCs/>
          <w:sz w:val="24"/>
          <w:szCs w:val="24"/>
        </w:rPr>
      </w:pPr>
      <w:r w:rsidRPr="00E13C6A">
        <w:rPr>
          <w:rFonts w:ascii="Times New Roman" w:hAnsi="Times New Roman" w:cs="Times New Roman"/>
          <w:bCs/>
          <w:sz w:val="24"/>
          <w:szCs w:val="24"/>
        </w:rPr>
        <w:t>Anne-Frederique Naviaux is a consultant Psych</w:t>
      </w:r>
      <w:r>
        <w:rPr>
          <w:rFonts w:ascii="Times New Roman" w:hAnsi="Times New Roman" w:cs="Times New Roman"/>
          <w:bCs/>
          <w:sz w:val="24"/>
          <w:szCs w:val="24"/>
        </w:rPr>
        <w:t>iatrist and Child Psychiatrist, who finished her Master in Psychiatry in 2004 (</w:t>
      </w:r>
      <w:proofErr w:type="spellStart"/>
      <w:r>
        <w:rPr>
          <w:rFonts w:ascii="Times New Roman" w:hAnsi="Times New Roman" w:cs="Times New Roman"/>
          <w:bCs/>
          <w:sz w:val="24"/>
          <w:szCs w:val="24"/>
        </w:rPr>
        <w:t>Universite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Catholique</w:t>
      </w:r>
      <w:proofErr w:type="spellEnd"/>
      <w:r>
        <w:rPr>
          <w:rFonts w:ascii="Times New Roman" w:hAnsi="Times New Roman" w:cs="Times New Roman"/>
          <w:bCs/>
          <w:sz w:val="24"/>
          <w:szCs w:val="24"/>
        </w:rPr>
        <w:t xml:space="preserve"> de Louvain, Belgium). She worked in France as a ‘</w:t>
      </w:r>
      <w:proofErr w:type="spellStart"/>
      <w:r>
        <w:rPr>
          <w:rFonts w:ascii="Times New Roman" w:hAnsi="Times New Roman" w:cs="Times New Roman"/>
          <w:bCs/>
          <w:sz w:val="24"/>
          <w:szCs w:val="24"/>
        </w:rPr>
        <w:t>praticien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hospitalier</w:t>
      </w:r>
      <w:proofErr w:type="spellEnd"/>
      <w:r>
        <w:rPr>
          <w:rFonts w:ascii="Times New Roman" w:hAnsi="Times New Roman" w:cs="Times New Roman"/>
          <w:bCs/>
          <w:sz w:val="24"/>
          <w:szCs w:val="24"/>
        </w:rPr>
        <w:t xml:space="preserve">’ in Child Psychiatry and for the World Health Organization, before joining the research department in Trinity College (Dublin, Ireland) in 2011. She has been a lecturer in France (IFSI) since 2004 </w:t>
      </w:r>
      <w:proofErr w:type="gramStart"/>
      <w:r>
        <w:rPr>
          <w:rFonts w:ascii="Times New Roman" w:hAnsi="Times New Roman" w:cs="Times New Roman"/>
          <w:bCs/>
          <w:sz w:val="24"/>
          <w:szCs w:val="24"/>
        </w:rPr>
        <w:t>but  has</w:t>
      </w:r>
      <w:proofErr w:type="gramEnd"/>
      <w:r>
        <w:rPr>
          <w:rFonts w:ascii="Times New Roman" w:hAnsi="Times New Roman" w:cs="Times New Roman"/>
          <w:bCs/>
          <w:sz w:val="24"/>
          <w:szCs w:val="24"/>
        </w:rPr>
        <w:t xml:space="preserve"> also joined the College of Psychiatrists of Ireland in 2012.</w:t>
      </w:r>
    </w:p>
    <w:p w:rsidR="00DB77F0" w:rsidRDefault="00DB77F0" w:rsidP="00DB77F0">
      <w:pPr>
        <w:rPr>
          <w:rFonts w:ascii="Times New Roman" w:hAnsi="Times New Roman" w:cs="Times New Roman"/>
          <w:bCs/>
          <w:sz w:val="24"/>
          <w:szCs w:val="24"/>
        </w:rPr>
      </w:pPr>
      <w:r>
        <w:rPr>
          <w:rFonts w:ascii="Times New Roman" w:hAnsi="Times New Roman" w:cs="Times New Roman"/>
          <w:bCs/>
          <w:sz w:val="24"/>
          <w:szCs w:val="24"/>
        </w:rPr>
        <w:t xml:space="preserve">She currently works for the Health Service Executive in Ireland as Head of Service in Summerhill Adult Mental Health Centre (Wexford) and as Clinical Lead for Liaison Psychiatry in Wexford General Hospital (WGH). Since 2016, she has been developing in collaboration with the Paediatric Team in WGH and University Hospital Waterford, an out of </w:t>
      </w:r>
      <w:proofErr w:type="gramStart"/>
      <w:r>
        <w:rPr>
          <w:rFonts w:ascii="Times New Roman" w:hAnsi="Times New Roman" w:cs="Times New Roman"/>
          <w:bCs/>
          <w:sz w:val="24"/>
          <w:szCs w:val="24"/>
        </w:rPr>
        <w:t>hours</w:t>
      </w:r>
      <w:proofErr w:type="gramEnd"/>
      <w:r>
        <w:rPr>
          <w:rFonts w:ascii="Times New Roman" w:hAnsi="Times New Roman" w:cs="Times New Roman"/>
          <w:bCs/>
          <w:sz w:val="24"/>
          <w:szCs w:val="24"/>
        </w:rPr>
        <w:t xml:space="preserve"> emergency service for young people with Mental Health Issues. </w:t>
      </w:r>
    </w:p>
    <w:p w:rsidR="006E2963" w:rsidRDefault="00DB77F0" w:rsidP="00DB77F0">
      <w:pPr>
        <w:pStyle w:val="ListParagraph"/>
        <w:numPr>
          <w:ilvl w:val="0"/>
          <w:numId w:val="4"/>
        </w:numPr>
        <w:spacing w:after="0" w:line="480" w:lineRule="auto"/>
        <w:rPr>
          <w:rFonts w:ascii="Times New Roman" w:hAnsi="Times New Roman" w:cs="Times New Roman"/>
          <w:bCs/>
          <w:sz w:val="24"/>
          <w:szCs w:val="24"/>
          <w:lang w:val="en-US"/>
        </w:rPr>
      </w:pPr>
      <w:r>
        <w:rPr>
          <w:rFonts w:ascii="Times New Roman" w:hAnsi="Times New Roman" w:cs="Times New Roman"/>
          <w:bCs/>
          <w:sz w:val="24"/>
          <w:szCs w:val="24"/>
          <w:lang w:val="en-US"/>
        </w:rPr>
        <w:t>Presenting author details:</w:t>
      </w:r>
    </w:p>
    <w:p w:rsidR="006E2963" w:rsidRDefault="00DB77F0" w:rsidP="00DB77F0">
      <w:pPr>
        <w:pStyle w:val="ListParagraph"/>
        <w:spacing w:after="0" w:line="480" w:lineRule="auto"/>
        <w:ind w:left="1080"/>
        <w:rPr>
          <w:rFonts w:ascii="Times New Roman" w:hAnsi="Times New Roman" w:cs="Times New Roman"/>
          <w:bCs/>
          <w:sz w:val="24"/>
          <w:szCs w:val="24"/>
          <w:lang w:val="en-US"/>
        </w:rPr>
      </w:pPr>
      <w:r>
        <w:rPr>
          <w:rFonts w:ascii="Times New Roman" w:hAnsi="Times New Roman" w:cs="Times New Roman"/>
          <w:bCs/>
          <w:noProof/>
          <w:sz w:val="24"/>
          <w:szCs w:val="24"/>
          <w:lang w:eastAsia="en-IE"/>
        </w:rPr>
        <w:drawing>
          <wp:inline distT="0" distB="0" distL="0" distR="0" wp14:anchorId="19E95603" wp14:editId="27956D69">
            <wp:extent cx="1831219" cy="2660294"/>
            <wp:effectExtent l="0" t="0" r="0" b="6985"/>
            <wp:docPr id="2" name="Picture 2" descr="C:\Users\AnneFrederique.Navia\AppData\Local\Microsoft\Windows\Temporary Internet Files\Content.Outlook\SR1AV3N9\IMG_7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Frederique.Navia\AppData\Local\Microsoft\Windows\Temporary Internet Files\Content.Outlook\SR1AV3N9\IMG_702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5097" cy="2665927"/>
                    </a:xfrm>
                    <a:prstGeom prst="rect">
                      <a:avLst/>
                    </a:prstGeom>
                    <a:noFill/>
                    <a:ln>
                      <a:noFill/>
                    </a:ln>
                  </pic:spPr>
                </pic:pic>
              </a:graphicData>
            </a:graphic>
          </wp:inline>
        </w:drawing>
      </w:r>
    </w:p>
    <w:p w:rsidR="00DB77F0" w:rsidRDefault="00DB77F0" w:rsidP="00DB77F0">
      <w:pPr>
        <w:pStyle w:val="ListParagraph"/>
        <w:spacing w:after="0" w:line="480" w:lineRule="auto"/>
        <w:ind w:left="1080"/>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Full Name: Anne-Frederique Naviaux</w:t>
      </w:r>
    </w:p>
    <w:p w:rsidR="00DB77F0" w:rsidRDefault="00DB77F0" w:rsidP="00DB77F0">
      <w:pPr>
        <w:pStyle w:val="ListParagraph"/>
        <w:spacing w:after="0" w:line="480" w:lineRule="auto"/>
        <w:ind w:left="1080"/>
        <w:rPr>
          <w:rFonts w:ascii="Times New Roman" w:hAnsi="Times New Roman" w:cs="Times New Roman"/>
          <w:bCs/>
          <w:sz w:val="24"/>
          <w:szCs w:val="24"/>
          <w:lang w:val="en-US"/>
        </w:rPr>
      </w:pPr>
      <w:r>
        <w:rPr>
          <w:rFonts w:ascii="Times New Roman" w:hAnsi="Times New Roman" w:cs="Times New Roman"/>
          <w:bCs/>
          <w:sz w:val="24"/>
          <w:szCs w:val="24"/>
          <w:lang w:val="en-US"/>
        </w:rPr>
        <w:t>Contact Number: 00 353 85 228 92 38</w:t>
      </w:r>
    </w:p>
    <w:p w:rsidR="00DB77F0" w:rsidRDefault="00A93C91" w:rsidP="00DB77F0">
      <w:pPr>
        <w:pStyle w:val="ListParagraph"/>
        <w:spacing w:after="0" w:line="480" w:lineRule="auto"/>
        <w:ind w:left="1080"/>
        <w:rPr>
          <w:rFonts w:ascii="Times New Roman" w:hAnsi="Times New Roman" w:cs="Times New Roman"/>
          <w:bCs/>
          <w:sz w:val="24"/>
          <w:szCs w:val="24"/>
          <w:lang w:val="en-US"/>
        </w:rPr>
      </w:pPr>
      <w:r>
        <w:rPr>
          <w:rFonts w:ascii="Times New Roman" w:hAnsi="Times New Roman" w:cs="Times New Roman"/>
          <w:bCs/>
          <w:sz w:val="24"/>
          <w:szCs w:val="24"/>
          <w:lang w:val="en-US"/>
        </w:rPr>
        <w:t>Category</w:t>
      </w:r>
      <w:r w:rsidR="00A42432">
        <w:rPr>
          <w:rFonts w:ascii="Times New Roman" w:hAnsi="Times New Roman" w:cs="Times New Roman"/>
          <w:bCs/>
          <w:sz w:val="24"/>
          <w:szCs w:val="24"/>
          <w:lang w:val="en-US"/>
        </w:rPr>
        <w:t>: oral presentation</w:t>
      </w:r>
    </w:p>
    <w:p w:rsidR="00A93C91" w:rsidRPr="00DB77F0" w:rsidRDefault="00A93C91" w:rsidP="00DB77F0">
      <w:pPr>
        <w:pStyle w:val="ListParagraph"/>
        <w:spacing w:after="0" w:line="480" w:lineRule="auto"/>
        <w:ind w:left="1080"/>
        <w:rPr>
          <w:rFonts w:ascii="Times New Roman" w:hAnsi="Times New Roman" w:cs="Times New Roman"/>
          <w:bCs/>
          <w:sz w:val="24"/>
          <w:szCs w:val="24"/>
          <w:lang w:val="en-US"/>
        </w:rPr>
      </w:pPr>
      <w:r>
        <w:rPr>
          <w:rFonts w:ascii="Times New Roman" w:hAnsi="Times New Roman" w:cs="Times New Roman"/>
          <w:bCs/>
          <w:sz w:val="24"/>
          <w:szCs w:val="24"/>
          <w:lang w:val="en-US"/>
        </w:rPr>
        <w:t>Passport Number: EN714745</w:t>
      </w:r>
      <w:bookmarkStart w:id="0" w:name="_GoBack"/>
      <w:bookmarkEnd w:id="0"/>
    </w:p>
    <w:p w:rsidR="00311BE9" w:rsidRPr="00311BE9" w:rsidRDefault="00311BE9" w:rsidP="00311BE9">
      <w:pPr>
        <w:rPr>
          <w:rFonts w:ascii="Times New Roman" w:hAnsi="Times New Roman" w:cs="Times New Roman"/>
          <w:sz w:val="24"/>
          <w:szCs w:val="24"/>
        </w:rPr>
      </w:pPr>
    </w:p>
    <w:p w:rsidR="00DC769E" w:rsidRDefault="00DC769E" w:rsidP="00DC769E">
      <w:pPr>
        <w:rPr>
          <w:rFonts w:ascii="Times New Roman" w:hAnsi="Times New Roman" w:cs="Times New Roman"/>
          <w:sz w:val="24"/>
          <w:szCs w:val="24"/>
        </w:rPr>
      </w:pPr>
      <w:r>
        <w:rPr>
          <w:rFonts w:ascii="Times New Roman" w:hAnsi="Times New Roman" w:cs="Times New Roman"/>
          <w:sz w:val="24"/>
          <w:szCs w:val="24"/>
        </w:rPr>
        <w:t xml:space="preserve"> </w:t>
      </w:r>
    </w:p>
    <w:p w:rsidR="00DC769E" w:rsidRPr="00F5712D" w:rsidRDefault="00DC769E" w:rsidP="00DC769E">
      <w:pPr>
        <w:pStyle w:val="ListParagraph"/>
        <w:ind w:left="1080"/>
      </w:pPr>
    </w:p>
    <w:p w:rsidR="0071062E" w:rsidRDefault="0071062E"/>
    <w:sectPr w:rsidR="00710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1657B"/>
    <w:multiLevelType w:val="hybridMultilevel"/>
    <w:tmpl w:val="E1AE84E4"/>
    <w:lvl w:ilvl="0" w:tplc="18090001">
      <w:start w:val="1"/>
      <w:numFmt w:val="bullet"/>
      <w:lvlText w:val=""/>
      <w:lvlJc w:val="left"/>
      <w:pPr>
        <w:ind w:left="1410" w:hanging="360"/>
      </w:pPr>
      <w:rPr>
        <w:rFonts w:ascii="Symbol" w:hAnsi="Symbol" w:hint="default"/>
      </w:rPr>
    </w:lvl>
    <w:lvl w:ilvl="1" w:tplc="18090003" w:tentative="1">
      <w:start w:val="1"/>
      <w:numFmt w:val="bullet"/>
      <w:lvlText w:val="o"/>
      <w:lvlJc w:val="left"/>
      <w:pPr>
        <w:ind w:left="2130" w:hanging="360"/>
      </w:pPr>
      <w:rPr>
        <w:rFonts w:ascii="Courier New" w:hAnsi="Courier New" w:cs="Courier New" w:hint="default"/>
      </w:rPr>
    </w:lvl>
    <w:lvl w:ilvl="2" w:tplc="18090005" w:tentative="1">
      <w:start w:val="1"/>
      <w:numFmt w:val="bullet"/>
      <w:lvlText w:val=""/>
      <w:lvlJc w:val="left"/>
      <w:pPr>
        <w:ind w:left="2850" w:hanging="360"/>
      </w:pPr>
      <w:rPr>
        <w:rFonts w:ascii="Wingdings" w:hAnsi="Wingdings" w:hint="default"/>
      </w:rPr>
    </w:lvl>
    <w:lvl w:ilvl="3" w:tplc="18090001" w:tentative="1">
      <w:start w:val="1"/>
      <w:numFmt w:val="bullet"/>
      <w:lvlText w:val=""/>
      <w:lvlJc w:val="left"/>
      <w:pPr>
        <w:ind w:left="3570" w:hanging="360"/>
      </w:pPr>
      <w:rPr>
        <w:rFonts w:ascii="Symbol" w:hAnsi="Symbol" w:hint="default"/>
      </w:rPr>
    </w:lvl>
    <w:lvl w:ilvl="4" w:tplc="18090003" w:tentative="1">
      <w:start w:val="1"/>
      <w:numFmt w:val="bullet"/>
      <w:lvlText w:val="o"/>
      <w:lvlJc w:val="left"/>
      <w:pPr>
        <w:ind w:left="4290" w:hanging="360"/>
      </w:pPr>
      <w:rPr>
        <w:rFonts w:ascii="Courier New" w:hAnsi="Courier New" w:cs="Courier New" w:hint="default"/>
      </w:rPr>
    </w:lvl>
    <w:lvl w:ilvl="5" w:tplc="18090005" w:tentative="1">
      <w:start w:val="1"/>
      <w:numFmt w:val="bullet"/>
      <w:lvlText w:val=""/>
      <w:lvlJc w:val="left"/>
      <w:pPr>
        <w:ind w:left="5010" w:hanging="360"/>
      </w:pPr>
      <w:rPr>
        <w:rFonts w:ascii="Wingdings" w:hAnsi="Wingdings" w:hint="default"/>
      </w:rPr>
    </w:lvl>
    <w:lvl w:ilvl="6" w:tplc="18090001" w:tentative="1">
      <w:start w:val="1"/>
      <w:numFmt w:val="bullet"/>
      <w:lvlText w:val=""/>
      <w:lvlJc w:val="left"/>
      <w:pPr>
        <w:ind w:left="5730" w:hanging="360"/>
      </w:pPr>
      <w:rPr>
        <w:rFonts w:ascii="Symbol" w:hAnsi="Symbol" w:hint="default"/>
      </w:rPr>
    </w:lvl>
    <w:lvl w:ilvl="7" w:tplc="18090003" w:tentative="1">
      <w:start w:val="1"/>
      <w:numFmt w:val="bullet"/>
      <w:lvlText w:val="o"/>
      <w:lvlJc w:val="left"/>
      <w:pPr>
        <w:ind w:left="6450" w:hanging="360"/>
      </w:pPr>
      <w:rPr>
        <w:rFonts w:ascii="Courier New" w:hAnsi="Courier New" w:cs="Courier New" w:hint="default"/>
      </w:rPr>
    </w:lvl>
    <w:lvl w:ilvl="8" w:tplc="18090005" w:tentative="1">
      <w:start w:val="1"/>
      <w:numFmt w:val="bullet"/>
      <w:lvlText w:val=""/>
      <w:lvlJc w:val="left"/>
      <w:pPr>
        <w:ind w:left="7170" w:hanging="360"/>
      </w:pPr>
      <w:rPr>
        <w:rFonts w:ascii="Wingdings" w:hAnsi="Wingdings" w:hint="default"/>
      </w:rPr>
    </w:lvl>
  </w:abstractNum>
  <w:abstractNum w:abstractNumId="1">
    <w:nsid w:val="22F370BE"/>
    <w:multiLevelType w:val="hybridMultilevel"/>
    <w:tmpl w:val="5434CB80"/>
    <w:lvl w:ilvl="0" w:tplc="18090001">
      <w:start w:val="1"/>
      <w:numFmt w:val="bullet"/>
      <w:lvlText w:val=""/>
      <w:lvlJc w:val="left"/>
      <w:pPr>
        <w:ind w:left="2130" w:hanging="360"/>
      </w:pPr>
      <w:rPr>
        <w:rFonts w:ascii="Symbol" w:hAnsi="Symbol" w:hint="default"/>
      </w:rPr>
    </w:lvl>
    <w:lvl w:ilvl="1" w:tplc="18090003" w:tentative="1">
      <w:start w:val="1"/>
      <w:numFmt w:val="bullet"/>
      <w:lvlText w:val="o"/>
      <w:lvlJc w:val="left"/>
      <w:pPr>
        <w:ind w:left="2850" w:hanging="360"/>
      </w:pPr>
      <w:rPr>
        <w:rFonts w:ascii="Courier New" w:hAnsi="Courier New" w:cs="Courier New" w:hint="default"/>
      </w:rPr>
    </w:lvl>
    <w:lvl w:ilvl="2" w:tplc="18090005" w:tentative="1">
      <w:start w:val="1"/>
      <w:numFmt w:val="bullet"/>
      <w:lvlText w:val=""/>
      <w:lvlJc w:val="left"/>
      <w:pPr>
        <w:ind w:left="3570" w:hanging="360"/>
      </w:pPr>
      <w:rPr>
        <w:rFonts w:ascii="Wingdings" w:hAnsi="Wingdings" w:hint="default"/>
      </w:rPr>
    </w:lvl>
    <w:lvl w:ilvl="3" w:tplc="18090001" w:tentative="1">
      <w:start w:val="1"/>
      <w:numFmt w:val="bullet"/>
      <w:lvlText w:val=""/>
      <w:lvlJc w:val="left"/>
      <w:pPr>
        <w:ind w:left="4290" w:hanging="360"/>
      </w:pPr>
      <w:rPr>
        <w:rFonts w:ascii="Symbol" w:hAnsi="Symbol" w:hint="default"/>
      </w:rPr>
    </w:lvl>
    <w:lvl w:ilvl="4" w:tplc="18090003" w:tentative="1">
      <w:start w:val="1"/>
      <w:numFmt w:val="bullet"/>
      <w:lvlText w:val="o"/>
      <w:lvlJc w:val="left"/>
      <w:pPr>
        <w:ind w:left="5010" w:hanging="360"/>
      </w:pPr>
      <w:rPr>
        <w:rFonts w:ascii="Courier New" w:hAnsi="Courier New" w:cs="Courier New" w:hint="default"/>
      </w:rPr>
    </w:lvl>
    <w:lvl w:ilvl="5" w:tplc="18090005" w:tentative="1">
      <w:start w:val="1"/>
      <w:numFmt w:val="bullet"/>
      <w:lvlText w:val=""/>
      <w:lvlJc w:val="left"/>
      <w:pPr>
        <w:ind w:left="5730" w:hanging="360"/>
      </w:pPr>
      <w:rPr>
        <w:rFonts w:ascii="Wingdings" w:hAnsi="Wingdings" w:hint="default"/>
      </w:rPr>
    </w:lvl>
    <w:lvl w:ilvl="6" w:tplc="18090001" w:tentative="1">
      <w:start w:val="1"/>
      <w:numFmt w:val="bullet"/>
      <w:lvlText w:val=""/>
      <w:lvlJc w:val="left"/>
      <w:pPr>
        <w:ind w:left="6450" w:hanging="360"/>
      </w:pPr>
      <w:rPr>
        <w:rFonts w:ascii="Symbol" w:hAnsi="Symbol" w:hint="default"/>
      </w:rPr>
    </w:lvl>
    <w:lvl w:ilvl="7" w:tplc="18090003" w:tentative="1">
      <w:start w:val="1"/>
      <w:numFmt w:val="bullet"/>
      <w:lvlText w:val="o"/>
      <w:lvlJc w:val="left"/>
      <w:pPr>
        <w:ind w:left="7170" w:hanging="360"/>
      </w:pPr>
      <w:rPr>
        <w:rFonts w:ascii="Courier New" w:hAnsi="Courier New" w:cs="Courier New" w:hint="default"/>
      </w:rPr>
    </w:lvl>
    <w:lvl w:ilvl="8" w:tplc="18090005" w:tentative="1">
      <w:start w:val="1"/>
      <w:numFmt w:val="bullet"/>
      <w:lvlText w:val=""/>
      <w:lvlJc w:val="left"/>
      <w:pPr>
        <w:ind w:left="7890" w:hanging="360"/>
      </w:pPr>
      <w:rPr>
        <w:rFonts w:ascii="Wingdings" w:hAnsi="Wingdings" w:hint="default"/>
      </w:rPr>
    </w:lvl>
  </w:abstractNum>
  <w:abstractNum w:abstractNumId="2">
    <w:nsid w:val="3B4E6A92"/>
    <w:multiLevelType w:val="hybridMultilevel"/>
    <w:tmpl w:val="3B00DA4C"/>
    <w:lvl w:ilvl="0" w:tplc="A6D0EC7E">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nsid w:val="600E4F92"/>
    <w:multiLevelType w:val="hybridMultilevel"/>
    <w:tmpl w:val="CA6643B4"/>
    <w:lvl w:ilvl="0" w:tplc="18090001">
      <w:start w:val="1"/>
      <w:numFmt w:val="bullet"/>
      <w:lvlText w:val=""/>
      <w:lvlJc w:val="left"/>
      <w:pPr>
        <w:ind w:left="1410" w:hanging="360"/>
      </w:pPr>
      <w:rPr>
        <w:rFonts w:ascii="Symbol" w:hAnsi="Symbol" w:hint="default"/>
      </w:rPr>
    </w:lvl>
    <w:lvl w:ilvl="1" w:tplc="18090003" w:tentative="1">
      <w:start w:val="1"/>
      <w:numFmt w:val="bullet"/>
      <w:lvlText w:val="o"/>
      <w:lvlJc w:val="left"/>
      <w:pPr>
        <w:ind w:left="2130" w:hanging="360"/>
      </w:pPr>
      <w:rPr>
        <w:rFonts w:ascii="Courier New" w:hAnsi="Courier New" w:cs="Courier New" w:hint="default"/>
      </w:rPr>
    </w:lvl>
    <w:lvl w:ilvl="2" w:tplc="18090005" w:tentative="1">
      <w:start w:val="1"/>
      <w:numFmt w:val="bullet"/>
      <w:lvlText w:val=""/>
      <w:lvlJc w:val="left"/>
      <w:pPr>
        <w:ind w:left="2850" w:hanging="360"/>
      </w:pPr>
      <w:rPr>
        <w:rFonts w:ascii="Wingdings" w:hAnsi="Wingdings" w:hint="default"/>
      </w:rPr>
    </w:lvl>
    <w:lvl w:ilvl="3" w:tplc="18090001" w:tentative="1">
      <w:start w:val="1"/>
      <w:numFmt w:val="bullet"/>
      <w:lvlText w:val=""/>
      <w:lvlJc w:val="left"/>
      <w:pPr>
        <w:ind w:left="3570" w:hanging="360"/>
      </w:pPr>
      <w:rPr>
        <w:rFonts w:ascii="Symbol" w:hAnsi="Symbol" w:hint="default"/>
      </w:rPr>
    </w:lvl>
    <w:lvl w:ilvl="4" w:tplc="18090003" w:tentative="1">
      <w:start w:val="1"/>
      <w:numFmt w:val="bullet"/>
      <w:lvlText w:val="o"/>
      <w:lvlJc w:val="left"/>
      <w:pPr>
        <w:ind w:left="4290" w:hanging="360"/>
      </w:pPr>
      <w:rPr>
        <w:rFonts w:ascii="Courier New" w:hAnsi="Courier New" w:cs="Courier New" w:hint="default"/>
      </w:rPr>
    </w:lvl>
    <w:lvl w:ilvl="5" w:tplc="18090005" w:tentative="1">
      <w:start w:val="1"/>
      <w:numFmt w:val="bullet"/>
      <w:lvlText w:val=""/>
      <w:lvlJc w:val="left"/>
      <w:pPr>
        <w:ind w:left="5010" w:hanging="360"/>
      </w:pPr>
      <w:rPr>
        <w:rFonts w:ascii="Wingdings" w:hAnsi="Wingdings" w:hint="default"/>
      </w:rPr>
    </w:lvl>
    <w:lvl w:ilvl="6" w:tplc="18090001" w:tentative="1">
      <w:start w:val="1"/>
      <w:numFmt w:val="bullet"/>
      <w:lvlText w:val=""/>
      <w:lvlJc w:val="left"/>
      <w:pPr>
        <w:ind w:left="5730" w:hanging="360"/>
      </w:pPr>
      <w:rPr>
        <w:rFonts w:ascii="Symbol" w:hAnsi="Symbol" w:hint="default"/>
      </w:rPr>
    </w:lvl>
    <w:lvl w:ilvl="7" w:tplc="18090003" w:tentative="1">
      <w:start w:val="1"/>
      <w:numFmt w:val="bullet"/>
      <w:lvlText w:val="o"/>
      <w:lvlJc w:val="left"/>
      <w:pPr>
        <w:ind w:left="6450" w:hanging="360"/>
      </w:pPr>
      <w:rPr>
        <w:rFonts w:ascii="Courier New" w:hAnsi="Courier New" w:cs="Courier New" w:hint="default"/>
      </w:rPr>
    </w:lvl>
    <w:lvl w:ilvl="8" w:tplc="18090005" w:tentative="1">
      <w:start w:val="1"/>
      <w:numFmt w:val="bullet"/>
      <w:lvlText w:val=""/>
      <w:lvlJc w:val="left"/>
      <w:pPr>
        <w:ind w:left="7170" w:hanging="360"/>
      </w:pPr>
      <w:rPr>
        <w:rFonts w:ascii="Wingdings" w:hAnsi="Wingdings" w:hint="default"/>
      </w:rPr>
    </w:lvl>
  </w:abstractNum>
  <w:abstractNum w:abstractNumId="4">
    <w:nsid w:val="7302672D"/>
    <w:multiLevelType w:val="hybridMultilevel"/>
    <w:tmpl w:val="E0D29B46"/>
    <w:lvl w:ilvl="0" w:tplc="F4B2E54C">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nsid w:val="7B251164"/>
    <w:multiLevelType w:val="hybridMultilevel"/>
    <w:tmpl w:val="8CA2C3D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12D"/>
    <w:rsid w:val="00311BE9"/>
    <w:rsid w:val="006E2963"/>
    <w:rsid w:val="0071062E"/>
    <w:rsid w:val="00A42432"/>
    <w:rsid w:val="00A93C91"/>
    <w:rsid w:val="00AD5FE8"/>
    <w:rsid w:val="00CE6A08"/>
    <w:rsid w:val="00DB77F0"/>
    <w:rsid w:val="00DC769E"/>
    <w:rsid w:val="00F571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12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12D"/>
    <w:pPr>
      <w:ind w:left="720"/>
      <w:contextualSpacing/>
    </w:pPr>
  </w:style>
  <w:style w:type="paragraph" w:styleId="BalloonText">
    <w:name w:val="Balloon Text"/>
    <w:basedOn w:val="Normal"/>
    <w:link w:val="BalloonTextChar"/>
    <w:uiPriority w:val="99"/>
    <w:semiHidden/>
    <w:unhideWhenUsed/>
    <w:rsid w:val="00311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B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12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12D"/>
    <w:pPr>
      <w:ind w:left="720"/>
      <w:contextualSpacing/>
    </w:pPr>
  </w:style>
  <w:style w:type="paragraph" w:styleId="BalloonText">
    <w:name w:val="Balloon Text"/>
    <w:basedOn w:val="Normal"/>
    <w:link w:val="BalloonTextChar"/>
    <w:uiPriority w:val="99"/>
    <w:semiHidden/>
    <w:unhideWhenUsed/>
    <w:rsid w:val="00311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B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BA427-2BAF-4077-BA94-C0A847B16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3</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Naviaux, Anne-Frederique</dc:creator>
  <cp:lastModifiedBy>Naviaux, Anne-Frederique</cp:lastModifiedBy>
  <cp:revision>6</cp:revision>
  <dcterms:created xsi:type="dcterms:W3CDTF">2019-10-10T14:51:00Z</dcterms:created>
  <dcterms:modified xsi:type="dcterms:W3CDTF">2019-10-11T08:46:00Z</dcterms:modified>
</cp:coreProperties>
</file>