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E645A5" w:rsidRDefault="00F80F6D" w:rsidP="00013BDA">
      <w:pPr>
        <w:rPr>
          <w:rFonts w:ascii="Times New Roman" w:eastAsia="Minion Pro" w:hAnsi="Times New Roman" w:cs="Times New Roman"/>
          <w:b/>
          <w:bCs/>
          <w:color w:val="337AB7"/>
          <w:sz w:val="36"/>
          <w:szCs w:val="36"/>
        </w:rPr>
      </w:pPr>
      <w:r w:rsidRPr="00E645A5">
        <w:rPr>
          <w:rFonts w:ascii="Times New Roman" w:eastAsia="Minion Pro" w:hAnsi="Times New Roman" w:cs="Times New Roman"/>
          <w:b/>
          <w:bCs/>
          <w:color w:val="337AB7"/>
          <w:sz w:val="36"/>
          <w:szCs w:val="36"/>
        </w:rPr>
        <w:t xml:space="preserve"> </w:t>
      </w:r>
      <w:r w:rsidR="00013BDA" w:rsidRPr="00013BDA">
        <w:rPr>
          <w:rFonts w:ascii="Times New Roman" w:eastAsia="Minion Pro" w:hAnsi="Times New Roman" w:cs="Times New Roman"/>
          <w:b/>
          <w:bCs/>
          <w:color w:val="337AB7"/>
          <w:sz w:val="36"/>
          <w:szCs w:val="36"/>
        </w:rPr>
        <w:t xml:space="preserve">“WHAT Strategies To Defend ANY </w:t>
      </w:r>
      <w:proofErr w:type="spellStart"/>
      <w:r w:rsidR="00013BDA" w:rsidRPr="00013BDA">
        <w:rPr>
          <w:rFonts w:ascii="Times New Roman" w:eastAsia="Minion Pro" w:hAnsi="Times New Roman" w:cs="Times New Roman"/>
          <w:b/>
          <w:bCs/>
          <w:color w:val="337AB7"/>
          <w:sz w:val="36"/>
          <w:szCs w:val="36"/>
        </w:rPr>
        <w:t>Medicolegal</w:t>
      </w:r>
      <w:proofErr w:type="spellEnd"/>
      <w:r w:rsidR="00013BDA">
        <w:rPr>
          <w:rFonts w:ascii="Times New Roman" w:eastAsia="Minion Pro" w:hAnsi="Times New Roman" w:cs="Times New Roman"/>
          <w:b/>
          <w:bCs/>
          <w:color w:val="337AB7"/>
          <w:sz w:val="36"/>
          <w:szCs w:val="36"/>
        </w:rPr>
        <w:t xml:space="preserve"> ENT </w:t>
      </w:r>
      <w:r w:rsidR="00013BDA" w:rsidRPr="00013BDA">
        <w:rPr>
          <w:rFonts w:ascii="Times New Roman" w:eastAsia="Minion Pro" w:hAnsi="Times New Roman" w:cs="Times New Roman"/>
          <w:b/>
          <w:bCs/>
          <w:color w:val="337AB7"/>
          <w:sz w:val="36"/>
          <w:szCs w:val="36"/>
        </w:rPr>
        <w:t>Case..</w:t>
      </w:r>
      <w:proofErr w:type="gramStart"/>
      <w:r w:rsidR="00013BDA" w:rsidRPr="00013BDA">
        <w:rPr>
          <w:rFonts w:ascii="Times New Roman" w:eastAsia="Minion Pro" w:hAnsi="Times New Roman" w:cs="Times New Roman"/>
          <w:b/>
          <w:bCs/>
          <w:color w:val="337AB7"/>
          <w:sz w:val="36"/>
          <w:szCs w:val="36"/>
        </w:rPr>
        <w:t>!!?</w:t>
      </w:r>
      <w:proofErr w:type="gramEnd"/>
      <w:r w:rsidR="00013BDA" w:rsidRPr="00013BDA">
        <w:rPr>
          <w:rFonts w:ascii="Times New Roman" w:eastAsia="Minion Pro" w:hAnsi="Times New Roman" w:cs="Times New Roman"/>
          <w:b/>
          <w:bCs/>
          <w:color w:val="337AB7"/>
          <w:sz w:val="36"/>
          <w:szCs w:val="36"/>
        </w:rPr>
        <w:t>”</w:t>
      </w:r>
      <w:r w:rsidR="00013BDA">
        <w:rPr>
          <w:rFonts w:ascii="Times New Roman" w:eastAsia="Minion Pro" w:hAnsi="Times New Roman" w:cs="Times New Roman"/>
          <w:b/>
          <w:bCs/>
          <w:color w:val="337AB7"/>
          <w:sz w:val="36"/>
          <w:szCs w:val="36"/>
        </w:rPr>
        <w:t xml:space="preserve">         </w:t>
      </w:r>
      <w:r w:rsidRPr="00E645A5">
        <w:rPr>
          <w:rFonts w:ascii="Times New Roman" w:eastAsia="Minion Pro" w:hAnsi="Times New Roman" w:cs="Times New Roman"/>
          <w:b/>
          <w:bCs/>
          <w:color w:val="337AB7"/>
          <w:sz w:val="36"/>
          <w:szCs w:val="36"/>
        </w:rPr>
        <w:t>Avoiding Doctor Abuse &amp;Terrorism</w:t>
      </w:r>
      <w:r w:rsidR="00CD08DB">
        <w:rPr>
          <w:rFonts w:ascii="Times New Roman" w:eastAsia="Minion Pro" w:hAnsi="Times New Roman" w:cs="Times New Roman"/>
          <w:b/>
          <w:bCs/>
          <w:color w:val="337AB7"/>
          <w:sz w:val="36"/>
          <w:szCs w:val="36"/>
        </w:rPr>
        <w:t xml:space="preserve"> </w:t>
      </w:r>
    </w:p>
    <w:p w:rsidR="00AE3E37" w:rsidRPr="00E645A5" w:rsidRDefault="00E645A5">
      <w:pPr>
        <w:pStyle w:val="BodyText"/>
        <w:spacing w:before="3"/>
        <w:rPr>
          <w:rFonts w:ascii="Times New Roman" w:eastAsia="Calibri" w:hAnsi="Times New Roman" w:cs="Times New Roman"/>
          <w:sz w:val="22"/>
          <w:szCs w:val="22"/>
        </w:rPr>
      </w:pPr>
      <w:r w:rsidRPr="00E645A5">
        <w:rPr>
          <w:rFonts w:ascii="Times New Roman" w:eastAsia="Calibri" w:hAnsi="Times New Roman" w:cs="Times New Roman"/>
          <w:sz w:val="22"/>
          <w:szCs w:val="22"/>
        </w:rPr>
        <w:t>Dr. Mohamed El-</w:t>
      </w:r>
      <w:proofErr w:type="spellStart"/>
      <w:r w:rsidRPr="00E645A5">
        <w:rPr>
          <w:rFonts w:ascii="Times New Roman" w:eastAsia="Calibri" w:hAnsi="Times New Roman" w:cs="Times New Roman"/>
          <w:sz w:val="22"/>
          <w:szCs w:val="22"/>
        </w:rPr>
        <w:t>Sayed</w:t>
      </w:r>
      <w:proofErr w:type="spellEnd"/>
      <w:r w:rsidRPr="00E645A5">
        <w:rPr>
          <w:rFonts w:ascii="Times New Roman" w:eastAsia="Calibri" w:hAnsi="Times New Roman" w:cs="Times New Roman"/>
          <w:sz w:val="22"/>
          <w:szCs w:val="22"/>
        </w:rPr>
        <w:t xml:space="preserve"> </w:t>
      </w:r>
      <w:proofErr w:type="spellStart"/>
      <w:r w:rsidRPr="00E645A5">
        <w:rPr>
          <w:rFonts w:ascii="Times New Roman" w:eastAsia="Calibri" w:hAnsi="Times New Roman" w:cs="Times New Roman"/>
          <w:sz w:val="22"/>
          <w:szCs w:val="22"/>
        </w:rPr>
        <w:t>Attia</w:t>
      </w:r>
      <w:proofErr w:type="spellEnd"/>
      <w:r w:rsidR="001044C8">
        <w:rPr>
          <w:rFonts w:ascii="Times New Roman" w:eastAsia="Calibri" w:hAnsi="Times New Roman" w:cs="Times New Roman"/>
          <w:sz w:val="22"/>
          <w:szCs w:val="22"/>
        </w:rPr>
        <w:t>,</w:t>
      </w:r>
      <w:r w:rsidRPr="00E645A5">
        <w:rPr>
          <w:rFonts w:ascii="Times New Roman" w:eastAsia="Calibri" w:hAnsi="Times New Roman" w:cs="Times New Roman"/>
          <w:sz w:val="22"/>
          <w:szCs w:val="22"/>
        </w:rPr>
        <w:t xml:space="preserve"> Faculty of Medicine</w:t>
      </w:r>
      <w:r w:rsidR="001044C8">
        <w:rPr>
          <w:rFonts w:ascii="Times New Roman" w:eastAsia="Calibri" w:hAnsi="Times New Roman" w:cs="Times New Roman"/>
          <w:sz w:val="22"/>
          <w:szCs w:val="22"/>
        </w:rPr>
        <w:t>,</w:t>
      </w:r>
      <w:r w:rsidRPr="00E645A5">
        <w:rPr>
          <w:rFonts w:ascii="Times New Roman" w:eastAsia="Calibri" w:hAnsi="Times New Roman" w:cs="Times New Roman"/>
          <w:sz w:val="22"/>
          <w:szCs w:val="22"/>
        </w:rPr>
        <w:t xml:space="preserve"> ENT Consultant</w:t>
      </w:r>
      <w:r w:rsidR="001044C8">
        <w:rPr>
          <w:rFonts w:ascii="Times New Roman" w:eastAsia="Calibri" w:hAnsi="Times New Roman" w:cs="Times New Roman"/>
          <w:sz w:val="22"/>
          <w:szCs w:val="22"/>
        </w:rPr>
        <w:t>,</w:t>
      </w:r>
      <w:r w:rsidRPr="00E645A5">
        <w:rPr>
          <w:rFonts w:ascii="Times New Roman" w:eastAsia="Calibri" w:hAnsi="Times New Roman" w:cs="Times New Roman"/>
          <w:sz w:val="22"/>
          <w:szCs w:val="22"/>
        </w:rPr>
        <w:t xml:space="preserve"> </w:t>
      </w:r>
      <w:proofErr w:type="spellStart"/>
      <w:r w:rsidRPr="00E645A5">
        <w:rPr>
          <w:rFonts w:ascii="Times New Roman" w:eastAsia="Calibri" w:hAnsi="Times New Roman" w:cs="Times New Roman"/>
          <w:sz w:val="22"/>
          <w:szCs w:val="22"/>
        </w:rPr>
        <w:t>Zagazig</w:t>
      </w:r>
      <w:proofErr w:type="spellEnd"/>
      <w:r w:rsidRPr="00E645A5">
        <w:rPr>
          <w:rFonts w:ascii="Times New Roman" w:eastAsia="Calibri" w:hAnsi="Times New Roman" w:cs="Times New Roman"/>
          <w:sz w:val="22"/>
          <w:szCs w:val="22"/>
        </w:rPr>
        <w:t xml:space="preserve"> University</w:t>
      </w:r>
      <w:r w:rsidR="001044C8">
        <w:rPr>
          <w:rFonts w:ascii="Times New Roman" w:eastAsia="Calibri" w:hAnsi="Times New Roman" w:cs="Times New Roman"/>
          <w:sz w:val="22"/>
          <w:szCs w:val="22"/>
        </w:rPr>
        <w:t>,</w:t>
      </w:r>
      <w:r w:rsidRPr="00E645A5">
        <w:rPr>
          <w:rFonts w:ascii="Times New Roman" w:eastAsia="Calibri" w:hAnsi="Times New Roman" w:cs="Times New Roman"/>
          <w:sz w:val="22"/>
          <w:szCs w:val="22"/>
        </w:rPr>
        <w:t xml:space="preserve"> Egypt</w:t>
      </w:r>
    </w:p>
    <w:p w:rsidR="00AE3E37" w:rsidRPr="00E645A5" w:rsidRDefault="00AE3E37">
      <w:pPr>
        <w:rPr>
          <w:rFonts w:ascii="Times New Roman" w:hAnsi="Times New Roman" w:cs="Times New Roman"/>
        </w:rPr>
        <w:sectPr w:rsidR="00AE3E37" w:rsidRPr="00E645A5" w:rsidSect="00F80F6D">
          <w:headerReference w:type="default" r:id="rId7"/>
          <w:footerReference w:type="default" r:id="rId8"/>
          <w:type w:val="continuous"/>
          <w:pgSz w:w="11910" w:h="16840"/>
          <w:pgMar w:top="568" w:right="600" w:bottom="840" w:left="620" w:header="541" w:footer="642" w:gutter="0"/>
          <w:cols w:space="720"/>
        </w:sectPr>
      </w:pPr>
    </w:p>
    <w:p w:rsidR="00AE3E37" w:rsidRPr="00E645A5" w:rsidRDefault="00A9710C">
      <w:pPr>
        <w:pStyle w:val="Heading3"/>
        <w:spacing w:before="147"/>
        <w:jc w:val="both"/>
        <w:rPr>
          <w:rFonts w:ascii="Times New Roman" w:hAnsi="Times New Roman" w:cs="Times New Roman"/>
          <w:sz w:val="22"/>
          <w:szCs w:val="22"/>
        </w:rPr>
      </w:pPr>
      <w:r w:rsidRPr="00E645A5">
        <w:rPr>
          <w:rFonts w:ascii="Times New Roman" w:hAnsi="Times New Roman" w:cs="Times New Roman"/>
          <w:color w:val="BF5A14"/>
          <w:sz w:val="22"/>
          <w:szCs w:val="22"/>
        </w:rPr>
        <w:lastRenderedPageBreak/>
        <w:t>Abstract</w:t>
      </w:r>
      <w:r w:rsidR="00404E5B" w:rsidRPr="00E645A5">
        <w:rPr>
          <w:rFonts w:ascii="Times New Roman" w:hAnsi="Times New Roman" w:cs="Times New Roman"/>
          <w:color w:val="BF5A14"/>
          <w:sz w:val="22"/>
          <w:szCs w:val="22"/>
        </w:rPr>
        <w:t xml:space="preserve"> (300 word limit)</w:t>
      </w:r>
    </w:p>
    <w:p w:rsidR="002C43BA" w:rsidRPr="00E645A5" w:rsidRDefault="002C43BA" w:rsidP="002C43BA">
      <w:pPr>
        <w:shd w:val="clear" w:color="auto" w:fill="FFFFFF"/>
        <w:jc w:val="both"/>
        <w:rPr>
          <w:rFonts w:ascii="Times New Roman" w:eastAsia="Calibri" w:hAnsi="Times New Roman" w:cs="Times New Roman"/>
        </w:rPr>
      </w:pPr>
      <w:r w:rsidRPr="00E645A5">
        <w:rPr>
          <w:rFonts w:ascii="Times New Roman" w:eastAsia="Calibri" w:hAnsi="Times New Roman" w:cs="Times New Roman"/>
        </w:rPr>
        <w:t xml:space="preserve">Every day false allegations are done against Doctors with help of some other health staff , Actually, treating doctors as like other Government servants, are not given their legal benefits by </w:t>
      </w:r>
      <w:r w:rsidR="00BF2548" w:rsidRPr="00E645A5">
        <w:rPr>
          <w:rFonts w:ascii="Times New Roman" w:eastAsia="Calibri" w:hAnsi="Times New Roman" w:cs="Times New Roman"/>
        </w:rPr>
        <w:t>Gov.</w:t>
      </w:r>
      <w:r w:rsidRPr="00E645A5">
        <w:rPr>
          <w:rFonts w:ascii="Times New Roman" w:eastAsia="Calibri" w:hAnsi="Times New Roman" w:cs="Times New Roman"/>
        </w:rPr>
        <w:t xml:space="preserve"> like back service benefits, overtime and security at their jobs. Media is always against Doctors. Doctor alone cannot fight against such criminal mind, is it medical terrorism?</w:t>
      </w:r>
    </w:p>
    <w:p w:rsidR="002C43BA" w:rsidRPr="00E645A5" w:rsidRDefault="002C43BA" w:rsidP="002C43BA">
      <w:pPr>
        <w:shd w:val="clear" w:color="auto" w:fill="FFFFFF"/>
        <w:jc w:val="both"/>
        <w:rPr>
          <w:rFonts w:ascii="Times New Roman" w:eastAsia="Calibri" w:hAnsi="Times New Roman" w:cs="Times New Roman"/>
        </w:rPr>
      </w:pPr>
      <w:r w:rsidRPr="00E645A5">
        <w:rPr>
          <w:rFonts w:ascii="Times New Roman" w:eastAsia="Calibri" w:hAnsi="Times New Roman" w:cs="Times New Roman"/>
        </w:rPr>
        <w:t xml:space="preserve">                  In spite of much cases of MEDICAL MALPRACTICE, So, It’s much important for us especially in the Middle East, to pay attention for that cases &amp; how to avoid? From the medico legal point of view also to know, what options to overcome medical terrorism leading to Governmental &amp;free Doctors to get their job secure and safe? Do we need Separate Courts for Medical Justice? SO, By investigations of, 11990  civil cases from that referred to Forensic ENT.MEDICINE in G.D.C.E.&amp; ASCC along 18 years ago (1/5/2000 – 1/5/2018 by Forensic ENT. Specialist) for:  medico legal reporting Cases clinically &amp; focuses on medico-legal aspects, presence of ERRORS, &amp; its type, SO, WE SEE THAT: </w:t>
      </w:r>
    </w:p>
    <w:p w:rsidR="00E645A5" w:rsidRPr="00E645A5" w:rsidRDefault="00A9710C" w:rsidP="00E645A5">
      <w:pPr>
        <w:jc w:val="both"/>
        <w:rPr>
          <w:rFonts w:ascii="Times New Roman" w:eastAsia="Calibri" w:hAnsi="Times New Roman" w:cs="Times New Roman"/>
        </w:rPr>
      </w:pPr>
      <w:r w:rsidRPr="00E645A5">
        <w:rPr>
          <w:rFonts w:ascii="Times New Roman" w:hAnsi="Times New Roman" w:cs="Times New Roman"/>
        </w:rPr>
        <w:br w:type="column"/>
      </w:r>
      <w:r w:rsidR="005973B9" w:rsidRPr="00E645A5">
        <w:rPr>
          <w:rFonts w:ascii="Times New Roman" w:hAnsi="Times New Roman" w:cs="Times New Roman"/>
          <w:color w:val="BF5A14"/>
        </w:rPr>
        <w:lastRenderedPageBreak/>
        <w:br/>
      </w:r>
      <w:r w:rsidR="00E645A5" w:rsidRPr="00E645A5">
        <w:rPr>
          <w:rFonts w:ascii="Times New Roman" w:eastAsia="Calibri" w:hAnsi="Times New Roman" w:cs="Times New Roman"/>
        </w:rPr>
        <w:t>1- MALPRACTICE is “Any action or interference from physician against patient causing damage or complication without applying of basic medical scientific rules and standards of health care”</w:t>
      </w:r>
    </w:p>
    <w:p w:rsidR="00E645A5" w:rsidRPr="00E645A5" w:rsidRDefault="00E645A5" w:rsidP="00E645A5">
      <w:pPr>
        <w:jc w:val="both"/>
        <w:rPr>
          <w:rFonts w:ascii="Times New Roman" w:eastAsia="Calibri" w:hAnsi="Times New Roman" w:cs="Times New Roman"/>
        </w:rPr>
      </w:pPr>
      <w:r w:rsidRPr="00E645A5">
        <w:rPr>
          <w:rFonts w:ascii="Times New Roman" w:eastAsia="Calibri" w:hAnsi="Times New Roman" w:cs="Times New Roman"/>
        </w:rPr>
        <w:t xml:space="preserve">2- Reporting about REAL MALPRACTICE, &amp; FALSE ALLEGATIONS or MEDICAL TERRORISM </w:t>
      </w:r>
    </w:p>
    <w:p w:rsidR="00E645A5" w:rsidRPr="00E645A5" w:rsidRDefault="00E645A5" w:rsidP="00E645A5">
      <w:pPr>
        <w:jc w:val="both"/>
        <w:rPr>
          <w:rFonts w:ascii="Times New Roman" w:eastAsia="Calibri" w:hAnsi="Times New Roman" w:cs="Times New Roman"/>
        </w:rPr>
      </w:pPr>
      <w:r w:rsidRPr="00E645A5">
        <w:rPr>
          <w:rFonts w:ascii="Times New Roman" w:eastAsia="Calibri" w:hAnsi="Times New Roman" w:cs="Times New Roman"/>
        </w:rPr>
        <w:t>3- F.ENT. Specialist clear much new facts &amp; recommendations to avoid malpractice &amp;overcome terrorism medico-legally SO by FORENSIC ORL MEDICINE &amp; regarding to the results of this experience in Much cases of malpractice, &amp; Also false allegations, it shows the Clinical Significance of Study:1- Introduce  ACURRATE NEW DEFINITION OF “MEDICAL TERRORISM "&amp;</w:t>
      </w:r>
    </w:p>
    <w:p w:rsidR="00E645A5" w:rsidRPr="00E645A5" w:rsidRDefault="00E645A5" w:rsidP="00E645A5">
      <w:pPr>
        <w:jc w:val="both"/>
        <w:rPr>
          <w:rFonts w:ascii="Times New Roman" w:eastAsia="Calibri" w:hAnsi="Times New Roman" w:cs="Times New Roman"/>
        </w:rPr>
      </w:pPr>
      <w:r w:rsidRPr="00E645A5">
        <w:rPr>
          <w:rFonts w:ascii="Times New Roman" w:eastAsia="Calibri" w:hAnsi="Times New Roman" w:cs="Times New Roman"/>
        </w:rPr>
        <w:t>The difference with MALPRACTICE.2- DOCTOR ABUSE is a type of MEDICAL TERRORISM,SO for service of science &amp; justice, Introduce HERE, 1st REFERENCE in the world, “FORENSIC ENT MEDICINE" as a GUIDE, to Clear much new facts &amp; HOW to AVOID &amp;OVERCOME MEDICAL TERRORISM Medico-legally to protect yourself &amp; patient</w:t>
      </w:r>
    </w:p>
    <w:p w:rsidR="00AE3E37" w:rsidRPr="00E645A5" w:rsidRDefault="00AE3E37" w:rsidP="00E645A5">
      <w:pPr>
        <w:pStyle w:val="Heading3"/>
        <w:spacing w:before="74"/>
        <w:rPr>
          <w:rFonts w:ascii="Times New Roman" w:hAnsi="Times New Roman" w:cs="Times New Roman"/>
          <w:sz w:val="22"/>
          <w:szCs w:val="22"/>
        </w:rPr>
        <w:sectPr w:rsidR="00AE3E37" w:rsidRPr="00E645A5">
          <w:type w:val="continuous"/>
          <w:pgSz w:w="11910" w:h="16840"/>
          <w:pgMar w:top="1740" w:right="600" w:bottom="840" w:left="620" w:header="720" w:footer="720" w:gutter="0"/>
          <w:cols w:num="2" w:space="720" w:equalWidth="0">
            <w:col w:w="5214" w:space="138"/>
            <w:col w:w="5338"/>
          </w:cols>
        </w:sectPr>
      </w:pPr>
    </w:p>
    <w:p w:rsidR="00AE3E37" w:rsidRPr="00E645A5" w:rsidRDefault="00AE3E37">
      <w:pPr>
        <w:pStyle w:val="BodyText"/>
        <w:rPr>
          <w:rFonts w:ascii="Times New Roman" w:hAnsi="Times New Roman" w:cs="Times New Roman"/>
          <w:sz w:val="22"/>
          <w:szCs w:val="22"/>
        </w:rPr>
      </w:pPr>
    </w:p>
    <w:p w:rsidR="00AE3E37" w:rsidRPr="00E645A5" w:rsidRDefault="00E40E26">
      <w:pPr>
        <w:pStyle w:val="BodyText"/>
        <w:spacing w:line="40" w:lineRule="exact"/>
        <w:ind w:left="2202"/>
        <w:rPr>
          <w:rFonts w:ascii="Times New Roman" w:hAnsi="Times New Roman" w:cs="Times New Roman"/>
          <w:sz w:val="22"/>
          <w:szCs w:val="22"/>
        </w:rPr>
      </w:pPr>
      <w:r>
        <w:rPr>
          <w:rFonts w:ascii="Times New Roman" w:hAnsi="Times New Roman" w:cs="Times New Roman"/>
          <w:noProof/>
          <w:sz w:val="22"/>
          <w:szCs w:val="22"/>
        </w:rPr>
        <mc:AlternateContent>
          <mc:Choice Requires="wpg">
            <w:drawing>
              <wp:inline distT="0" distB="0" distL="0" distR="0">
                <wp:extent cx="3975735" cy="25400"/>
                <wp:effectExtent l="0" t="0" r="571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03108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Pr="00E645A5" w:rsidRDefault="002C43BA" w:rsidP="00404E5B">
      <w:pPr>
        <w:spacing w:before="92"/>
        <w:ind w:right="4234"/>
        <w:rPr>
          <w:rFonts w:ascii="Times New Roman" w:hAnsi="Times New Roman" w:cs="Times New Roman"/>
          <w:highlight w:val="yellow"/>
        </w:rPr>
      </w:pPr>
      <w:r w:rsidRPr="00E645A5">
        <w:rPr>
          <w:rFonts w:ascii="Times New Roman" w:hAnsi="Times New Roman" w:cs="Times New Roman"/>
          <w:noProof/>
        </w:rPr>
        <w:drawing>
          <wp:inline distT="0" distB="0" distL="0" distR="0" wp14:anchorId="7F0A2D1D" wp14:editId="4471B868">
            <wp:extent cx="958215" cy="1026136"/>
            <wp:effectExtent l="0" t="0" r="0" b="3175"/>
            <wp:docPr id="2" name="Picture 0" descr="dr. mohamed attia1.jpg"/>
            <wp:cNvGraphicFramePr/>
            <a:graphic xmlns:a="http://schemas.openxmlformats.org/drawingml/2006/main">
              <a:graphicData uri="http://schemas.openxmlformats.org/drawingml/2006/picture">
                <pic:pic xmlns:pic="http://schemas.openxmlformats.org/drawingml/2006/picture">
                  <pic:nvPicPr>
                    <pic:cNvPr id="2" name="Picture 0" descr="dr. mohamed attia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4085" cy="1032422"/>
                    </a:xfrm>
                    <a:prstGeom prst="rect">
                      <a:avLst/>
                    </a:prstGeom>
                  </pic:spPr>
                </pic:pic>
              </a:graphicData>
            </a:graphic>
          </wp:inline>
        </w:drawing>
      </w:r>
      <w:r w:rsidR="00EE2F4B">
        <w:rPr>
          <w:rFonts w:ascii="Times New Roman" w:hAnsi="Times New Roman" w:cs="Times New Roman"/>
          <w:color w:val="BF5A14"/>
        </w:rPr>
        <w:t xml:space="preserve">  </w:t>
      </w:r>
      <w:r w:rsidR="00A9710C" w:rsidRPr="00E645A5">
        <w:rPr>
          <w:rFonts w:ascii="Times New Roman" w:hAnsi="Times New Roman" w:cs="Times New Roman"/>
          <w:color w:val="BF5A14"/>
        </w:rPr>
        <w:t>Biography</w:t>
      </w:r>
      <w:r w:rsidR="00404E5B" w:rsidRPr="00E645A5">
        <w:rPr>
          <w:rFonts w:ascii="Times New Roman" w:hAnsi="Times New Roman" w:cs="Times New Roman"/>
          <w:color w:val="BF5A14"/>
        </w:rPr>
        <w:t xml:space="preserve"> (150 word limit)</w:t>
      </w:r>
    </w:p>
    <w:p w:rsidR="00BF2548" w:rsidRPr="00E645A5" w:rsidRDefault="00BF2548" w:rsidP="00EE2F4B">
      <w:pPr>
        <w:spacing w:before="62"/>
        <w:ind w:right="-83"/>
        <w:jc w:val="both"/>
        <w:rPr>
          <w:rFonts w:ascii="Times New Roman" w:hAnsi="Times New Roman" w:cs="Times New Roman"/>
        </w:rPr>
      </w:pPr>
      <w:r w:rsidRPr="00E645A5">
        <w:rPr>
          <w:rFonts w:ascii="Times New Roman" w:hAnsi="Times New Roman" w:cs="Times New Roman"/>
        </w:rPr>
        <w:t>"</w:t>
      </w:r>
      <w:r w:rsidR="001B2B85">
        <w:rPr>
          <w:rFonts w:ascii="Times New Roman" w:hAnsi="Times New Roman" w:cs="Times New Roman"/>
        </w:rPr>
        <w:t>Prof.</w:t>
      </w:r>
      <w:r w:rsidR="00BC0226">
        <w:rPr>
          <w:rFonts w:ascii="Times New Roman" w:hAnsi="Times New Roman" w:cs="Times New Roman"/>
        </w:rPr>
        <w:t xml:space="preserve"> </w:t>
      </w:r>
      <w:r w:rsidRPr="00E645A5">
        <w:rPr>
          <w:rFonts w:ascii="Times New Roman" w:hAnsi="Times New Roman" w:cs="Times New Roman"/>
        </w:rPr>
        <w:t>Dr. Mohamed el-</w:t>
      </w:r>
      <w:proofErr w:type="spellStart"/>
      <w:r w:rsidRPr="00E645A5">
        <w:rPr>
          <w:rFonts w:ascii="Times New Roman" w:hAnsi="Times New Roman" w:cs="Times New Roman"/>
        </w:rPr>
        <w:t>sayed</w:t>
      </w:r>
      <w:proofErr w:type="spellEnd"/>
      <w:r w:rsidRPr="00E645A5">
        <w:rPr>
          <w:rFonts w:ascii="Times New Roman" w:hAnsi="Times New Roman" w:cs="Times New Roman"/>
        </w:rPr>
        <w:t xml:space="preserve"> </w:t>
      </w:r>
      <w:proofErr w:type="spellStart"/>
      <w:r w:rsidRPr="00E645A5">
        <w:rPr>
          <w:rFonts w:ascii="Times New Roman" w:hAnsi="Times New Roman" w:cs="Times New Roman"/>
        </w:rPr>
        <w:t>attia</w:t>
      </w:r>
      <w:proofErr w:type="spellEnd"/>
      <w:r w:rsidRPr="00E645A5">
        <w:rPr>
          <w:rFonts w:ascii="Times New Roman" w:hAnsi="Times New Roman" w:cs="Times New Roman"/>
        </w:rPr>
        <w:t>": Founder &amp; Head of “Forensic ENT Medicine”, in world, Egyptian as a Member of International Academy of Legal Medicine (IALM). He is</w:t>
      </w:r>
      <w:r w:rsidR="00A71549">
        <w:rPr>
          <w:rFonts w:ascii="Times New Roman" w:hAnsi="Times New Roman" w:cs="Times New Roman"/>
        </w:rPr>
        <w:t xml:space="preserve"> </w:t>
      </w:r>
      <w:r w:rsidRPr="00E645A5">
        <w:rPr>
          <w:rFonts w:ascii="Times New Roman" w:hAnsi="Times New Roman" w:cs="Times New Roman"/>
        </w:rPr>
        <w:t xml:space="preserve">1st doctor in Forensic Otorhinolaryngology &amp; also ENT consultant in, Kuwait &amp; Egypt, has long experience in this field. He has visited more than 86 International Conferences all over world in last 10 years for presentations, lectures, and instructor courses in this new specialty in medicine as recent advances in “Forensic ORL Medicine” for “Avoiding Medical Malpractice &amp; Terrorism” from the medico-legal point of view. He is </w:t>
      </w:r>
      <w:r w:rsidRPr="00013BDA">
        <w:rPr>
          <w:rFonts w:ascii="Times New Roman" w:hAnsi="Times New Roman" w:cs="Times New Roman"/>
          <w:color w:val="FF0000"/>
        </w:rPr>
        <w:t>author of 1st textbook in” Forensic ENT Medicine” for the 1st time in world</w:t>
      </w:r>
      <w:r w:rsidRPr="00E645A5">
        <w:rPr>
          <w:rFonts w:ascii="Times New Roman" w:hAnsi="Times New Roman" w:cs="Times New Roman"/>
        </w:rPr>
        <w:t>. He is a Medical Consultant of Arabian Scientific Consultancy Centre (ASCC) in Kuwait &amp; Egypt.</w:t>
      </w:r>
      <w:r w:rsidR="001B2B85">
        <w:rPr>
          <w:rFonts w:ascii="Times New Roman" w:hAnsi="Times New Roman" w:cs="Times New Roman"/>
        </w:rPr>
        <w:t>,</w:t>
      </w:r>
      <w:r w:rsidR="00EE2F4B">
        <w:rPr>
          <w:rFonts w:ascii="Times New Roman" w:hAnsi="Times New Roman" w:cs="Times New Roman"/>
        </w:rPr>
        <w:t xml:space="preserve"> Also </w:t>
      </w:r>
      <w:r w:rsidR="001B2B85">
        <w:rPr>
          <w:rFonts w:ascii="Times New Roman" w:hAnsi="Times New Roman" w:cs="Times New Roman"/>
        </w:rPr>
        <w:t>Member of</w:t>
      </w:r>
      <w:r w:rsidR="00EE2F4B">
        <w:rPr>
          <w:rFonts w:ascii="Times New Roman" w:hAnsi="Times New Roman" w:cs="Times New Roman"/>
        </w:rPr>
        <w:t xml:space="preserve"> (CSC)</w:t>
      </w:r>
    </w:p>
    <w:p w:rsidR="00BF2548" w:rsidRPr="00E645A5" w:rsidRDefault="00BF2548">
      <w:pPr>
        <w:spacing w:before="62"/>
        <w:ind w:left="4217" w:right="4235"/>
        <w:jc w:val="center"/>
        <w:rPr>
          <w:rFonts w:ascii="Times New Roman" w:hAnsi="Times New Roman" w:cs="Times New Roman"/>
        </w:rPr>
      </w:pPr>
    </w:p>
    <w:p w:rsidR="00AE3E37" w:rsidRPr="00E645A5" w:rsidRDefault="00A9710C">
      <w:pPr>
        <w:spacing w:before="62"/>
        <w:ind w:left="4217" w:right="4235"/>
        <w:jc w:val="center"/>
        <w:rPr>
          <w:rFonts w:ascii="Times New Roman" w:hAnsi="Times New Roman" w:cs="Times New Roman"/>
        </w:rPr>
      </w:pPr>
      <w:r w:rsidRPr="00E645A5">
        <w:rPr>
          <w:rFonts w:ascii="Times New Roman" w:hAnsi="Times New Roman" w:cs="Times New Roman"/>
        </w:rPr>
        <w:t xml:space="preserve">Email: </w:t>
      </w:r>
      <w:hyperlink r:id="rId10" w:history="1">
        <w:r w:rsidR="00F80F6D" w:rsidRPr="00E645A5">
          <w:rPr>
            <w:rStyle w:val="Hyperlink"/>
            <w:rFonts w:ascii="Times New Roman" w:hAnsi="Times New Roman" w:cs="Times New Roman"/>
          </w:rPr>
          <w:t>drmattia@yahoo.com</w:t>
        </w:r>
      </w:hyperlink>
      <w:r w:rsidR="00F80F6D" w:rsidRPr="00E645A5">
        <w:rPr>
          <w:rFonts w:ascii="Times New Roman" w:hAnsi="Times New Roman" w:cs="Times New Roman"/>
        </w:rPr>
        <w:t xml:space="preserve"> </w:t>
      </w:r>
    </w:p>
    <w:p w:rsidR="00AE3E37" w:rsidRPr="00E645A5" w:rsidRDefault="00E40E26">
      <w:pPr>
        <w:pStyle w:val="BodyText"/>
        <w:spacing w:before="2"/>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D59E5" id="Line 3" o:spid="_x0000_s1026" style="position:absolute;left:0;text-align:left;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645A5" w:rsidRDefault="00AE3E37">
      <w:pPr>
        <w:pStyle w:val="BodyText"/>
        <w:rPr>
          <w:rFonts w:ascii="Times New Roman" w:hAnsi="Times New Roman" w:cs="Times New Roman"/>
          <w:sz w:val="22"/>
          <w:szCs w:val="22"/>
        </w:rPr>
      </w:pPr>
    </w:p>
    <w:p w:rsidR="00AE3E37" w:rsidRPr="00E645A5" w:rsidRDefault="00AE3E37">
      <w:pPr>
        <w:pStyle w:val="BodyText"/>
        <w:rPr>
          <w:rFonts w:ascii="Times New Roman" w:hAnsi="Times New Roman" w:cs="Times New Roman"/>
          <w:sz w:val="22"/>
          <w:szCs w:val="22"/>
        </w:rPr>
      </w:pPr>
    </w:p>
    <w:p w:rsidR="00AE3E37" w:rsidRPr="00E645A5" w:rsidRDefault="00AE3E37">
      <w:pPr>
        <w:pStyle w:val="BodyText"/>
        <w:spacing w:before="7"/>
        <w:rPr>
          <w:rFonts w:ascii="Times New Roman" w:hAnsi="Times New Roman" w:cs="Times New Roman"/>
          <w:sz w:val="22"/>
          <w:szCs w:val="22"/>
        </w:rPr>
      </w:pPr>
      <w:bookmarkStart w:id="0" w:name="_GoBack"/>
      <w:bookmarkEnd w:id="0"/>
    </w:p>
    <w:sectPr w:rsidR="00AE3E37" w:rsidRPr="00E645A5" w:rsidSect="00BC022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D38" w:rsidRDefault="00956D38">
      <w:r>
        <w:separator/>
      </w:r>
    </w:p>
  </w:endnote>
  <w:endnote w:type="continuationSeparator" w:id="0">
    <w:p w:rsidR="00956D38" w:rsidRDefault="00956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E40E26">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D38" w:rsidRDefault="00956D38">
      <w:r>
        <w:separator/>
      </w:r>
    </w:p>
  </w:footnote>
  <w:footnote w:type="continuationSeparator" w:id="0">
    <w:p w:rsidR="00956D38" w:rsidRDefault="00956D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E40E26">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QwNjUxNDMwMDIAAiUdpeDU4uLM/DyQArNaAPrla34sAAAA"/>
  </w:docVars>
  <w:rsids>
    <w:rsidRoot w:val="00AE3E37"/>
    <w:rsid w:val="00013BDA"/>
    <w:rsid w:val="000E2911"/>
    <w:rsid w:val="001044C8"/>
    <w:rsid w:val="001263DF"/>
    <w:rsid w:val="001B2B85"/>
    <w:rsid w:val="00292ED9"/>
    <w:rsid w:val="002C43BA"/>
    <w:rsid w:val="002C7684"/>
    <w:rsid w:val="00362333"/>
    <w:rsid w:val="0038794D"/>
    <w:rsid w:val="00404E5B"/>
    <w:rsid w:val="00414F7B"/>
    <w:rsid w:val="0042758D"/>
    <w:rsid w:val="004355DC"/>
    <w:rsid w:val="004749B4"/>
    <w:rsid w:val="00494130"/>
    <w:rsid w:val="004F3523"/>
    <w:rsid w:val="005973B9"/>
    <w:rsid w:val="005B3A56"/>
    <w:rsid w:val="005B73FA"/>
    <w:rsid w:val="006060CE"/>
    <w:rsid w:val="0063497F"/>
    <w:rsid w:val="006F129A"/>
    <w:rsid w:val="007863B4"/>
    <w:rsid w:val="007E2F3A"/>
    <w:rsid w:val="007F539F"/>
    <w:rsid w:val="00814249"/>
    <w:rsid w:val="00873DF0"/>
    <w:rsid w:val="008756E6"/>
    <w:rsid w:val="008767DD"/>
    <w:rsid w:val="008C22AE"/>
    <w:rsid w:val="008D1E57"/>
    <w:rsid w:val="00956D38"/>
    <w:rsid w:val="0095712A"/>
    <w:rsid w:val="00972752"/>
    <w:rsid w:val="009B2D44"/>
    <w:rsid w:val="009C6C63"/>
    <w:rsid w:val="00A07E82"/>
    <w:rsid w:val="00A71549"/>
    <w:rsid w:val="00A86EC9"/>
    <w:rsid w:val="00A9710C"/>
    <w:rsid w:val="00AE3E37"/>
    <w:rsid w:val="00B21A57"/>
    <w:rsid w:val="00B73F8B"/>
    <w:rsid w:val="00BC0226"/>
    <w:rsid w:val="00BF2548"/>
    <w:rsid w:val="00C07D99"/>
    <w:rsid w:val="00C33602"/>
    <w:rsid w:val="00C90129"/>
    <w:rsid w:val="00CD08DB"/>
    <w:rsid w:val="00CD6F55"/>
    <w:rsid w:val="00D63AB3"/>
    <w:rsid w:val="00DE3104"/>
    <w:rsid w:val="00E40E26"/>
    <w:rsid w:val="00E645A5"/>
    <w:rsid w:val="00EB346F"/>
    <w:rsid w:val="00EC7B82"/>
    <w:rsid w:val="00EE2F4B"/>
    <w:rsid w:val="00F007E6"/>
    <w:rsid w:val="00F53956"/>
    <w:rsid w:val="00F72EEA"/>
    <w:rsid w:val="00F80F6D"/>
    <w:rsid w:val="00F84CAE"/>
  </w:rsids>
  <m:mathPr>
    <m:mathFont m:val="Cambria Math"/>
    <m:brkBin m:val="before"/>
    <m:brkBinSub m:val="--"/>
    <m:smallFrac/>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AA98CB-412C-427A-A3E9-53C818B20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99504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1911491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mattia@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3M</cp:lastModifiedBy>
  <cp:revision>6</cp:revision>
  <dcterms:created xsi:type="dcterms:W3CDTF">2020-02-09T18:33:00Z</dcterms:created>
  <dcterms:modified xsi:type="dcterms:W3CDTF">2020-05-18T14:10:00Z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