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3C0912" w:rsidP="00494130">
      <w:pPr>
        <w:pStyle w:val="1"/>
        <w:spacing w:before="170"/>
        <w:ind w:left="0"/>
      </w:pPr>
      <w:r w:rsidRPr="003C0912">
        <w:rPr>
          <w:color w:val="337AB7"/>
        </w:rPr>
        <w:t>AERODYNAMICS OF THE EMPTY NOSE SYNDROME AND NASAL SEPTUM PERFORATION</w:t>
      </w:r>
    </w:p>
    <w:p w:rsidR="003C0912" w:rsidRDefault="003C0912" w:rsidP="005973B9">
      <w:pPr>
        <w:pStyle w:val="a3"/>
        <w:spacing w:before="73" w:line="198" w:lineRule="exact"/>
        <w:ind w:left="100" w:right="5987"/>
        <w:rPr>
          <w:rFonts w:ascii="Arial"/>
        </w:rPr>
      </w:pPr>
      <w:proofErr w:type="spellStart"/>
      <w:r>
        <w:rPr>
          <w:rFonts w:ascii="Arial"/>
        </w:rPr>
        <w:t>Dmitrii</w:t>
      </w:r>
      <w:proofErr w:type="spellEnd"/>
      <w:r>
        <w:rPr>
          <w:rFonts w:ascii="Arial"/>
        </w:rPr>
        <w:t xml:space="preserve"> A </w:t>
      </w:r>
      <w:proofErr w:type="spellStart"/>
      <w:r>
        <w:rPr>
          <w:rFonts w:ascii="Arial"/>
        </w:rPr>
        <w:t>Shcherbakov</w:t>
      </w:r>
      <w:proofErr w:type="spellEnd"/>
      <w:r>
        <w:rPr>
          <w:rFonts w:ascii="Arial"/>
        </w:rPr>
        <w:t>, MD, Russian eye and plastic surgery center, Russia</w:t>
      </w:r>
    </w:p>
    <w:p w:rsidR="005973B9" w:rsidRDefault="003C0912" w:rsidP="005973B9">
      <w:pPr>
        <w:pStyle w:val="a3"/>
        <w:spacing w:before="73" w:line="198" w:lineRule="exact"/>
        <w:ind w:left="100" w:right="5987"/>
        <w:rPr>
          <w:rFonts w:ascii="Arial"/>
        </w:rPr>
      </w:pPr>
      <w:r>
        <w:rPr>
          <w:rFonts w:ascii="Arial"/>
        </w:rPr>
        <w:t xml:space="preserve">Nikita I </w:t>
      </w:r>
      <w:proofErr w:type="spellStart"/>
      <w:r>
        <w:rPr>
          <w:rFonts w:ascii="Arial"/>
        </w:rPr>
        <w:t>Cheremnyh</w:t>
      </w:r>
      <w:proofErr w:type="spellEnd"/>
      <w:r>
        <w:rPr>
          <w:rFonts w:ascii="Arial"/>
        </w:rPr>
        <w:t xml:space="preserve">, PhD, Russian eye and plastic surgery center, Russia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A9710C">
      <w:pPr>
        <w:pStyle w:val="a3"/>
        <w:spacing w:before="90" w:line="280" w:lineRule="auto"/>
        <w:ind w:left="100"/>
        <w:jc w:val="both"/>
      </w:pPr>
      <w:r>
        <w:t xml:space="preserve">Statement of the Problem: </w:t>
      </w:r>
      <w:r w:rsidR="003C0912" w:rsidRPr="003C0912">
        <w:t>Surgical treatment of the empty nose syndrome is a complex, general medical problem.</w:t>
      </w:r>
      <w:r w:rsidR="003C0912">
        <w:t xml:space="preserve"> </w:t>
      </w:r>
      <w:r>
        <w:t>Researchers</w:t>
      </w:r>
      <w:r w:rsidR="00404E5B">
        <w:t xml:space="preserve"> </w:t>
      </w:r>
      <w:r>
        <w:t>have</w:t>
      </w:r>
      <w:r w:rsidR="00404E5B">
        <w:t xml:space="preserve"> </w:t>
      </w:r>
      <w:r>
        <w:t>reported</w:t>
      </w:r>
      <w:r w:rsidR="00404E5B">
        <w:t xml:space="preserve"> </w:t>
      </w:r>
      <w:r>
        <w:t>that</w:t>
      </w:r>
      <w:r w:rsidR="00404E5B">
        <w:t xml:space="preserve"> </w:t>
      </w:r>
      <w:r w:rsidR="002B3748">
        <w:t>a</w:t>
      </w:r>
      <w:r w:rsidR="003C0912" w:rsidRPr="003C0912">
        <w:t>fter performing CFD modeling in group 1, it was found that air is distributed mainly in the lower nasal passage, t</w:t>
      </w:r>
      <w:r w:rsidR="002B3748">
        <w:t>he speed varies 5.5 ± 1.5 m/s</w:t>
      </w:r>
      <w:r w:rsidR="003C0912" w:rsidRPr="003C0912">
        <w:t>. Pressure indicators reach from + 5 ± 2 Pa, which shows a reduced "suction" force of the nose. The air temperature practically does not cha</w:t>
      </w:r>
      <w:r w:rsidR="002B3748">
        <w:t>nge, varying 26.8 ± 0.3 Celsius</w:t>
      </w:r>
      <w:r w:rsidR="0091794C">
        <w:t>. Humidity decreases</w:t>
      </w:r>
      <w:r w:rsidR="003C0912" w:rsidRPr="003C0912">
        <w:t xml:space="preserve"> to 88 ± 4.3%. </w:t>
      </w:r>
      <w:proofErr w:type="gramStart"/>
      <w:r w:rsidR="003C0912" w:rsidRPr="003C0912">
        <w:t>In group</w:t>
      </w:r>
      <w:proofErr w:type="gramEnd"/>
      <w:r w:rsidR="003C0912" w:rsidRPr="003C0912">
        <w:t xml:space="preserve"> 2, it was found that the speed pattern</w:t>
      </w:r>
      <w:r w:rsidR="002B3748">
        <w:t xml:space="preserve"> varies from 20 ± 4 m/s</w:t>
      </w:r>
      <w:r w:rsidR="003C0912" w:rsidRPr="003C0912">
        <w:t xml:space="preserve">. The presence of perforation creates a shunt between </w:t>
      </w:r>
      <w:r w:rsidR="0091794C">
        <w:t xml:space="preserve">the </w:t>
      </w:r>
      <w:r w:rsidR="003C0912" w:rsidRPr="003C0912">
        <w:t xml:space="preserve">both nasal cavities, which negatively affects the air heating and pressure. The air temperature throughout the nasal cavity during perforation varies 30.4 ± 0.5 Celsius, while in the perforation area it decreases to 25.6 ± 0.2. The pressure indicators slightly deteriorate, varying from -35 ± </w:t>
      </w:r>
      <w:proofErr w:type="gramStart"/>
      <w:r w:rsidR="003C0912" w:rsidRPr="003C0912">
        <w:t>5</w:t>
      </w:r>
      <w:proofErr w:type="gramEnd"/>
      <w:r w:rsidR="003C0912" w:rsidRPr="003C0912">
        <w:t xml:space="preserve"> Pa throughout the nasal cavity and to -50 ± 5 Pa in the nasopharynx. The relative humidity ind</w:t>
      </w:r>
      <w:r w:rsidR="003E4953">
        <w:t>ex decreases and amounts</w:t>
      </w:r>
      <w:r w:rsidR="003C0912" w:rsidRPr="003C0912">
        <w:t xml:space="preserve"> to 97 ± 0.34%.</w:t>
      </w:r>
      <w:r>
        <w:t xml:space="preserve"> Methodolog</w:t>
      </w:r>
      <w:r w:rsidR="008756E6">
        <w:t>y &amp; Theoretical Orientation:</w:t>
      </w:r>
      <w:r w:rsidR="003C0912" w:rsidRPr="003C0912">
        <w:t xml:space="preserve"> Two groups </w:t>
      </w:r>
      <w:proofErr w:type="gramStart"/>
      <w:r w:rsidR="003C0912" w:rsidRPr="003C0912">
        <w:t>were formed</w:t>
      </w:r>
      <w:proofErr w:type="gramEnd"/>
      <w:r w:rsidR="003C0912" w:rsidRPr="003C0912">
        <w:t xml:space="preserve"> for the study. Group </w:t>
      </w:r>
      <w:proofErr w:type="gramStart"/>
      <w:r w:rsidR="003C0912" w:rsidRPr="003C0912">
        <w:t>1</w:t>
      </w:r>
      <w:proofErr w:type="gramEnd"/>
      <w:r w:rsidR="003C0912" w:rsidRPr="003C0912">
        <w:t xml:space="preserve"> - patients with empty nose syndrome after resection of the lower nasal turbinates (32 people), group 2 - patients with perforation of the nasal septum (31 people)</w:t>
      </w:r>
      <w:r w:rsidR="009B3229">
        <w:t xml:space="preserve"> – fig. 1</w:t>
      </w:r>
      <w:r w:rsidR="003C0912" w:rsidRPr="003C0912">
        <w:t xml:space="preserve">. Modeling of the </w:t>
      </w:r>
      <w:proofErr w:type="gramStart"/>
      <w:r w:rsidR="003C0912" w:rsidRPr="003C0912">
        <w:t>air flow</w:t>
      </w:r>
      <w:proofErr w:type="gramEnd"/>
      <w:r w:rsidR="003C0912" w:rsidRPr="003C0912">
        <w:t xml:space="preserve"> in the nasal cavity was carried out using the ANSYS.</w:t>
      </w:r>
      <w:r w:rsidR="003C0912">
        <w:t xml:space="preserve"> </w:t>
      </w:r>
      <w:r>
        <w:t xml:space="preserve"> Conclusion &amp; Significance: </w:t>
      </w:r>
      <w:r w:rsidR="002B3748" w:rsidRPr="002B3748">
        <w:t xml:space="preserve">Using the results obtained, the tactics of surgery in Group 1 is the thickening of the nasal septum and augmentation of the lower nasal concha in order to narrow the lower nasal passage so that air can rush into the upper sections. </w:t>
      </w:r>
      <w:proofErr w:type="gramStart"/>
      <w:r w:rsidR="002B3748" w:rsidRPr="002B3748">
        <w:t>In group</w:t>
      </w:r>
      <w:proofErr w:type="gramEnd"/>
      <w:r w:rsidR="002B3748" w:rsidRPr="002B3748">
        <w:t xml:space="preserve"> 2, the tactic is surgical closure of the </w:t>
      </w:r>
      <w:r w:rsidR="002B3748" w:rsidRPr="002B3748">
        <w:t xml:space="preserve">nasal septum </w:t>
      </w:r>
      <w:r w:rsidR="002B3748" w:rsidRPr="002B3748">
        <w:t xml:space="preserve">perforation with the </w:t>
      </w:r>
      <w:r w:rsidR="003E4953">
        <w:t>ethmoid artery</w:t>
      </w:r>
      <w:bookmarkStart w:id="0" w:name="_GoBack"/>
      <w:bookmarkEnd w:id="0"/>
      <w:r w:rsidR="002B3748" w:rsidRPr="002B3748">
        <w:t xml:space="preserve"> mucosal flap.</w:t>
      </w:r>
    </w:p>
    <w:p w:rsidR="00AE3E37" w:rsidRDefault="00A9710C">
      <w:pPr>
        <w:pStyle w:val="3"/>
        <w:spacing w:before="74"/>
      </w:pPr>
      <w:r>
        <w:rPr>
          <w:b w:val="0"/>
        </w:rPr>
        <w:br w:type="column"/>
      </w:r>
      <w:r>
        <w:rPr>
          <w:color w:val="BF5A14"/>
        </w:rPr>
        <w:t>Image</w:t>
      </w:r>
    </w:p>
    <w:p w:rsidR="00AE3E37" w:rsidRDefault="00F87F65">
      <w:pPr>
        <w:pStyle w:val="a3"/>
        <w:spacing w:before="2"/>
        <w:rPr>
          <w:rFonts w:asciiTheme="minorHAnsi" w:hAnsiTheme="minorHAnsi"/>
          <w:noProof/>
          <w:lang w:val="ru-RU" w:eastAsia="ru-RU"/>
        </w:rPr>
      </w:pPr>
      <w:r w:rsidRPr="00F87F65">
        <w:rPr>
          <w:noProof/>
          <w:lang w:val="ru-RU" w:eastAsia="ru-RU"/>
        </w:rPr>
        <w:drawing>
          <wp:inline distT="0" distB="0" distL="0" distR="0">
            <wp:extent cx="3164400" cy="2361600"/>
            <wp:effectExtent l="0" t="0" r="0" b="635"/>
            <wp:docPr id="3" name="Рисунок 3" descr="C:\Users\Lenovo\Downloads\W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WS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4400" cy="2361600"/>
                    </a:xfrm>
                    <a:prstGeom prst="rect">
                      <a:avLst/>
                    </a:prstGeom>
                    <a:noFill/>
                    <a:ln>
                      <a:noFill/>
                    </a:ln>
                  </pic:spPr>
                </pic:pic>
              </a:graphicData>
            </a:graphic>
          </wp:inline>
        </w:drawing>
      </w:r>
    </w:p>
    <w:p w:rsidR="00F87F65" w:rsidRPr="00F87F65" w:rsidRDefault="00F87F65">
      <w:pPr>
        <w:pStyle w:val="a3"/>
        <w:spacing w:before="2"/>
        <w:rPr>
          <w:rFonts w:asciiTheme="minorHAnsi" w:hAnsiTheme="minorHAnsi"/>
          <w:b/>
          <w:sz w:val="16"/>
        </w:rPr>
      </w:pPr>
      <w:r>
        <w:rPr>
          <w:rFonts w:asciiTheme="minorHAnsi" w:hAnsiTheme="minorHAnsi"/>
          <w:b/>
          <w:sz w:val="16"/>
        </w:rPr>
        <w:t xml:space="preserve">Fig.1. </w:t>
      </w:r>
      <w:proofErr w:type="gramStart"/>
      <w:r>
        <w:rPr>
          <w:rFonts w:asciiTheme="minorHAnsi" w:hAnsiTheme="minorHAnsi"/>
          <w:b/>
          <w:sz w:val="16"/>
        </w:rPr>
        <w:t>The</w:t>
      </w:r>
      <w:proofErr w:type="gramEnd"/>
      <w:r>
        <w:rPr>
          <w:rFonts w:asciiTheme="minorHAnsi" w:hAnsiTheme="minorHAnsi"/>
          <w:b/>
          <w:sz w:val="16"/>
        </w:rPr>
        <w:t xml:space="preserve"> wall shear stress on the posterior margin of the nasal septum perforation – the main factor of the perforation enlargement and recurrent nasal bleeding</w:t>
      </w:r>
    </w:p>
    <w:p w:rsidR="005973B9" w:rsidRDefault="005973B9" w:rsidP="005973B9">
      <w:pPr>
        <w:spacing w:line="204" w:lineRule="exact"/>
        <w:rPr>
          <w:rFonts w:ascii="Arial"/>
          <w:b/>
          <w:sz w:val="20"/>
        </w:rPr>
      </w:pPr>
      <w:r>
        <w:rPr>
          <w:rFonts w:ascii="Arial"/>
          <w:b/>
          <w:color w:val="BF5A14"/>
          <w:sz w:val="20"/>
        </w:rPr>
        <w:br/>
        <w:t>Recent Publications (minimum 5)</w:t>
      </w:r>
    </w:p>
    <w:p w:rsidR="009B3229" w:rsidRPr="009B3229" w:rsidRDefault="009B3229" w:rsidP="009B3229">
      <w:pPr>
        <w:pStyle w:val="a5"/>
        <w:numPr>
          <w:ilvl w:val="0"/>
          <w:numId w:val="4"/>
        </w:numPr>
        <w:tabs>
          <w:tab w:val="left" w:pos="384"/>
        </w:tabs>
        <w:spacing w:before="0"/>
        <w:ind w:left="425" w:right="119" w:hanging="357"/>
        <w:rPr>
          <w:sz w:val="18"/>
        </w:rPr>
      </w:pPr>
      <w:proofErr w:type="spellStart"/>
      <w:r w:rsidRPr="009B3229">
        <w:rPr>
          <w:sz w:val="18"/>
        </w:rPr>
        <w:t>Farzal</w:t>
      </w:r>
      <w:proofErr w:type="spellEnd"/>
      <w:r w:rsidRPr="009B3229">
        <w:rPr>
          <w:sz w:val="18"/>
        </w:rPr>
        <w:t xml:space="preserve"> Z, Del Signo</w:t>
      </w:r>
      <w:r w:rsidRPr="009B3229">
        <w:rPr>
          <w:sz w:val="18"/>
        </w:rPr>
        <w:t xml:space="preserve">re AG, </w:t>
      </w:r>
      <w:proofErr w:type="spellStart"/>
      <w:r w:rsidRPr="009B3229">
        <w:rPr>
          <w:sz w:val="18"/>
        </w:rPr>
        <w:t>Zanation</w:t>
      </w:r>
      <w:proofErr w:type="spellEnd"/>
      <w:r w:rsidRPr="009B3229">
        <w:rPr>
          <w:sz w:val="18"/>
        </w:rPr>
        <w:t xml:space="preserve"> AM, Ebert et al. </w:t>
      </w:r>
      <w:r w:rsidRPr="009B3229">
        <w:rPr>
          <w:sz w:val="18"/>
        </w:rPr>
        <w:t>A computational fluid</w:t>
      </w:r>
      <w:r w:rsidRPr="009B3229">
        <w:rPr>
          <w:sz w:val="18"/>
        </w:rPr>
        <w:t xml:space="preserve"> </w:t>
      </w:r>
      <w:r w:rsidRPr="009B3229">
        <w:rPr>
          <w:sz w:val="18"/>
        </w:rPr>
        <w:t>dynamics analysis of the effects of size and shape of anterior</w:t>
      </w:r>
      <w:r w:rsidRPr="009B3229">
        <w:rPr>
          <w:sz w:val="18"/>
        </w:rPr>
        <w:t xml:space="preserve"> </w:t>
      </w:r>
      <w:r w:rsidRPr="009B3229">
        <w:rPr>
          <w:sz w:val="18"/>
        </w:rPr>
        <w:t>nasal septal perforations. Rhinology. 2019</w:t>
      </w:r>
      <w:proofErr w:type="gramStart"/>
      <w:r w:rsidRPr="009B3229">
        <w:rPr>
          <w:sz w:val="18"/>
        </w:rPr>
        <w:t>;57</w:t>
      </w:r>
      <w:proofErr w:type="gramEnd"/>
      <w:r w:rsidRPr="009B3229">
        <w:rPr>
          <w:sz w:val="18"/>
        </w:rPr>
        <w:t>(2):153-159.</w:t>
      </w:r>
    </w:p>
    <w:p w:rsidR="00F87F65" w:rsidRDefault="00F87F65" w:rsidP="009B3229">
      <w:pPr>
        <w:pStyle w:val="a5"/>
        <w:numPr>
          <w:ilvl w:val="0"/>
          <w:numId w:val="4"/>
        </w:numPr>
        <w:tabs>
          <w:tab w:val="left" w:pos="384"/>
        </w:tabs>
        <w:spacing w:before="0"/>
        <w:ind w:left="425" w:right="119" w:hanging="357"/>
        <w:rPr>
          <w:sz w:val="18"/>
        </w:rPr>
      </w:pPr>
      <w:proofErr w:type="spellStart"/>
      <w:r w:rsidRPr="00F87F65">
        <w:rPr>
          <w:sz w:val="18"/>
        </w:rPr>
        <w:t>Shcherbakov</w:t>
      </w:r>
      <w:proofErr w:type="spellEnd"/>
      <w:r w:rsidRPr="00F87F65">
        <w:rPr>
          <w:sz w:val="18"/>
        </w:rPr>
        <w:t xml:space="preserve"> DA, </w:t>
      </w:r>
      <w:proofErr w:type="spellStart"/>
      <w:r w:rsidRPr="00F87F65">
        <w:rPr>
          <w:sz w:val="18"/>
        </w:rPr>
        <w:t>Kryukov</w:t>
      </w:r>
      <w:proofErr w:type="spellEnd"/>
      <w:r w:rsidRPr="00F87F65">
        <w:rPr>
          <w:sz w:val="18"/>
        </w:rPr>
        <w:t xml:space="preserve"> AI, </w:t>
      </w:r>
      <w:proofErr w:type="spellStart"/>
      <w:r w:rsidRPr="00F87F65">
        <w:rPr>
          <w:sz w:val="18"/>
        </w:rPr>
        <w:t>Madayev</w:t>
      </w:r>
      <w:proofErr w:type="spellEnd"/>
      <w:r w:rsidRPr="00F87F65">
        <w:rPr>
          <w:sz w:val="18"/>
        </w:rPr>
        <w:t xml:space="preserve"> TS, </w:t>
      </w:r>
      <w:proofErr w:type="spellStart"/>
      <w:r w:rsidRPr="00F87F65">
        <w:rPr>
          <w:sz w:val="18"/>
        </w:rPr>
        <w:t>Kokareva</w:t>
      </w:r>
      <w:proofErr w:type="spellEnd"/>
      <w:r w:rsidRPr="00F87F65">
        <w:rPr>
          <w:sz w:val="18"/>
        </w:rPr>
        <w:t xml:space="preserve"> VV. [The role of computational</w:t>
      </w:r>
      <w:r w:rsidRPr="00F87F65">
        <w:rPr>
          <w:sz w:val="18"/>
        </w:rPr>
        <w:t xml:space="preserve"> </w:t>
      </w:r>
      <w:r w:rsidRPr="00F87F65">
        <w:rPr>
          <w:sz w:val="18"/>
        </w:rPr>
        <w:t>aerodynamics of the nasal cavity in diagnostics of</w:t>
      </w:r>
      <w:r w:rsidRPr="00F87F65">
        <w:rPr>
          <w:sz w:val="18"/>
        </w:rPr>
        <w:t xml:space="preserve"> </w:t>
      </w:r>
      <w:r w:rsidRPr="00F87F65">
        <w:rPr>
          <w:sz w:val="18"/>
        </w:rPr>
        <w:t xml:space="preserve">septal deviation]. </w:t>
      </w:r>
      <w:proofErr w:type="spellStart"/>
      <w:r w:rsidRPr="00F87F65">
        <w:rPr>
          <w:sz w:val="18"/>
        </w:rPr>
        <w:t>Rossiyskaya</w:t>
      </w:r>
      <w:proofErr w:type="spellEnd"/>
      <w:r w:rsidRPr="00F87F65">
        <w:rPr>
          <w:sz w:val="18"/>
        </w:rPr>
        <w:t xml:space="preserve"> </w:t>
      </w:r>
      <w:proofErr w:type="spellStart"/>
      <w:r w:rsidRPr="00F87F65">
        <w:rPr>
          <w:sz w:val="18"/>
        </w:rPr>
        <w:t>Otorinolaringologiya</w:t>
      </w:r>
      <w:proofErr w:type="spellEnd"/>
      <w:r w:rsidRPr="00F87F65">
        <w:rPr>
          <w:sz w:val="18"/>
        </w:rPr>
        <w:t>.</w:t>
      </w:r>
      <w:r w:rsidRPr="00F87F65">
        <w:rPr>
          <w:sz w:val="18"/>
          <w:lang w:val="ru-RU"/>
        </w:rPr>
        <w:t xml:space="preserve"> </w:t>
      </w:r>
      <w:r w:rsidRPr="00F87F65">
        <w:rPr>
          <w:sz w:val="18"/>
        </w:rPr>
        <w:t>2019</w:t>
      </w:r>
      <w:proofErr w:type="gramStart"/>
      <w:r w:rsidRPr="00F87F65">
        <w:rPr>
          <w:sz w:val="18"/>
        </w:rPr>
        <w:t>;18</w:t>
      </w:r>
      <w:proofErr w:type="gramEnd"/>
      <w:r w:rsidRPr="00F87F65">
        <w:rPr>
          <w:sz w:val="18"/>
        </w:rPr>
        <w:t xml:space="preserve">;4(101):82-88. </w:t>
      </w:r>
    </w:p>
    <w:p w:rsidR="00AE3E37" w:rsidRPr="00F87F65" w:rsidRDefault="00F87F65" w:rsidP="009B3229">
      <w:pPr>
        <w:pStyle w:val="a5"/>
        <w:numPr>
          <w:ilvl w:val="0"/>
          <w:numId w:val="4"/>
        </w:numPr>
        <w:tabs>
          <w:tab w:val="left" w:pos="384"/>
        </w:tabs>
        <w:spacing w:before="0"/>
        <w:ind w:left="425" w:right="119" w:hanging="357"/>
      </w:pPr>
      <w:proofErr w:type="spellStart"/>
      <w:r w:rsidRPr="00F87F65">
        <w:rPr>
          <w:sz w:val="18"/>
        </w:rPr>
        <w:t>Shcherbakov</w:t>
      </w:r>
      <w:proofErr w:type="spellEnd"/>
      <w:r w:rsidRPr="00F87F65">
        <w:rPr>
          <w:sz w:val="18"/>
        </w:rPr>
        <w:t xml:space="preserve"> DA, </w:t>
      </w:r>
      <w:proofErr w:type="spellStart"/>
      <w:r w:rsidRPr="00F87F65">
        <w:rPr>
          <w:sz w:val="18"/>
        </w:rPr>
        <w:t>Kryukov</w:t>
      </w:r>
      <w:proofErr w:type="spellEnd"/>
      <w:r w:rsidRPr="00F87F65">
        <w:rPr>
          <w:sz w:val="18"/>
        </w:rPr>
        <w:t xml:space="preserve"> AI, </w:t>
      </w:r>
      <w:proofErr w:type="spellStart"/>
      <w:r w:rsidRPr="00F87F65">
        <w:rPr>
          <w:sz w:val="18"/>
        </w:rPr>
        <w:t>Krasnozhen</w:t>
      </w:r>
      <w:proofErr w:type="spellEnd"/>
      <w:r w:rsidRPr="00F87F65">
        <w:rPr>
          <w:sz w:val="18"/>
        </w:rPr>
        <w:t xml:space="preserve"> VN, </w:t>
      </w:r>
      <w:proofErr w:type="spellStart"/>
      <w:r w:rsidRPr="00F87F65">
        <w:rPr>
          <w:sz w:val="18"/>
        </w:rPr>
        <w:t>Garskova</w:t>
      </w:r>
      <w:proofErr w:type="spellEnd"/>
      <w:r w:rsidRPr="00F87F65">
        <w:rPr>
          <w:sz w:val="18"/>
        </w:rPr>
        <w:t xml:space="preserve"> </w:t>
      </w:r>
      <w:proofErr w:type="spellStart"/>
      <w:r w:rsidRPr="00F87F65">
        <w:rPr>
          <w:sz w:val="18"/>
        </w:rPr>
        <w:t>YuA</w:t>
      </w:r>
      <w:proofErr w:type="spellEnd"/>
      <w:r w:rsidRPr="00F87F65">
        <w:rPr>
          <w:sz w:val="18"/>
        </w:rPr>
        <w:t xml:space="preserve">, </w:t>
      </w:r>
      <w:proofErr w:type="spellStart"/>
      <w:r w:rsidRPr="00F87F65">
        <w:rPr>
          <w:sz w:val="18"/>
        </w:rPr>
        <w:t>Saushin</w:t>
      </w:r>
      <w:proofErr w:type="spellEnd"/>
      <w:r w:rsidRPr="00F87F65">
        <w:rPr>
          <w:sz w:val="18"/>
        </w:rPr>
        <w:t xml:space="preserve"> II. [CFD-simulation of the air flows in the</w:t>
      </w:r>
      <w:r w:rsidRPr="00F87F65">
        <w:rPr>
          <w:sz w:val="18"/>
        </w:rPr>
        <w:t xml:space="preserve"> </w:t>
      </w:r>
      <w:r w:rsidRPr="00F87F65">
        <w:rPr>
          <w:sz w:val="18"/>
        </w:rPr>
        <w:t xml:space="preserve">maxillary sinus]. </w:t>
      </w:r>
      <w:proofErr w:type="spellStart"/>
      <w:r w:rsidRPr="00F87F65">
        <w:rPr>
          <w:sz w:val="18"/>
        </w:rPr>
        <w:t>Vestnik</w:t>
      </w:r>
      <w:proofErr w:type="spellEnd"/>
      <w:r w:rsidRPr="00F87F65">
        <w:rPr>
          <w:sz w:val="18"/>
        </w:rPr>
        <w:t xml:space="preserve"> </w:t>
      </w:r>
      <w:proofErr w:type="spellStart"/>
      <w:r w:rsidRPr="00F87F65">
        <w:rPr>
          <w:sz w:val="18"/>
        </w:rPr>
        <w:t>Otorinolaringologii</w:t>
      </w:r>
      <w:proofErr w:type="spellEnd"/>
      <w:r w:rsidRPr="00F87F65">
        <w:rPr>
          <w:sz w:val="18"/>
        </w:rPr>
        <w:t>. 2017</w:t>
      </w:r>
      <w:proofErr w:type="gramStart"/>
      <w:r w:rsidRPr="00F87F65">
        <w:rPr>
          <w:sz w:val="18"/>
        </w:rPr>
        <w:t>;82</w:t>
      </w:r>
      <w:proofErr w:type="gramEnd"/>
      <w:r w:rsidRPr="00F87F65">
        <w:rPr>
          <w:sz w:val="18"/>
        </w:rPr>
        <w:t>(4):32-34.</w:t>
      </w:r>
    </w:p>
    <w:p w:rsidR="00F87F65" w:rsidRPr="009B3229" w:rsidRDefault="00F87F65" w:rsidP="009B3229">
      <w:pPr>
        <w:pStyle w:val="a5"/>
        <w:numPr>
          <w:ilvl w:val="0"/>
          <w:numId w:val="4"/>
        </w:numPr>
        <w:tabs>
          <w:tab w:val="left" w:pos="384"/>
        </w:tabs>
        <w:spacing w:before="0"/>
        <w:ind w:left="425" w:right="119" w:hanging="357"/>
      </w:pPr>
      <w:proofErr w:type="spellStart"/>
      <w:r w:rsidRPr="00F87F65">
        <w:rPr>
          <w:sz w:val="18"/>
        </w:rPr>
        <w:t>Shcherbakov</w:t>
      </w:r>
      <w:proofErr w:type="spellEnd"/>
      <w:r w:rsidRPr="00F87F65">
        <w:rPr>
          <w:sz w:val="18"/>
        </w:rPr>
        <w:t xml:space="preserve"> DA,</w:t>
      </w:r>
      <w:r w:rsidRPr="00F87F65">
        <w:t xml:space="preserve"> </w:t>
      </w:r>
      <w:proofErr w:type="spellStart"/>
      <w:r>
        <w:rPr>
          <w:sz w:val="18"/>
          <w:szCs w:val="18"/>
        </w:rPr>
        <w:t>Kokareva</w:t>
      </w:r>
      <w:proofErr w:type="spellEnd"/>
      <w:r>
        <w:rPr>
          <w:sz w:val="18"/>
          <w:szCs w:val="18"/>
        </w:rPr>
        <w:t xml:space="preserve"> V.V., </w:t>
      </w:r>
      <w:proofErr w:type="spellStart"/>
      <w:r>
        <w:rPr>
          <w:sz w:val="18"/>
          <w:szCs w:val="18"/>
        </w:rPr>
        <w:t>Cheremnykh</w:t>
      </w:r>
      <w:proofErr w:type="spellEnd"/>
      <w:r>
        <w:rPr>
          <w:sz w:val="18"/>
          <w:szCs w:val="18"/>
        </w:rPr>
        <w:t xml:space="preserve"> N.I. </w:t>
      </w:r>
      <w:r w:rsidRPr="00F87F65">
        <w:rPr>
          <w:sz w:val="18"/>
        </w:rPr>
        <w:t>Computational Aerodynamics in Nasal Septal Perforation</w:t>
      </w:r>
      <w:r w:rsidR="009B3229">
        <w:rPr>
          <w:sz w:val="18"/>
        </w:rPr>
        <w:t xml:space="preserve"> </w:t>
      </w:r>
      <w:r w:rsidR="009B3229" w:rsidRPr="009B3229">
        <w:rPr>
          <w:sz w:val="18"/>
        </w:rPr>
        <w:t>/ International Journal of Biomedicine 10(1) (2020) 82-85</w:t>
      </w:r>
      <w:r w:rsidR="009B3229">
        <w:rPr>
          <w:sz w:val="18"/>
        </w:rPr>
        <w:t>.</w:t>
      </w:r>
    </w:p>
    <w:p w:rsidR="009B3229" w:rsidRPr="009B3229" w:rsidRDefault="009B3229" w:rsidP="009B3229">
      <w:pPr>
        <w:pStyle w:val="a5"/>
        <w:numPr>
          <w:ilvl w:val="0"/>
          <w:numId w:val="4"/>
        </w:numPr>
        <w:tabs>
          <w:tab w:val="left" w:pos="384"/>
        </w:tabs>
        <w:spacing w:before="0"/>
        <w:ind w:left="425" w:right="119" w:hanging="357"/>
        <w:rPr>
          <w:sz w:val="18"/>
        </w:rPr>
      </w:pPr>
      <w:proofErr w:type="spellStart"/>
      <w:r w:rsidRPr="009B3229">
        <w:rPr>
          <w:sz w:val="18"/>
        </w:rPr>
        <w:t>Pless</w:t>
      </w:r>
      <w:proofErr w:type="spellEnd"/>
      <w:r w:rsidRPr="009B3229">
        <w:rPr>
          <w:sz w:val="18"/>
        </w:rPr>
        <w:t xml:space="preserve"> D, K</w:t>
      </w:r>
      <w:r w:rsidRPr="009B3229">
        <w:rPr>
          <w:sz w:val="18"/>
        </w:rPr>
        <w:t xml:space="preserve">eck T, </w:t>
      </w:r>
      <w:proofErr w:type="spellStart"/>
      <w:r w:rsidRPr="009B3229">
        <w:rPr>
          <w:sz w:val="18"/>
        </w:rPr>
        <w:t>Wiesmiller</w:t>
      </w:r>
      <w:proofErr w:type="spellEnd"/>
      <w:r w:rsidRPr="009B3229">
        <w:rPr>
          <w:sz w:val="18"/>
        </w:rPr>
        <w:t xml:space="preserve"> KM, </w:t>
      </w:r>
      <w:proofErr w:type="spellStart"/>
      <w:r w:rsidRPr="009B3229">
        <w:rPr>
          <w:sz w:val="18"/>
        </w:rPr>
        <w:t>Lamche</w:t>
      </w:r>
      <w:proofErr w:type="spellEnd"/>
      <w:r w:rsidRPr="009B3229">
        <w:rPr>
          <w:sz w:val="18"/>
        </w:rPr>
        <w:t xml:space="preserve"> R et al. </w:t>
      </w:r>
      <w:r w:rsidRPr="009B3229">
        <w:rPr>
          <w:sz w:val="18"/>
        </w:rPr>
        <w:t>Numerical simulation of airflow patterns and</w:t>
      </w:r>
      <w:r w:rsidRPr="009B3229">
        <w:rPr>
          <w:sz w:val="18"/>
        </w:rPr>
        <w:t xml:space="preserve"> </w:t>
      </w:r>
      <w:r w:rsidRPr="009B3229">
        <w:rPr>
          <w:sz w:val="18"/>
        </w:rPr>
        <w:t>air temperature distribution during inspiration in a nose model</w:t>
      </w:r>
      <w:r w:rsidRPr="009B3229">
        <w:rPr>
          <w:sz w:val="18"/>
        </w:rPr>
        <w:t xml:space="preserve"> </w:t>
      </w:r>
      <w:r w:rsidRPr="009B3229">
        <w:rPr>
          <w:sz w:val="18"/>
        </w:rPr>
        <w:t xml:space="preserve">with septal perforation. Am J </w:t>
      </w:r>
      <w:proofErr w:type="spellStart"/>
      <w:r w:rsidRPr="009B3229">
        <w:rPr>
          <w:sz w:val="18"/>
        </w:rPr>
        <w:t>Rhinol</w:t>
      </w:r>
      <w:proofErr w:type="spellEnd"/>
      <w:r w:rsidRPr="009B3229">
        <w:rPr>
          <w:sz w:val="18"/>
        </w:rPr>
        <w:t>. 2004</w:t>
      </w:r>
      <w:proofErr w:type="gramStart"/>
      <w:r w:rsidRPr="009B3229">
        <w:rPr>
          <w:sz w:val="18"/>
        </w:rPr>
        <w:t>;18</w:t>
      </w:r>
      <w:proofErr w:type="gramEnd"/>
      <w:r w:rsidRPr="009B3229">
        <w:rPr>
          <w:sz w:val="18"/>
        </w:rPr>
        <w:t>(6):357-62.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41CFA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87F65" w:rsidRPr="00F87F65">
        <w:rPr>
          <w:noProof/>
          <w:lang w:val="ru-RU" w:eastAsia="ru-RU"/>
        </w:rPr>
        <w:drawing>
          <wp:inline distT="0" distB="0" distL="0" distR="0">
            <wp:extent cx="429370" cy="622579"/>
            <wp:effectExtent l="0" t="0" r="8890" b="6350"/>
            <wp:docPr id="4" name="Рисунок 4" descr="Щербаков Дмитрий Александрович - 14 отзывов | Уфа - ПроДок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Щербаков Дмитрий Александрович - 14 отзывов | Уфа - ПроДокторов"/>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700" b="13029"/>
                    <a:stretch/>
                  </pic:blipFill>
                  <pic:spPr bwMode="auto">
                    <a:xfrm>
                      <a:off x="0" y="0"/>
                      <a:ext cx="443597" cy="643207"/>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AE3E37" w:rsidRDefault="00266C9E">
      <w:pPr>
        <w:spacing w:before="41" w:line="154" w:lineRule="exact"/>
        <w:ind w:left="213" w:right="231"/>
        <w:jc w:val="both"/>
        <w:rPr>
          <w:rFonts w:ascii="Arial"/>
          <w:sz w:val="14"/>
        </w:rPr>
      </w:pPr>
      <w:r w:rsidRPr="00266C9E">
        <w:rPr>
          <w:rFonts w:ascii="Arial"/>
          <w:sz w:val="14"/>
        </w:rPr>
        <w:t xml:space="preserve">Dmitry </w:t>
      </w:r>
      <w:proofErr w:type="spellStart"/>
      <w:r w:rsidRPr="00266C9E">
        <w:rPr>
          <w:rFonts w:ascii="Arial"/>
          <w:sz w:val="14"/>
        </w:rPr>
        <w:t>Shcherbakov</w:t>
      </w:r>
      <w:proofErr w:type="spellEnd"/>
      <w:r w:rsidRPr="00266C9E">
        <w:rPr>
          <w:rFonts w:ascii="Arial"/>
          <w:sz w:val="14"/>
        </w:rPr>
        <w:t xml:space="preserve"> has his own experience in the diagnosis and surgical treatment of </w:t>
      </w:r>
      <w:r w:rsidR="00F87F65">
        <w:rPr>
          <w:rFonts w:ascii="Arial"/>
          <w:sz w:val="14"/>
        </w:rPr>
        <w:t xml:space="preserve">patients with the </w:t>
      </w:r>
      <w:r w:rsidRPr="00266C9E">
        <w:rPr>
          <w:rFonts w:ascii="Arial"/>
          <w:sz w:val="14"/>
        </w:rPr>
        <w:t>empty nose syndrome</w:t>
      </w:r>
      <w:r w:rsidR="00F87F65">
        <w:rPr>
          <w:rFonts w:ascii="Arial"/>
          <w:sz w:val="14"/>
        </w:rPr>
        <w:t xml:space="preserve"> (ENS)</w:t>
      </w:r>
      <w:r w:rsidRPr="00266C9E">
        <w:rPr>
          <w:rFonts w:ascii="Arial"/>
          <w:sz w:val="14"/>
        </w:rPr>
        <w:t>. Based on the CFD-modeling method, he inspired new mechanisms in the pathogenesis of ENS. At the Russian Center for Ophthalmic and Plastic Surgery, he is the founder and head of the Department of Otorhinolaryngology and the laboratory for modeling aerodynamics "</w:t>
      </w:r>
      <w:proofErr w:type="spellStart"/>
      <w:r w:rsidRPr="00266C9E">
        <w:rPr>
          <w:rFonts w:ascii="Arial"/>
          <w:sz w:val="14"/>
        </w:rPr>
        <w:t>AirFlow</w:t>
      </w:r>
      <w:proofErr w:type="spellEnd"/>
      <w:r w:rsidRPr="00266C9E">
        <w:rPr>
          <w:rFonts w:ascii="Arial"/>
          <w:sz w:val="14"/>
        </w:rPr>
        <w:t>"</w:t>
      </w:r>
      <w:r w:rsidR="00A9710C">
        <w:rPr>
          <w:rFonts w:ascii="Arial"/>
          <w:sz w:val="14"/>
        </w:rPr>
        <w:t>.</w:t>
      </w:r>
    </w:p>
    <w:p w:rsidR="00AE3E37" w:rsidRPr="00266C9E" w:rsidRDefault="00A9710C">
      <w:pPr>
        <w:spacing w:before="62"/>
        <w:ind w:left="4217" w:right="4235"/>
        <w:jc w:val="center"/>
        <w:rPr>
          <w:rFonts w:ascii="Arial"/>
          <w:sz w:val="14"/>
        </w:rPr>
      </w:pPr>
      <w:r>
        <w:rPr>
          <w:rFonts w:ascii="Arial"/>
          <w:sz w:val="14"/>
        </w:rPr>
        <w:t xml:space="preserve">Email: </w:t>
      </w:r>
      <w:hyperlink r:id="rId11" w:history="1">
        <w:r w:rsidR="00266C9E" w:rsidRPr="007B1A83">
          <w:rPr>
            <w:rStyle w:val="ac"/>
            <w:rFonts w:ascii="Arial"/>
            <w:sz w:val="14"/>
          </w:rPr>
          <w:t>dmst@bk.ru</w:t>
        </w:r>
      </w:hyperlink>
      <w:r w:rsidR="00266C9E">
        <w:rPr>
          <w:rFonts w:ascii="Arial"/>
          <w:sz w:val="14"/>
        </w:rPr>
        <w:t xml:space="preserve"> </w:t>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4258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87F65" w:rsidRDefault="00A9710C" w:rsidP="00F87F65">
      <w:pPr>
        <w:spacing w:before="39"/>
        <w:ind w:left="100"/>
        <w:rPr>
          <w:rFonts w:ascii="Minion Pro"/>
          <w:b/>
          <w:sz w:val="20"/>
        </w:rPr>
        <w:sectPr w:rsidR="00AE3E37" w:rsidRPr="00F87F65">
          <w:type w:val="continuous"/>
          <w:pgSz w:w="11910" w:h="16840"/>
          <w:pgMar w:top="1740" w:right="600" w:bottom="840" w:left="620" w:header="720" w:footer="720" w:gutter="0"/>
          <w:cols w:space="720"/>
        </w:sectPr>
      </w:pPr>
      <w:r w:rsidRPr="00B21A57">
        <w:rPr>
          <w:rFonts w:ascii="Minion Pro"/>
          <w:b/>
          <w:sz w:val="20"/>
        </w:rPr>
        <w:t>Notes/Comment</w:t>
      </w:r>
      <w:r w:rsidR="00F87F65">
        <w:rPr>
          <w:rFonts w:ascii="Minion Pro"/>
          <w:b/>
          <w:sz w:val="20"/>
        </w:rPr>
        <w:t>s</w:t>
      </w:r>
    </w:p>
    <w:p w:rsidR="00AE3E37" w:rsidRDefault="00AE3E37" w:rsidP="00F87F65">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DC3" w:rsidRDefault="00D52DC3">
      <w:r>
        <w:separator/>
      </w:r>
    </w:p>
  </w:endnote>
  <w:endnote w:type="continuationSeparator" w:id="0">
    <w:p w:rsidR="00D52DC3" w:rsidRDefault="00D52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DC3" w:rsidRDefault="00D52DC3">
      <w:r>
        <w:separator/>
      </w:r>
    </w:p>
  </w:footnote>
  <w:footnote w:type="continuationSeparator" w:id="0">
    <w:p w:rsidR="00D52DC3" w:rsidRDefault="00D52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7BC676C"/>
    <w:multiLevelType w:val="hybridMultilevel"/>
    <w:tmpl w:val="8B385A5E"/>
    <w:lvl w:ilvl="0" w:tplc="1CE0FF32">
      <w:start w:val="1"/>
      <w:numFmt w:val="decimal"/>
      <w:lvlText w:val="%1."/>
      <w:lvlJc w:val="left"/>
      <w:pPr>
        <w:ind w:left="720" w:hanging="360"/>
      </w:pPr>
      <w:rPr>
        <w:rFonts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66C9E"/>
    <w:rsid w:val="00292ED9"/>
    <w:rsid w:val="002B3748"/>
    <w:rsid w:val="003C0912"/>
    <w:rsid w:val="003E4953"/>
    <w:rsid w:val="00404E5B"/>
    <w:rsid w:val="00414F7B"/>
    <w:rsid w:val="004355DC"/>
    <w:rsid w:val="004749B4"/>
    <w:rsid w:val="00494130"/>
    <w:rsid w:val="004F3523"/>
    <w:rsid w:val="005973B9"/>
    <w:rsid w:val="005B3A56"/>
    <w:rsid w:val="006060CE"/>
    <w:rsid w:val="0063497F"/>
    <w:rsid w:val="00873DF0"/>
    <w:rsid w:val="008756E6"/>
    <w:rsid w:val="008A08B6"/>
    <w:rsid w:val="0091794C"/>
    <w:rsid w:val="009B2D44"/>
    <w:rsid w:val="009B3229"/>
    <w:rsid w:val="00A07E82"/>
    <w:rsid w:val="00A9710C"/>
    <w:rsid w:val="00AE3E37"/>
    <w:rsid w:val="00B21A57"/>
    <w:rsid w:val="00C33602"/>
    <w:rsid w:val="00CD6F55"/>
    <w:rsid w:val="00D52DC3"/>
    <w:rsid w:val="00DE3104"/>
    <w:rsid w:val="00E26B10"/>
    <w:rsid w:val="00F72EEA"/>
    <w:rsid w:val="00F84CAE"/>
    <w:rsid w:val="00F87F65"/>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C4ED2C"/>
  <w15:docId w15:val="{305B2B5D-3B04-4724-B050-E4E923358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mst@bk.r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544</Words>
  <Characters>3103</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Пользователь Windows</cp:lastModifiedBy>
  <cp:revision>4</cp:revision>
  <dcterms:created xsi:type="dcterms:W3CDTF">2016-12-06T11:19:00Z</dcterms:created>
  <dcterms:modified xsi:type="dcterms:W3CDTF">2020-04-25T10:04:00Z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