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B4824" w14:textId="448A1F43" w:rsidR="001E3103" w:rsidRDefault="001E3103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</w:rPr>
        <w:t>Abstract</w:t>
      </w:r>
      <w:r>
        <w:rPr>
          <w:rFonts w:ascii="Calibri" w:hAnsi="Calibri" w:cs="Calibri"/>
        </w:rPr>
        <w:t xml:space="preserve"> </w:t>
      </w:r>
      <w:proofErr w:type="spellStart"/>
      <w:proofErr w:type="gramStart"/>
      <w:r w:rsidRPr="00350F97">
        <w:rPr>
          <w:rFonts w:ascii="Calibri" w:hAnsi="Calibri" w:cs="Calibri"/>
        </w:rPr>
        <w:t>Categor</w:t>
      </w:r>
      <w:r>
        <w:rPr>
          <w:rFonts w:ascii="Calibri" w:hAnsi="Calibri" w:cs="Calibri"/>
        </w:rPr>
        <w:t>y</w:t>
      </w:r>
      <w:r w:rsidRPr="00350F97">
        <w:rPr>
          <w:rFonts w:ascii="Calibri" w:hAnsi="Calibri" w:cs="Calibri"/>
        </w:rPr>
        <w:t>:Physical</w:t>
      </w:r>
      <w:proofErr w:type="spellEnd"/>
      <w:proofErr w:type="gramEnd"/>
      <w:r w:rsidRPr="00350F97">
        <w:rPr>
          <w:rFonts w:ascii="Calibri" w:hAnsi="Calibri" w:cs="Calibri"/>
        </w:rPr>
        <w:t xml:space="preserve"> Medicine &amp; Rehabilitation, </w:t>
      </w:r>
      <w:proofErr w:type="spellStart"/>
      <w:r w:rsidRPr="00350F97">
        <w:rPr>
          <w:rFonts w:ascii="Calibri" w:hAnsi="Calibri" w:cs="Calibri"/>
        </w:rPr>
        <w:t>Orthopedics</w:t>
      </w:r>
      <w:proofErr w:type="spellEnd"/>
      <w:r w:rsidRPr="00350F97">
        <w:rPr>
          <w:rFonts w:ascii="Calibri" w:hAnsi="Calibri" w:cs="Calibri"/>
        </w:rPr>
        <w:t>, Trauma</w:t>
      </w:r>
    </w:p>
    <w:p w14:paraId="37BFC5BB" w14:textId="33980D1C" w:rsidR="00350F97" w:rsidRPr="00350F97" w:rsidRDefault="001E3103" w:rsidP="00350F97">
      <w:pPr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Title:</w:t>
      </w:r>
      <w:r w:rsidR="00350F97" w:rsidRPr="00350F97">
        <w:rPr>
          <w:rFonts w:ascii="Calibri" w:hAnsi="Calibri" w:cs="Calibri"/>
        </w:rPr>
        <w:t>Comparison</w:t>
      </w:r>
      <w:proofErr w:type="spellEnd"/>
      <w:proofErr w:type="gramEnd"/>
      <w:r w:rsidR="00350F97" w:rsidRPr="00350F97">
        <w:rPr>
          <w:rFonts w:ascii="Calibri" w:hAnsi="Calibri" w:cs="Calibri"/>
        </w:rPr>
        <w:t xml:space="preserve"> of Mechanical Properties of Nonridged Versus Ridged </w:t>
      </w:r>
      <w:proofErr w:type="spellStart"/>
      <w:r w:rsidR="00350F97" w:rsidRPr="00350F97">
        <w:rPr>
          <w:rFonts w:ascii="Calibri" w:hAnsi="Calibri" w:cs="Calibri"/>
        </w:rPr>
        <w:t>Backslabs</w:t>
      </w:r>
      <w:proofErr w:type="spellEnd"/>
      <w:r w:rsidR="00350F97" w:rsidRPr="00350F97">
        <w:rPr>
          <w:rFonts w:ascii="Calibri" w:hAnsi="Calibri" w:cs="Calibri"/>
        </w:rPr>
        <w:t xml:space="preserve"> in Lower Limb</w:t>
      </w:r>
      <w:r w:rsidR="00F42EEF">
        <w:rPr>
          <w:rFonts w:ascii="Calibri" w:hAnsi="Calibri" w:cs="Calibri"/>
        </w:rPr>
        <w:t xml:space="preserve"> </w:t>
      </w:r>
      <w:r w:rsidR="00350F97" w:rsidRPr="00350F97">
        <w:rPr>
          <w:rFonts w:ascii="Calibri" w:hAnsi="Calibri" w:cs="Calibri"/>
        </w:rPr>
        <w:t>Fractures</w:t>
      </w:r>
    </w:p>
    <w:p w14:paraId="5CA20A4F" w14:textId="778ABBAA" w:rsidR="00350F97" w:rsidRPr="00350F97" w:rsidRDefault="00350F97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  <w:u w:val="single"/>
        </w:rPr>
        <w:t xml:space="preserve">Muhammad Maaz Gul Kaka </w:t>
      </w:r>
      <w:r w:rsidR="001E3103" w:rsidRPr="00350F97">
        <w:rPr>
          <w:rFonts w:ascii="Calibri" w:hAnsi="Calibri" w:cs="Calibri"/>
          <w:u w:val="single"/>
        </w:rPr>
        <w:t>Khel</w:t>
      </w:r>
      <w:r w:rsidR="001E3103">
        <w:rPr>
          <w:rFonts w:ascii="Calibri" w:hAnsi="Calibri" w:cs="Calibri"/>
          <w:u w:val="single"/>
        </w:rPr>
        <w:t>(</w:t>
      </w:r>
      <w:r w:rsidR="001E3103" w:rsidRPr="00350F97">
        <w:rPr>
          <w:rFonts w:ascii="Calibri" w:hAnsi="Calibri" w:cs="Calibri"/>
        </w:rPr>
        <w:t>Trauma and Orthopaedics, Liverpool University Hospitals Foundation Trust, Liverpool, GBR</w:t>
      </w:r>
      <w:r w:rsidR="001E3103">
        <w:rPr>
          <w:rFonts w:ascii="Calibri" w:hAnsi="Calibri" w:cs="Calibri"/>
        </w:rPr>
        <w:t>),</w:t>
      </w:r>
      <w:r w:rsidRPr="00350F97">
        <w:rPr>
          <w:rFonts w:ascii="Calibri" w:hAnsi="Calibri" w:cs="Calibri"/>
        </w:rPr>
        <w:t>Syed Naveed Mohsin</w:t>
      </w:r>
      <w:r w:rsidR="001E3103">
        <w:rPr>
          <w:rFonts w:ascii="Calibri" w:hAnsi="Calibri" w:cs="Calibri"/>
        </w:rPr>
        <w:t>(</w:t>
      </w:r>
      <w:r w:rsidR="001E3103" w:rsidRPr="00350F97">
        <w:rPr>
          <w:rFonts w:ascii="Calibri" w:hAnsi="Calibri" w:cs="Calibri"/>
        </w:rPr>
        <w:t>Trauma and</w:t>
      </w:r>
      <w:r w:rsidR="001E3103">
        <w:rPr>
          <w:rFonts w:ascii="Calibri" w:hAnsi="Calibri" w:cs="Calibri"/>
        </w:rPr>
        <w:t xml:space="preserve"> </w:t>
      </w:r>
      <w:r w:rsidR="001E3103" w:rsidRPr="00350F97">
        <w:rPr>
          <w:rFonts w:ascii="Calibri" w:hAnsi="Calibri" w:cs="Calibri"/>
        </w:rPr>
        <w:t>Orthopaedics, Saint James's Hospital, Dublin, IRL</w:t>
      </w:r>
      <w:r w:rsidR="001E3103">
        <w:rPr>
          <w:rFonts w:ascii="Calibri" w:hAnsi="Calibri" w:cs="Calibri"/>
        </w:rPr>
        <w:t>)</w:t>
      </w:r>
      <w:r w:rsidRPr="00350F97">
        <w:rPr>
          <w:rFonts w:ascii="Calibri" w:hAnsi="Calibri" w:cs="Calibri"/>
        </w:rPr>
        <w:t>,Faisal Shahzad</w:t>
      </w:r>
      <w:r w:rsidR="001E3103">
        <w:rPr>
          <w:rFonts w:ascii="Calibri" w:hAnsi="Calibri" w:cs="Calibri"/>
        </w:rPr>
        <w:t>(</w:t>
      </w:r>
      <w:r w:rsidR="001E3103" w:rsidRPr="00350F97">
        <w:rPr>
          <w:rFonts w:ascii="Calibri" w:hAnsi="Calibri" w:cs="Calibri"/>
        </w:rPr>
        <w:t>Orthopaedic</w:t>
      </w:r>
      <w:r w:rsidR="001E3103" w:rsidRPr="00350F97">
        <w:rPr>
          <w:rFonts w:ascii="Calibri" w:hAnsi="Calibri" w:cs="Calibri"/>
        </w:rPr>
        <w:t xml:space="preserve"> Unit-1, Mayo Hospital, Lahore, Lahore, PAK</w:t>
      </w:r>
      <w:r w:rsidR="001E3103">
        <w:rPr>
          <w:rFonts w:ascii="Calibri" w:hAnsi="Calibri" w:cs="Calibri"/>
        </w:rPr>
        <w:t>)</w:t>
      </w:r>
      <w:r w:rsidRPr="00350F97">
        <w:rPr>
          <w:rFonts w:ascii="Calibri" w:hAnsi="Calibri" w:cs="Calibri"/>
        </w:rPr>
        <w:t>,Philip Purcell</w:t>
      </w:r>
      <w:r w:rsidR="001E3103">
        <w:rPr>
          <w:rFonts w:ascii="Calibri" w:hAnsi="Calibri" w:cs="Calibri"/>
        </w:rPr>
        <w:t>(</w:t>
      </w:r>
      <w:r w:rsidR="001E3103" w:rsidRPr="00350F97">
        <w:rPr>
          <w:rFonts w:ascii="Calibri" w:hAnsi="Calibri" w:cs="Calibri"/>
        </w:rPr>
        <w:t>Centre of Applied Science for Health, Technological</w:t>
      </w:r>
      <w:r w:rsidR="001E3103">
        <w:rPr>
          <w:rFonts w:ascii="Calibri" w:hAnsi="Calibri" w:cs="Calibri"/>
        </w:rPr>
        <w:t xml:space="preserve"> </w:t>
      </w:r>
      <w:r w:rsidR="001E3103" w:rsidRPr="00350F97">
        <w:rPr>
          <w:rFonts w:ascii="Calibri" w:hAnsi="Calibri" w:cs="Calibri"/>
        </w:rPr>
        <w:t>University Dublin, Dublin, IRL</w:t>
      </w:r>
      <w:r w:rsidR="001E3103">
        <w:rPr>
          <w:rFonts w:ascii="Calibri" w:hAnsi="Calibri" w:cs="Calibri"/>
        </w:rPr>
        <w:t>)</w:t>
      </w:r>
      <w:r w:rsidRPr="00350F97">
        <w:rPr>
          <w:rFonts w:ascii="Calibri" w:hAnsi="Calibri" w:cs="Calibri"/>
        </w:rPr>
        <w:t>,Amir</w:t>
      </w:r>
      <w:r w:rsidR="001E3103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Siddique</w:t>
      </w:r>
      <w:r w:rsidR="001E3103">
        <w:rPr>
          <w:rFonts w:ascii="Calibri" w:hAnsi="Calibri" w:cs="Calibri"/>
        </w:rPr>
        <w:t>(</w:t>
      </w:r>
      <w:r w:rsidR="001E3103" w:rsidRPr="00350F97">
        <w:rPr>
          <w:rFonts w:ascii="Calibri" w:hAnsi="Calibri" w:cs="Calibri"/>
        </w:rPr>
        <w:t>Trauma and Orthopaedics, Our Lady of Lourdes Hospital, Drogheda, IRL</w:t>
      </w:r>
      <w:r w:rsidR="001E3103">
        <w:rPr>
          <w:rFonts w:ascii="Calibri" w:hAnsi="Calibri" w:cs="Calibri"/>
        </w:rPr>
        <w:t>)</w:t>
      </w:r>
      <w:r w:rsidRPr="00350F97">
        <w:rPr>
          <w:rFonts w:ascii="Calibri" w:hAnsi="Calibri" w:cs="Calibri"/>
        </w:rPr>
        <w:t>,Mahmood Ahmad</w:t>
      </w:r>
      <w:r w:rsidR="001E3103">
        <w:rPr>
          <w:rFonts w:ascii="Calibri" w:hAnsi="Calibri" w:cs="Calibri"/>
        </w:rPr>
        <w:t>(</w:t>
      </w:r>
      <w:r w:rsidR="001E3103" w:rsidRPr="00350F97">
        <w:rPr>
          <w:rFonts w:ascii="Calibri" w:hAnsi="Calibri" w:cs="Calibri"/>
        </w:rPr>
        <w:t>Trauma</w:t>
      </w:r>
      <w:r w:rsidR="001E3103" w:rsidRPr="00350F97">
        <w:rPr>
          <w:rFonts w:ascii="Calibri" w:hAnsi="Calibri" w:cs="Calibri"/>
        </w:rPr>
        <w:t xml:space="preserve"> &amp;</w:t>
      </w:r>
      <w:r w:rsidR="001E3103">
        <w:rPr>
          <w:rFonts w:ascii="Calibri" w:hAnsi="Calibri" w:cs="Calibri"/>
        </w:rPr>
        <w:t xml:space="preserve"> </w:t>
      </w:r>
      <w:r w:rsidR="001E3103" w:rsidRPr="00350F97">
        <w:rPr>
          <w:rFonts w:ascii="Calibri" w:hAnsi="Calibri" w:cs="Calibri"/>
        </w:rPr>
        <w:t>Orthopaedics</w:t>
      </w:r>
      <w:r w:rsidR="001E3103" w:rsidRPr="00350F97">
        <w:rPr>
          <w:rFonts w:ascii="Calibri" w:hAnsi="Calibri" w:cs="Calibri"/>
        </w:rPr>
        <w:t>, Shifa International Hospital Islamabad, Islamabad, PAK</w:t>
      </w:r>
      <w:r w:rsidR="001E3103">
        <w:rPr>
          <w:rFonts w:ascii="Calibri" w:hAnsi="Calibri" w:cs="Calibri"/>
        </w:rPr>
        <w:t>)</w:t>
      </w:r>
      <w:r w:rsidRPr="00350F97">
        <w:rPr>
          <w:rFonts w:ascii="Calibri" w:hAnsi="Calibri" w:cs="Calibri"/>
        </w:rPr>
        <w:t>,Muhammad Shahab</w:t>
      </w:r>
      <w:r w:rsidR="001E3103">
        <w:rPr>
          <w:rFonts w:ascii="Calibri" w:hAnsi="Calibri" w:cs="Calibri"/>
        </w:rPr>
        <w:t>(</w:t>
      </w:r>
      <w:r w:rsidR="001E3103" w:rsidRPr="00350F97">
        <w:rPr>
          <w:rFonts w:ascii="Calibri" w:hAnsi="Calibri" w:cs="Calibri"/>
        </w:rPr>
        <w:t xml:space="preserve">Trauma and </w:t>
      </w:r>
      <w:proofErr w:type="spellStart"/>
      <w:r w:rsidR="001E3103" w:rsidRPr="00350F97">
        <w:rPr>
          <w:rFonts w:ascii="Calibri" w:hAnsi="Calibri" w:cs="Calibri"/>
        </w:rPr>
        <w:t>Orthopedics</w:t>
      </w:r>
      <w:proofErr w:type="spellEnd"/>
      <w:r w:rsidR="001E3103" w:rsidRPr="00350F97">
        <w:rPr>
          <w:rFonts w:ascii="Calibri" w:hAnsi="Calibri" w:cs="Calibri"/>
        </w:rPr>
        <w:t>, Royal Bolton</w:t>
      </w:r>
      <w:r w:rsidR="001E3103">
        <w:rPr>
          <w:rFonts w:ascii="Calibri" w:hAnsi="Calibri" w:cs="Calibri"/>
        </w:rPr>
        <w:t xml:space="preserve"> </w:t>
      </w:r>
      <w:r w:rsidR="001E3103" w:rsidRPr="00350F97">
        <w:rPr>
          <w:rFonts w:ascii="Calibri" w:hAnsi="Calibri" w:cs="Calibri"/>
        </w:rPr>
        <w:t>Hospital, Bolton, GBR</w:t>
      </w:r>
      <w:r w:rsidR="001E3103">
        <w:rPr>
          <w:rFonts w:ascii="Calibri" w:hAnsi="Calibri" w:cs="Calibri"/>
        </w:rPr>
        <w:t>)</w:t>
      </w:r>
    </w:p>
    <w:p w14:paraId="6959A154" w14:textId="0D428FF4" w:rsidR="00284C91" w:rsidRDefault="00350F97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</w:rPr>
        <w:t>Corresponding</w:t>
      </w:r>
      <w:r w:rsidR="001E3103">
        <w:rPr>
          <w:rFonts w:ascii="Calibri" w:hAnsi="Calibri" w:cs="Calibri"/>
        </w:rPr>
        <w:t>/Presenting</w:t>
      </w:r>
      <w:r w:rsidRPr="00350F97">
        <w:rPr>
          <w:rFonts w:ascii="Calibri" w:hAnsi="Calibri" w:cs="Calibri"/>
        </w:rPr>
        <w:t xml:space="preserve"> author</w:t>
      </w:r>
      <w:r w:rsidR="001E3103">
        <w:rPr>
          <w:rFonts w:ascii="Calibri" w:hAnsi="Calibri" w:cs="Calibri"/>
        </w:rPr>
        <w:t xml:space="preserve"> details</w:t>
      </w:r>
      <w:r w:rsidRPr="00350F97">
        <w:rPr>
          <w:rFonts w:ascii="Calibri" w:hAnsi="Calibri" w:cs="Calibri"/>
        </w:rPr>
        <w:t>: Muhammad Maaz Gul Kaka Khel,</w:t>
      </w:r>
      <w:hyperlink r:id="rId4" w:history="1">
        <w:r w:rsidR="001E3103" w:rsidRPr="00683664">
          <w:rPr>
            <w:rStyle w:val="Hyperlink"/>
            <w:rFonts w:ascii="Calibri" w:hAnsi="Calibri" w:cs="Calibri"/>
          </w:rPr>
          <w:t>maaz.cpsp@gmail.com</w:t>
        </w:r>
      </w:hyperlink>
      <w:r w:rsidR="001E3103">
        <w:rPr>
          <w:rFonts w:ascii="Calibri" w:hAnsi="Calibri" w:cs="Calibri"/>
        </w:rPr>
        <w:t>,07931563140,</w:t>
      </w:r>
      <w:r w:rsidR="003C7B41">
        <w:rPr>
          <w:rFonts w:ascii="Calibri" w:hAnsi="Calibri" w:cs="Calibri"/>
        </w:rPr>
        <w:t xml:space="preserve">5 cavalier drive </w:t>
      </w:r>
      <w:proofErr w:type="spellStart"/>
      <w:r w:rsidR="003C7B41">
        <w:rPr>
          <w:rFonts w:ascii="Calibri" w:hAnsi="Calibri" w:cs="Calibri"/>
        </w:rPr>
        <w:t>Blacon</w:t>
      </w:r>
      <w:proofErr w:type="spellEnd"/>
      <w:r w:rsidR="003C7B41">
        <w:rPr>
          <w:rFonts w:ascii="Calibri" w:hAnsi="Calibri" w:cs="Calibri"/>
        </w:rPr>
        <w:t xml:space="preserve"> Chester UK.</w:t>
      </w:r>
    </w:p>
    <w:p w14:paraId="33F95E30" w14:textId="77777777" w:rsidR="00284C91" w:rsidRDefault="00350F97" w:rsidP="00350F97">
      <w:pPr>
        <w:rPr>
          <w:rFonts w:ascii="Calibri" w:hAnsi="Calibri" w:cs="Calibri"/>
        </w:rPr>
      </w:pPr>
      <w:proofErr w:type="gramStart"/>
      <w:r w:rsidRPr="00350F97">
        <w:rPr>
          <w:rFonts w:ascii="Calibri" w:hAnsi="Calibri" w:cs="Calibri"/>
        </w:rPr>
        <w:t>Introduction</w:t>
      </w:r>
      <w:r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:</w:t>
      </w:r>
      <w:proofErr w:type="gramEnd"/>
      <w:r w:rsidRPr="00350F97">
        <w:rPr>
          <w:rFonts w:ascii="Calibri" w:hAnsi="Calibri" w:cs="Calibri"/>
        </w:rPr>
        <w:t xml:space="preserve"> Lower limb fractures frequently require immobilization with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to promote healing.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 xml:space="preserve">This study investigates a novel approach involving the incorporation of a single ridge to enhance </w:t>
      </w:r>
      <w:proofErr w:type="spellStart"/>
      <w:r w:rsidRPr="00350F97">
        <w:rPr>
          <w:rFonts w:ascii="Calibri" w:hAnsi="Calibri" w:cs="Calibri"/>
        </w:rPr>
        <w:t>backslab</w:t>
      </w:r>
      <w:proofErr w:type="spellEnd"/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strength while maintaining cost-effectiveness.</w:t>
      </w:r>
    </w:p>
    <w:p w14:paraId="4AE25EC8" w14:textId="77777777" w:rsidR="00284C91" w:rsidRDefault="00350F97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</w:rPr>
        <w:t xml:space="preserve">Objective: To assess the mechanical performance of ridged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in comparison to traditional nonridged</w:t>
      </w:r>
      <w:r w:rsidR="00284C91">
        <w:rPr>
          <w:rFonts w:ascii="Calibri" w:hAnsi="Calibri" w:cs="Calibri"/>
        </w:rPr>
        <w:t xml:space="preserve">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>, specifically focusing on their load-bearing capacity and cost-effectiveness when used in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lower limb fractures.</w:t>
      </w:r>
    </w:p>
    <w:p w14:paraId="71C273CE" w14:textId="5B69B270" w:rsidR="00350F97" w:rsidRPr="00350F97" w:rsidRDefault="00350F97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</w:rPr>
        <w:t>Methods: This experimental study, conducted between January 2023 and June 2023, compares three groups</w:t>
      </w:r>
      <w:r w:rsidR="00284C91">
        <w:rPr>
          <w:rFonts w:ascii="Calibri" w:hAnsi="Calibri" w:cs="Calibri"/>
        </w:rPr>
        <w:t xml:space="preserve">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with varying </w:t>
      </w:r>
      <w:proofErr w:type="gramStart"/>
      <w:r w:rsidRPr="00350F97">
        <w:rPr>
          <w:rFonts w:ascii="Calibri" w:hAnsi="Calibri" w:cs="Calibri"/>
        </w:rPr>
        <w:t>layers(</w:t>
      </w:r>
      <w:proofErr w:type="spellStart"/>
      <w:proofErr w:type="gramEnd"/>
      <w:r w:rsidRPr="00350F97">
        <w:rPr>
          <w:rFonts w:ascii="Calibri" w:hAnsi="Calibri" w:cs="Calibri"/>
        </w:rPr>
        <w:t>eight,ten</w:t>
      </w:r>
      <w:proofErr w:type="spellEnd"/>
      <w:r w:rsidR="003C7B4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and twelve) were fabricated, each consisting of four ridged and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 xml:space="preserve">four non-ridged specimens. These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>, constructed from six-inch plaster of Paris rolls, were 190 cm in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length. A three-point bending test was conducted on both groups using a Hounsfield H100KS Universal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Testing Machine, with a crosshead speed of 5 mm/min and a span distance of 190 mm between supports.</w:t>
      </w:r>
    </w:p>
    <w:p w14:paraId="30182E56" w14:textId="42BD117A" w:rsidR="00350F97" w:rsidRPr="00350F97" w:rsidRDefault="00350F97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</w:rPr>
        <w:t>Results: Significant differences in mean maximum force endured were observed between the ten-layered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 xml:space="preserve">and twelve-layered flat and ridged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(p-values: 0.003 and 0.004, respectively). Ten-layered ridged</w:t>
      </w:r>
      <w:r w:rsidR="00284C91">
        <w:rPr>
          <w:rFonts w:ascii="Calibri" w:hAnsi="Calibri" w:cs="Calibri"/>
        </w:rPr>
        <w:t xml:space="preserve">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exhibited a 56 N higher load-bearing capacity, while twelve-layered ridged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withstood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73.9 N more force than their flat counterparts, underscoring the superior strength of ridged lower limb</w:t>
      </w:r>
      <w:r w:rsidR="00284C91">
        <w:rPr>
          <w:rFonts w:ascii="Calibri" w:hAnsi="Calibri" w:cs="Calibri"/>
        </w:rPr>
        <w:t xml:space="preserve">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>.</w:t>
      </w:r>
    </w:p>
    <w:p w14:paraId="775BCD73" w14:textId="7A4EDF9E" w:rsidR="00350F97" w:rsidRPr="00350F97" w:rsidRDefault="00350F97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</w:rPr>
        <w:t xml:space="preserve">Conclusion: Ridged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outperformed non-ridged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in terms of strength when subjected to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 xml:space="preserve">external forces. These findings support the potential adoption of ridged </w:t>
      </w:r>
      <w:proofErr w:type="spellStart"/>
      <w:r w:rsidRPr="00350F97">
        <w:rPr>
          <w:rFonts w:ascii="Calibri" w:hAnsi="Calibri" w:cs="Calibri"/>
        </w:rPr>
        <w:t>backslabs</w:t>
      </w:r>
      <w:proofErr w:type="spellEnd"/>
      <w:r w:rsidRPr="00350F97">
        <w:rPr>
          <w:rFonts w:ascii="Calibri" w:hAnsi="Calibri" w:cs="Calibri"/>
        </w:rPr>
        <w:t xml:space="preserve"> as a lightweight, </w:t>
      </w:r>
      <w:proofErr w:type="spellStart"/>
      <w:r w:rsidRPr="00350F97">
        <w:rPr>
          <w:rFonts w:ascii="Calibri" w:hAnsi="Calibri" w:cs="Calibri"/>
        </w:rPr>
        <w:t>costeffective</w:t>
      </w:r>
      <w:proofErr w:type="spellEnd"/>
      <w:r w:rsidRPr="00350F97">
        <w:rPr>
          <w:rFonts w:ascii="Calibri" w:hAnsi="Calibri" w:cs="Calibri"/>
        </w:rPr>
        <w:t>,</w:t>
      </w:r>
      <w:r w:rsidR="00284C91">
        <w:rPr>
          <w:rFonts w:ascii="Calibri" w:hAnsi="Calibri" w:cs="Calibri"/>
        </w:rPr>
        <w:t xml:space="preserve"> </w:t>
      </w:r>
      <w:r w:rsidRPr="00350F97">
        <w:rPr>
          <w:rFonts w:ascii="Calibri" w:hAnsi="Calibri" w:cs="Calibri"/>
        </w:rPr>
        <w:t>and robust alternative for immobilization in lower limb fractures.</w:t>
      </w:r>
    </w:p>
    <w:p w14:paraId="6CDB6EE0" w14:textId="623774AF" w:rsidR="004F6B78" w:rsidRPr="00350F97" w:rsidRDefault="00350F97" w:rsidP="00350F97">
      <w:pPr>
        <w:rPr>
          <w:rFonts w:ascii="Calibri" w:hAnsi="Calibri" w:cs="Calibri"/>
        </w:rPr>
      </w:pPr>
      <w:r w:rsidRPr="00350F97">
        <w:rPr>
          <w:rFonts w:ascii="Calibri" w:hAnsi="Calibri" w:cs="Calibri"/>
        </w:rPr>
        <w:t xml:space="preserve">Keywords: </w:t>
      </w:r>
      <w:proofErr w:type="gramStart"/>
      <w:r w:rsidRPr="00350F97">
        <w:rPr>
          <w:rFonts w:ascii="Calibri" w:hAnsi="Calibri" w:cs="Calibri"/>
        </w:rPr>
        <w:t>non ridged</w:t>
      </w:r>
      <w:proofErr w:type="gramEnd"/>
      <w:r w:rsidRPr="00350F97">
        <w:rPr>
          <w:rFonts w:ascii="Calibri" w:hAnsi="Calibri" w:cs="Calibri"/>
        </w:rPr>
        <w:t xml:space="preserve"> </w:t>
      </w:r>
      <w:proofErr w:type="spellStart"/>
      <w:r w:rsidRPr="00350F97">
        <w:rPr>
          <w:rFonts w:ascii="Calibri" w:hAnsi="Calibri" w:cs="Calibri"/>
        </w:rPr>
        <w:t>backslab</w:t>
      </w:r>
      <w:proofErr w:type="spellEnd"/>
      <w:r w:rsidRPr="00350F97">
        <w:rPr>
          <w:rFonts w:ascii="Calibri" w:hAnsi="Calibri" w:cs="Calibri"/>
        </w:rPr>
        <w:t xml:space="preserve">, lower limb cast, plaster cast, load to failure, ridged </w:t>
      </w:r>
      <w:proofErr w:type="spellStart"/>
      <w:r w:rsidRPr="00350F97">
        <w:rPr>
          <w:rFonts w:ascii="Calibri" w:hAnsi="Calibri" w:cs="Calibri"/>
        </w:rPr>
        <w:t>backslab</w:t>
      </w:r>
      <w:proofErr w:type="spellEnd"/>
    </w:p>
    <w:sectPr w:rsidR="004F6B78" w:rsidRPr="00350F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97"/>
    <w:rsid w:val="001E3103"/>
    <w:rsid w:val="00284C91"/>
    <w:rsid w:val="00350F97"/>
    <w:rsid w:val="003C7B41"/>
    <w:rsid w:val="0046740B"/>
    <w:rsid w:val="004C4CED"/>
    <w:rsid w:val="004F6B78"/>
    <w:rsid w:val="00722ECE"/>
    <w:rsid w:val="00B40D75"/>
    <w:rsid w:val="00F4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DD67B"/>
  <w15:chartTrackingRefBased/>
  <w15:docId w15:val="{001C0634-BFB7-42FE-B5D5-6CD50E68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F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50F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az.cps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maaz gul kaka khel</dc:creator>
  <cp:keywords/>
  <dc:description/>
  <cp:lastModifiedBy>muhammad maaz gul kaka khel</cp:lastModifiedBy>
  <cp:revision>4</cp:revision>
  <dcterms:created xsi:type="dcterms:W3CDTF">2024-04-18T21:02:00Z</dcterms:created>
  <dcterms:modified xsi:type="dcterms:W3CDTF">2024-04-18T22:49:00Z</dcterms:modified>
</cp:coreProperties>
</file>