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95A4B" w14:textId="73701815" w:rsidR="00230EB8" w:rsidRPr="00880BD3" w:rsidRDefault="00CB5EC9" w:rsidP="00EC2478">
      <w:pPr>
        <w:pStyle w:val="NormalWeb"/>
        <w:spacing w:before="0" w:beforeAutospacing="0" w:after="0" w:afterAutospacing="0"/>
        <w:rPr>
          <w:sz w:val="28"/>
          <w:szCs w:val="28"/>
        </w:rPr>
      </w:pPr>
      <w:r>
        <w:rPr>
          <w:sz w:val="28"/>
          <w:szCs w:val="28"/>
        </w:rPr>
        <w:t>The effects of an innovative wearable technology</w:t>
      </w:r>
      <w:r w:rsidR="003471EE">
        <w:rPr>
          <w:sz w:val="28"/>
          <w:szCs w:val="28"/>
        </w:rPr>
        <w:t xml:space="preserve"> for posture correction. </w:t>
      </w:r>
    </w:p>
    <w:p w14:paraId="5FC6AA1C" w14:textId="77777777" w:rsidR="001C6787" w:rsidRPr="00880BD3" w:rsidRDefault="001C6787" w:rsidP="00EC2478">
      <w:pPr>
        <w:pStyle w:val="NormalWeb"/>
        <w:spacing w:before="0" w:beforeAutospacing="0" w:after="0" w:afterAutospacing="0"/>
        <w:rPr>
          <w:sz w:val="28"/>
          <w:szCs w:val="28"/>
        </w:rPr>
      </w:pPr>
    </w:p>
    <w:p w14:paraId="1485420E" w14:textId="0A13F6F2" w:rsidR="00230EB8" w:rsidRPr="00880BD3" w:rsidRDefault="00880BD3" w:rsidP="00EC2478">
      <w:pPr>
        <w:pStyle w:val="NormalWeb"/>
        <w:spacing w:before="0" w:beforeAutospacing="0" w:after="0" w:afterAutospacing="0"/>
        <w:rPr>
          <w:sz w:val="28"/>
          <w:szCs w:val="28"/>
        </w:rPr>
      </w:pPr>
      <w:r w:rsidRPr="00880BD3">
        <w:rPr>
          <w:sz w:val="28"/>
          <w:szCs w:val="28"/>
        </w:rPr>
        <w:t xml:space="preserve"> David Matsumura#</w:t>
      </w:r>
      <w:r w:rsidR="00AE501E" w:rsidRPr="00880BD3">
        <w:rPr>
          <w:sz w:val="28"/>
          <w:szCs w:val="28"/>
        </w:rPr>
        <w:t xml:space="preserve"> MD+, Jeremy Bornstein*, </w:t>
      </w:r>
      <w:proofErr w:type="spellStart"/>
      <w:r w:rsidR="00AE501E" w:rsidRPr="00880BD3">
        <w:rPr>
          <w:sz w:val="28"/>
          <w:szCs w:val="28"/>
        </w:rPr>
        <w:t>Seiya</w:t>
      </w:r>
      <w:proofErr w:type="spellEnd"/>
      <w:r w:rsidR="00AE501E" w:rsidRPr="00880BD3">
        <w:rPr>
          <w:sz w:val="28"/>
          <w:szCs w:val="28"/>
        </w:rPr>
        <w:t xml:space="preserve"> Liu**</w:t>
      </w:r>
      <w:r w:rsidR="00230EB8" w:rsidRPr="00880BD3">
        <w:rPr>
          <w:sz w:val="28"/>
          <w:szCs w:val="28"/>
        </w:rPr>
        <w:t>, James L</w:t>
      </w:r>
      <w:r>
        <w:rPr>
          <w:sz w:val="28"/>
          <w:szCs w:val="28"/>
        </w:rPr>
        <w:t>in, DDS^</w:t>
      </w:r>
      <w:r w:rsidRPr="00880BD3">
        <w:rPr>
          <w:sz w:val="28"/>
          <w:szCs w:val="28"/>
        </w:rPr>
        <w:t>, Earl Brien MD</w:t>
      </w:r>
      <w:r w:rsidR="00230EB8" w:rsidRPr="00880BD3">
        <w:rPr>
          <w:sz w:val="28"/>
          <w:szCs w:val="28"/>
        </w:rPr>
        <w:t>#</w:t>
      </w:r>
      <w:r w:rsidRPr="00880BD3">
        <w:rPr>
          <w:sz w:val="28"/>
          <w:szCs w:val="28"/>
        </w:rPr>
        <w:t>, Stephen Liu MD+</w:t>
      </w:r>
    </w:p>
    <w:p w14:paraId="10417760" w14:textId="58E28C16" w:rsidR="00230EB8" w:rsidRPr="00880BD3" w:rsidRDefault="00230EB8" w:rsidP="00EC2478">
      <w:pPr>
        <w:pStyle w:val="NormalWeb"/>
        <w:spacing w:before="0" w:beforeAutospacing="0" w:after="0" w:afterAutospacing="0"/>
        <w:rPr>
          <w:sz w:val="28"/>
          <w:szCs w:val="28"/>
        </w:rPr>
      </w:pPr>
      <w:r w:rsidRPr="00880BD3">
        <w:rPr>
          <w:sz w:val="28"/>
          <w:szCs w:val="28"/>
        </w:rPr>
        <w:t>Tuft University* Dept of Biomedical Engineering</w:t>
      </w:r>
    </w:p>
    <w:p w14:paraId="2568F38B" w14:textId="265B9120" w:rsidR="00230EB8" w:rsidRPr="00880BD3" w:rsidRDefault="00AE501E" w:rsidP="00EC2478">
      <w:pPr>
        <w:pStyle w:val="NormalWeb"/>
        <w:spacing w:before="0" w:beforeAutospacing="0" w:after="0" w:afterAutospacing="0"/>
        <w:rPr>
          <w:sz w:val="28"/>
          <w:szCs w:val="28"/>
        </w:rPr>
      </w:pPr>
      <w:r w:rsidRPr="00880BD3">
        <w:rPr>
          <w:sz w:val="28"/>
          <w:szCs w:val="28"/>
        </w:rPr>
        <w:t>Harvard University**</w:t>
      </w:r>
    </w:p>
    <w:p w14:paraId="4B6C0925" w14:textId="753F2561" w:rsidR="00230EB8" w:rsidRPr="00880BD3" w:rsidRDefault="009E0715" w:rsidP="00EC2478">
      <w:pPr>
        <w:pStyle w:val="NormalWeb"/>
        <w:spacing w:before="0" w:beforeAutospacing="0" w:after="0" w:afterAutospacing="0"/>
        <w:rPr>
          <w:sz w:val="28"/>
          <w:szCs w:val="28"/>
        </w:rPr>
      </w:pPr>
      <w:r w:rsidRPr="00880BD3">
        <w:rPr>
          <w:sz w:val="28"/>
          <w:szCs w:val="28"/>
        </w:rPr>
        <w:t>Sherman Oaks Smile Center</w:t>
      </w:r>
      <w:r w:rsidR="00230EB8" w:rsidRPr="00880BD3">
        <w:rPr>
          <w:sz w:val="28"/>
          <w:szCs w:val="28"/>
        </w:rPr>
        <w:t>^</w:t>
      </w:r>
    </w:p>
    <w:p w14:paraId="34234177" w14:textId="61D06D50" w:rsidR="00230EB8" w:rsidRPr="00880BD3" w:rsidRDefault="00CB5EC9" w:rsidP="00EC2478">
      <w:pPr>
        <w:pStyle w:val="NormalWeb"/>
        <w:spacing w:before="0" w:beforeAutospacing="0" w:after="0" w:afterAutospacing="0"/>
        <w:rPr>
          <w:sz w:val="28"/>
          <w:szCs w:val="28"/>
        </w:rPr>
      </w:pPr>
      <w:r>
        <w:rPr>
          <w:sz w:val="28"/>
          <w:szCs w:val="28"/>
        </w:rPr>
        <w:t>IFGWorld</w:t>
      </w:r>
      <w:bookmarkStart w:id="0" w:name="_GoBack"/>
      <w:bookmarkEnd w:id="0"/>
      <w:r w:rsidR="003471EE">
        <w:rPr>
          <w:sz w:val="28"/>
          <w:szCs w:val="28"/>
        </w:rPr>
        <w:t>+</w:t>
      </w:r>
    </w:p>
    <w:p w14:paraId="6350154B" w14:textId="502BCE84" w:rsidR="00230EB8" w:rsidRPr="00880BD3" w:rsidRDefault="00230EB8" w:rsidP="00EC2478">
      <w:pPr>
        <w:pStyle w:val="NormalWeb"/>
        <w:spacing w:before="0" w:beforeAutospacing="0" w:after="0" w:afterAutospacing="0"/>
        <w:rPr>
          <w:sz w:val="28"/>
          <w:szCs w:val="28"/>
        </w:rPr>
      </w:pPr>
      <w:r w:rsidRPr="00880BD3">
        <w:rPr>
          <w:sz w:val="28"/>
          <w:szCs w:val="28"/>
        </w:rPr>
        <w:t>Cedar Sinai Medical Cent</w:t>
      </w:r>
      <w:r w:rsidR="00AE501E" w:rsidRPr="00880BD3">
        <w:rPr>
          <w:sz w:val="28"/>
          <w:szCs w:val="28"/>
        </w:rPr>
        <w:t xml:space="preserve">er, </w:t>
      </w:r>
      <w:r w:rsidRPr="00880BD3">
        <w:rPr>
          <w:sz w:val="28"/>
          <w:szCs w:val="28"/>
        </w:rPr>
        <w:t xml:space="preserve">Los Angeles, CA# </w:t>
      </w:r>
    </w:p>
    <w:p w14:paraId="06286D46" w14:textId="77777777" w:rsidR="00230EB8" w:rsidRPr="00880BD3" w:rsidRDefault="00230EB8" w:rsidP="00EC2478">
      <w:pPr>
        <w:pStyle w:val="NormalWeb"/>
        <w:spacing w:before="0" w:beforeAutospacing="0" w:after="0" w:afterAutospacing="0"/>
        <w:rPr>
          <w:sz w:val="28"/>
          <w:szCs w:val="28"/>
        </w:rPr>
      </w:pPr>
    </w:p>
    <w:p w14:paraId="37A7240E" w14:textId="01019640" w:rsidR="00230EB8" w:rsidRPr="00880BD3" w:rsidRDefault="00230EB8" w:rsidP="00EC2478">
      <w:pPr>
        <w:pStyle w:val="NormalWeb"/>
        <w:spacing w:before="0" w:beforeAutospacing="0" w:after="0" w:afterAutospacing="0"/>
        <w:rPr>
          <w:sz w:val="28"/>
          <w:szCs w:val="28"/>
        </w:rPr>
      </w:pPr>
      <w:r w:rsidRPr="00880BD3">
        <w:rPr>
          <w:sz w:val="28"/>
          <w:szCs w:val="28"/>
        </w:rPr>
        <w:t xml:space="preserve">Purpose: </w:t>
      </w:r>
      <w:r w:rsidR="00EC2478" w:rsidRPr="00880BD3">
        <w:rPr>
          <w:sz w:val="28"/>
          <w:szCs w:val="28"/>
        </w:rPr>
        <w:t>To de</w:t>
      </w:r>
      <w:r w:rsidR="0072461F" w:rsidRPr="00880BD3">
        <w:rPr>
          <w:sz w:val="28"/>
          <w:szCs w:val="28"/>
        </w:rPr>
        <w:t>termine the eff</w:t>
      </w:r>
      <w:r w:rsidR="003D6B4B">
        <w:rPr>
          <w:sz w:val="28"/>
          <w:szCs w:val="28"/>
        </w:rPr>
        <w:t>ects of a new</w:t>
      </w:r>
      <w:r w:rsidR="0072461F" w:rsidRPr="00880BD3">
        <w:rPr>
          <w:sz w:val="28"/>
          <w:szCs w:val="28"/>
        </w:rPr>
        <w:t xml:space="preserve"> wearable tech garment</w:t>
      </w:r>
      <w:r w:rsidRPr="00880BD3">
        <w:rPr>
          <w:sz w:val="28"/>
          <w:szCs w:val="28"/>
        </w:rPr>
        <w:t xml:space="preserve"> </w:t>
      </w:r>
      <w:r w:rsidR="00EC2478" w:rsidRPr="00880BD3">
        <w:rPr>
          <w:sz w:val="28"/>
          <w:szCs w:val="28"/>
        </w:rPr>
        <w:t xml:space="preserve">on the </w:t>
      </w:r>
      <w:r w:rsidRPr="00880BD3">
        <w:rPr>
          <w:sz w:val="28"/>
          <w:szCs w:val="28"/>
        </w:rPr>
        <w:t xml:space="preserve">scapular alignment and sEMG of scapula and lumbar muscles. </w:t>
      </w:r>
    </w:p>
    <w:p w14:paraId="1BEC1D2D" w14:textId="77777777" w:rsidR="00230EB8" w:rsidRPr="00880BD3" w:rsidRDefault="00230EB8" w:rsidP="00EC2478">
      <w:pPr>
        <w:pStyle w:val="NormalWeb"/>
        <w:spacing w:before="0" w:beforeAutospacing="0" w:after="0" w:afterAutospacing="0"/>
        <w:rPr>
          <w:sz w:val="28"/>
          <w:szCs w:val="28"/>
        </w:rPr>
      </w:pPr>
    </w:p>
    <w:p w14:paraId="60D0DACF" w14:textId="2AB16AB2" w:rsidR="00230EB8" w:rsidRPr="00880BD3" w:rsidRDefault="00EC2478" w:rsidP="00EC2478">
      <w:pPr>
        <w:pStyle w:val="NormalWeb"/>
        <w:spacing w:before="0" w:beforeAutospacing="0" w:after="0" w:afterAutospacing="0"/>
        <w:rPr>
          <w:color w:val="000000"/>
          <w:sz w:val="28"/>
          <w:szCs w:val="28"/>
        </w:rPr>
      </w:pPr>
      <w:r w:rsidRPr="00880BD3">
        <w:rPr>
          <w:sz w:val="28"/>
          <w:szCs w:val="28"/>
        </w:rPr>
        <w:t xml:space="preserve"> [Subjects and Methods] </w:t>
      </w:r>
      <w:r w:rsidRPr="00880BD3">
        <w:rPr>
          <w:color w:val="000000"/>
          <w:sz w:val="28"/>
          <w:szCs w:val="28"/>
        </w:rPr>
        <w:t xml:space="preserve">A random sample of twenty individuals, 11 women and 9 men, was tested (n =20) and a homogenous variance between individual measurements was assumed. Each individual was asked to stand </w:t>
      </w:r>
      <w:r w:rsidR="00230EB8" w:rsidRPr="00880BD3">
        <w:rPr>
          <w:color w:val="000000"/>
          <w:sz w:val="28"/>
          <w:szCs w:val="28"/>
        </w:rPr>
        <w:t>in the resting position while his/her scapula alignment</w:t>
      </w:r>
      <w:r w:rsidRPr="00880BD3">
        <w:rPr>
          <w:color w:val="000000"/>
          <w:sz w:val="28"/>
          <w:szCs w:val="28"/>
        </w:rPr>
        <w:t xml:space="preserve"> was evaluated using the Lennie Test (3). Age and gender of each participant was recorded, as well as their status as an athlete. I</w:t>
      </w:r>
      <w:r w:rsidR="00230EB8" w:rsidRPr="00880BD3">
        <w:rPr>
          <w:color w:val="000000"/>
          <w:sz w:val="28"/>
          <w:szCs w:val="28"/>
        </w:rPr>
        <w:t>ndividuals who spent more than 4</w:t>
      </w:r>
      <w:r w:rsidRPr="00880BD3">
        <w:rPr>
          <w:color w:val="000000"/>
          <w:sz w:val="28"/>
          <w:szCs w:val="28"/>
        </w:rPr>
        <w:t xml:space="preserve"> days</w:t>
      </w:r>
      <w:r w:rsidR="00230EB8" w:rsidRPr="00880BD3">
        <w:rPr>
          <w:color w:val="000000"/>
          <w:sz w:val="28"/>
          <w:szCs w:val="28"/>
        </w:rPr>
        <w:t xml:space="preserve"> per week</w:t>
      </w:r>
      <w:r w:rsidRPr="00880BD3">
        <w:rPr>
          <w:color w:val="000000"/>
          <w:sz w:val="28"/>
          <w:szCs w:val="28"/>
        </w:rPr>
        <w:t xml:space="preserve"> in the gym for over 30 minutes were categorized as </w:t>
      </w:r>
      <w:r w:rsidR="00230EB8" w:rsidRPr="00880BD3">
        <w:rPr>
          <w:color w:val="000000"/>
          <w:sz w:val="28"/>
          <w:szCs w:val="28"/>
        </w:rPr>
        <w:t xml:space="preserve">recreational </w:t>
      </w:r>
      <w:r w:rsidRPr="00880BD3">
        <w:rPr>
          <w:color w:val="000000"/>
          <w:sz w:val="28"/>
          <w:szCs w:val="28"/>
        </w:rPr>
        <w:t xml:space="preserve">athletes. </w:t>
      </w:r>
      <w:r w:rsidR="003D6B4B">
        <w:rPr>
          <w:color w:val="000000"/>
          <w:sz w:val="28"/>
          <w:szCs w:val="28"/>
        </w:rPr>
        <w:t xml:space="preserve">A wearable </w:t>
      </w:r>
      <w:r w:rsidR="00230EB8" w:rsidRPr="00880BD3">
        <w:rPr>
          <w:color w:val="000000"/>
          <w:sz w:val="28"/>
          <w:szCs w:val="28"/>
        </w:rPr>
        <w:t xml:space="preserve">technology integrated in a polycotton fabric light weight crew shirt was used for testing.  </w:t>
      </w:r>
      <w:r w:rsidRPr="00880BD3">
        <w:rPr>
          <w:color w:val="000000"/>
          <w:sz w:val="28"/>
          <w:szCs w:val="28"/>
        </w:rPr>
        <w:t>Bef</w:t>
      </w:r>
      <w:r w:rsidR="003D6B4B">
        <w:rPr>
          <w:color w:val="000000"/>
          <w:sz w:val="28"/>
          <w:szCs w:val="28"/>
        </w:rPr>
        <w:t>ore the application of the smart apparel</w:t>
      </w:r>
      <w:r w:rsidRPr="00880BD3">
        <w:rPr>
          <w:color w:val="000000"/>
          <w:sz w:val="28"/>
          <w:szCs w:val="28"/>
        </w:rPr>
        <w:t xml:space="preserve">, an electromyograph was used to record muscle activation data of the middle trapezius and lower erector spinae. Patients were asked to stand comfortably and breath normally. All EMG measurements used three electrodes, one for the middle muscle, one for the end of the muscle, and one reference electrode placed on unaffected muscle groups. EMG measurements were taken in </w:t>
      </w:r>
      <w:r w:rsidR="00F90DBE" w:rsidRPr="00880BD3">
        <w:rPr>
          <w:color w:val="000000"/>
          <w:sz w:val="28"/>
          <w:szCs w:val="28"/>
        </w:rPr>
        <w:t>2</w:t>
      </w:r>
      <w:r w:rsidRPr="00880BD3">
        <w:rPr>
          <w:color w:val="000000"/>
          <w:sz w:val="28"/>
          <w:szCs w:val="28"/>
        </w:rPr>
        <w:t>0 second intervals and transmitted over Bluetooth to be saved on a separate device. After the application of the shirt, an EMG was taken again using the same electrode positions.</w:t>
      </w:r>
    </w:p>
    <w:p w14:paraId="58F6F371" w14:textId="77777777" w:rsidR="00230EB8" w:rsidRPr="00880BD3" w:rsidRDefault="00230EB8" w:rsidP="00EC2478">
      <w:pPr>
        <w:pStyle w:val="NormalWeb"/>
        <w:spacing w:before="0" w:beforeAutospacing="0" w:after="0" w:afterAutospacing="0"/>
        <w:rPr>
          <w:color w:val="000000"/>
          <w:sz w:val="28"/>
          <w:szCs w:val="28"/>
        </w:rPr>
      </w:pPr>
    </w:p>
    <w:p w14:paraId="6EF7B82D" w14:textId="1EFD5525" w:rsidR="00230EB8" w:rsidRPr="00880BD3" w:rsidRDefault="00EC2478" w:rsidP="00EC2478">
      <w:pPr>
        <w:pStyle w:val="NormalWeb"/>
        <w:spacing w:before="0" w:beforeAutospacing="0" w:after="0" w:afterAutospacing="0"/>
        <w:rPr>
          <w:color w:val="000000"/>
          <w:sz w:val="28"/>
          <w:szCs w:val="28"/>
        </w:rPr>
      </w:pPr>
      <w:r w:rsidRPr="00880BD3">
        <w:rPr>
          <w:color w:val="000000"/>
          <w:sz w:val="28"/>
          <w:szCs w:val="28"/>
        </w:rPr>
        <w:t xml:space="preserve"> [Results] </w:t>
      </w:r>
      <w:r w:rsidR="000B3226" w:rsidRPr="00880BD3">
        <w:rPr>
          <w:color w:val="000000"/>
          <w:sz w:val="28"/>
          <w:szCs w:val="28"/>
        </w:rPr>
        <w:t xml:space="preserve">After performing a </w:t>
      </w:r>
      <w:r w:rsidR="00230EB8" w:rsidRPr="00880BD3">
        <w:rPr>
          <w:color w:val="000000"/>
          <w:sz w:val="28"/>
          <w:szCs w:val="28"/>
        </w:rPr>
        <w:t>two-sample</w:t>
      </w:r>
      <w:r w:rsidR="000B3226" w:rsidRPr="00880BD3">
        <w:rPr>
          <w:color w:val="000000"/>
          <w:sz w:val="28"/>
          <w:szCs w:val="28"/>
        </w:rPr>
        <w:t xml:space="preserve"> t-test, it was determined that the </w:t>
      </w:r>
      <w:r w:rsidR="003471EE">
        <w:rPr>
          <w:color w:val="000000"/>
          <w:sz w:val="28"/>
          <w:szCs w:val="28"/>
        </w:rPr>
        <w:t>effect of the smart wear</w:t>
      </w:r>
      <w:r w:rsidR="000B3226" w:rsidRPr="00880BD3">
        <w:rPr>
          <w:color w:val="000000"/>
          <w:sz w:val="28"/>
          <w:szCs w:val="28"/>
        </w:rPr>
        <w:t xml:space="preserve"> </w:t>
      </w:r>
      <w:r w:rsidR="00F90DBE" w:rsidRPr="00880BD3">
        <w:rPr>
          <w:color w:val="000000"/>
          <w:sz w:val="28"/>
          <w:szCs w:val="28"/>
        </w:rPr>
        <w:t xml:space="preserve">on resting scapular position, </w:t>
      </w:r>
      <w:r w:rsidR="000B3226" w:rsidRPr="00880BD3">
        <w:rPr>
          <w:color w:val="000000"/>
          <w:sz w:val="28"/>
          <w:szCs w:val="28"/>
        </w:rPr>
        <w:t>was statistically significant</w:t>
      </w:r>
      <w:r w:rsidR="00230EB8" w:rsidRPr="00880BD3">
        <w:rPr>
          <w:color w:val="000000"/>
          <w:sz w:val="28"/>
          <w:szCs w:val="28"/>
        </w:rPr>
        <w:t xml:space="preserve"> (p&lt;0.5)</w:t>
      </w:r>
      <w:r w:rsidR="000B3226" w:rsidRPr="00880BD3">
        <w:rPr>
          <w:color w:val="000000"/>
          <w:sz w:val="28"/>
          <w:szCs w:val="28"/>
        </w:rPr>
        <w:t xml:space="preserve">. Using a 95% confidence interval, individuals who obtained a scapular positioning difference of between 6.64mm and 21.2mm. In addition, EMG data proved a statistically significant result that the mean frequency and mean voltage were lower </w:t>
      </w:r>
      <w:r w:rsidR="00230EB8" w:rsidRPr="00880BD3">
        <w:rPr>
          <w:color w:val="000000"/>
          <w:sz w:val="28"/>
          <w:szCs w:val="28"/>
        </w:rPr>
        <w:t xml:space="preserve">in the mid trapezius </w:t>
      </w:r>
      <w:r w:rsidR="000B3226" w:rsidRPr="00880BD3">
        <w:rPr>
          <w:color w:val="000000"/>
          <w:sz w:val="28"/>
          <w:szCs w:val="28"/>
        </w:rPr>
        <w:t xml:space="preserve">after the application of the posturepedic shirt. EMG data also proved a statistically significant result that the mean frequency and mean voltage were higher in the erector spinae after the application of the posturepedic shirt. </w:t>
      </w:r>
    </w:p>
    <w:p w14:paraId="2A60B667" w14:textId="77777777" w:rsidR="00230EB8" w:rsidRPr="00880BD3" w:rsidRDefault="00230EB8" w:rsidP="00EC2478">
      <w:pPr>
        <w:pStyle w:val="NormalWeb"/>
        <w:spacing w:before="0" w:beforeAutospacing="0" w:after="0" w:afterAutospacing="0"/>
        <w:rPr>
          <w:color w:val="000000"/>
          <w:sz w:val="28"/>
          <w:szCs w:val="28"/>
        </w:rPr>
      </w:pPr>
    </w:p>
    <w:p w14:paraId="4AEF6C1A" w14:textId="0EFA8F53" w:rsidR="00EC2478" w:rsidRPr="00880BD3" w:rsidRDefault="000B3226" w:rsidP="00EC2478">
      <w:pPr>
        <w:pStyle w:val="NormalWeb"/>
        <w:spacing w:before="0" w:beforeAutospacing="0" w:after="0" w:afterAutospacing="0"/>
        <w:rPr>
          <w:sz w:val="28"/>
          <w:szCs w:val="28"/>
        </w:rPr>
      </w:pPr>
      <w:r w:rsidRPr="00880BD3">
        <w:rPr>
          <w:color w:val="000000"/>
          <w:sz w:val="28"/>
          <w:szCs w:val="28"/>
        </w:rPr>
        <w:t xml:space="preserve">[Conclusion] </w:t>
      </w:r>
      <w:r w:rsidR="003471EE">
        <w:rPr>
          <w:color w:val="000000"/>
          <w:sz w:val="28"/>
          <w:szCs w:val="28"/>
        </w:rPr>
        <w:t>Application of the innovative smart wear in workplace</w:t>
      </w:r>
      <w:r w:rsidR="00230EB8" w:rsidRPr="00880BD3">
        <w:rPr>
          <w:color w:val="000000"/>
          <w:sz w:val="28"/>
          <w:szCs w:val="28"/>
        </w:rPr>
        <w:t xml:space="preserve"> improves shoulder rounding by retracting the scapula</w:t>
      </w:r>
      <w:r w:rsidR="003471EE">
        <w:rPr>
          <w:color w:val="000000"/>
          <w:sz w:val="28"/>
          <w:szCs w:val="28"/>
        </w:rPr>
        <w:t xml:space="preserve">, open the </w:t>
      </w:r>
      <w:proofErr w:type="gramStart"/>
      <w:r w:rsidR="003471EE">
        <w:rPr>
          <w:color w:val="000000"/>
          <w:sz w:val="28"/>
          <w:szCs w:val="28"/>
        </w:rPr>
        <w:t xml:space="preserve">chest, </w:t>
      </w:r>
      <w:r w:rsidR="00230EB8" w:rsidRPr="00880BD3">
        <w:rPr>
          <w:color w:val="000000"/>
          <w:sz w:val="28"/>
          <w:szCs w:val="28"/>
        </w:rPr>
        <w:t xml:space="preserve"> and</w:t>
      </w:r>
      <w:proofErr w:type="gramEnd"/>
      <w:r w:rsidR="00230EB8" w:rsidRPr="00880BD3">
        <w:rPr>
          <w:color w:val="000000"/>
          <w:sz w:val="28"/>
          <w:szCs w:val="28"/>
        </w:rPr>
        <w:t xml:space="preserve"> bringing the resting scapular distance</w:t>
      </w:r>
      <w:r w:rsidR="00DE7974" w:rsidRPr="00880BD3">
        <w:rPr>
          <w:color w:val="000000"/>
          <w:sz w:val="28"/>
          <w:szCs w:val="28"/>
        </w:rPr>
        <w:t xml:space="preserve"> closer</w:t>
      </w:r>
      <w:r w:rsidR="00230EB8" w:rsidRPr="00880BD3">
        <w:rPr>
          <w:color w:val="000000"/>
          <w:sz w:val="28"/>
          <w:szCs w:val="28"/>
        </w:rPr>
        <w:t xml:space="preserve"> to each other</w:t>
      </w:r>
      <w:r w:rsidR="00DE7974" w:rsidRPr="00880BD3">
        <w:rPr>
          <w:color w:val="000000"/>
          <w:sz w:val="28"/>
          <w:szCs w:val="28"/>
        </w:rPr>
        <w:t xml:space="preserve">. </w:t>
      </w:r>
      <w:r w:rsidR="00230EB8" w:rsidRPr="00880BD3">
        <w:rPr>
          <w:color w:val="000000"/>
          <w:sz w:val="28"/>
          <w:szCs w:val="28"/>
        </w:rPr>
        <w:t xml:space="preserve">The EMG data further support our hypothesis that by bringing the scapula’s closer together, </w:t>
      </w:r>
      <w:r w:rsidR="00DE7974" w:rsidRPr="00880BD3">
        <w:rPr>
          <w:color w:val="000000"/>
          <w:sz w:val="28"/>
          <w:szCs w:val="28"/>
        </w:rPr>
        <w:t>the</w:t>
      </w:r>
      <w:r w:rsidR="00230EB8" w:rsidRPr="00880BD3">
        <w:rPr>
          <w:color w:val="000000"/>
          <w:sz w:val="28"/>
          <w:szCs w:val="28"/>
        </w:rPr>
        <w:t xml:space="preserve"> middle trapeziu</w:t>
      </w:r>
      <w:r w:rsidR="00CE57A4" w:rsidRPr="00880BD3">
        <w:rPr>
          <w:color w:val="000000"/>
          <w:sz w:val="28"/>
          <w:szCs w:val="28"/>
        </w:rPr>
        <w:t xml:space="preserve">s muscle shows less activity with less activation of </w:t>
      </w:r>
      <w:proofErr w:type="spellStart"/>
      <w:r w:rsidR="00CE57A4" w:rsidRPr="00880BD3">
        <w:rPr>
          <w:color w:val="000000"/>
          <w:sz w:val="28"/>
          <w:szCs w:val="28"/>
        </w:rPr>
        <w:t>sEMG</w:t>
      </w:r>
      <w:proofErr w:type="spellEnd"/>
      <w:r w:rsidR="00CE57A4" w:rsidRPr="00880BD3">
        <w:rPr>
          <w:color w:val="000000"/>
          <w:sz w:val="28"/>
          <w:szCs w:val="28"/>
        </w:rPr>
        <w:t>, and the lumbar muscle has more muscle activation</w:t>
      </w:r>
      <w:r w:rsidR="00230EB8" w:rsidRPr="00880BD3">
        <w:rPr>
          <w:color w:val="000000"/>
          <w:sz w:val="28"/>
          <w:szCs w:val="28"/>
        </w:rPr>
        <w:t xml:space="preserve"> to provide better support.  </w:t>
      </w:r>
      <w:r w:rsidR="00DE7974" w:rsidRPr="00880BD3">
        <w:rPr>
          <w:color w:val="000000"/>
          <w:sz w:val="28"/>
          <w:szCs w:val="28"/>
        </w:rPr>
        <w:t xml:space="preserve"> The study also revealed that there is no statistical significance of either age or gender on the effectiveness of the shirt </w:t>
      </w:r>
      <w:r w:rsidR="00230EB8" w:rsidRPr="00880BD3">
        <w:rPr>
          <w:color w:val="000000"/>
          <w:sz w:val="28"/>
          <w:szCs w:val="28"/>
        </w:rPr>
        <w:t xml:space="preserve">however, recreational </w:t>
      </w:r>
      <w:r w:rsidR="00DE7974" w:rsidRPr="00880BD3">
        <w:rPr>
          <w:color w:val="000000"/>
          <w:sz w:val="28"/>
          <w:szCs w:val="28"/>
        </w:rPr>
        <w:t xml:space="preserve">athletes did show increased </w:t>
      </w:r>
      <w:r w:rsidR="00230EB8" w:rsidRPr="00880BD3">
        <w:rPr>
          <w:color w:val="000000"/>
          <w:sz w:val="28"/>
          <w:szCs w:val="28"/>
        </w:rPr>
        <w:t xml:space="preserve">scapular </w:t>
      </w:r>
      <w:r w:rsidR="00DE7974" w:rsidRPr="00880BD3">
        <w:rPr>
          <w:color w:val="000000"/>
          <w:sz w:val="28"/>
          <w:szCs w:val="28"/>
        </w:rPr>
        <w:t>retraction compared to non-athletes.</w:t>
      </w:r>
      <w:r w:rsidR="003471EE">
        <w:rPr>
          <w:color w:val="000000"/>
          <w:sz w:val="28"/>
          <w:szCs w:val="28"/>
        </w:rPr>
        <w:t xml:space="preserve">  The application of a light smart wear in workplace can improve ergonomics and reduce occupational hazards in many healthcare professional workplace.</w:t>
      </w:r>
    </w:p>
    <w:p w14:paraId="4A910A49" w14:textId="771E1508" w:rsidR="00EC2478" w:rsidRPr="00880BD3" w:rsidRDefault="00EC2478">
      <w:pPr>
        <w:rPr>
          <w:rFonts w:ascii="Times New Roman" w:hAnsi="Times New Roman" w:cs="Times New Roman"/>
          <w:sz w:val="28"/>
          <w:szCs w:val="28"/>
        </w:rPr>
      </w:pPr>
    </w:p>
    <w:sectPr w:rsidR="00EC2478" w:rsidRPr="00880B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478"/>
    <w:rsid w:val="00012FD4"/>
    <w:rsid w:val="000279A2"/>
    <w:rsid w:val="000B3226"/>
    <w:rsid w:val="001C6787"/>
    <w:rsid w:val="00230EB8"/>
    <w:rsid w:val="003471EE"/>
    <w:rsid w:val="003D6B4B"/>
    <w:rsid w:val="005502AA"/>
    <w:rsid w:val="0072461F"/>
    <w:rsid w:val="00880BD3"/>
    <w:rsid w:val="009E0715"/>
    <w:rsid w:val="00AE501E"/>
    <w:rsid w:val="00BB0E80"/>
    <w:rsid w:val="00C825A8"/>
    <w:rsid w:val="00CB5EC9"/>
    <w:rsid w:val="00CE57A4"/>
    <w:rsid w:val="00D0469C"/>
    <w:rsid w:val="00DE7974"/>
    <w:rsid w:val="00E01E05"/>
    <w:rsid w:val="00EC2478"/>
    <w:rsid w:val="00F70C22"/>
    <w:rsid w:val="00F90DBE"/>
    <w:rsid w:val="00FB74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9A881"/>
  <w15:chartTrackingRefBased/>
  <w15:docId w15:val="{6F96BFEA-0FD8-42F1-81FD-3C6B7B82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247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3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Bornstein, Jeremee L.</dc:creator>
  <cp:keywords/>
  <dc:description/>
  <cp:lastModifiedBy>stephenmd@me.com</cp:lastModifiedBy>
  <cp:revision>2</cp:revision>
  <dcterms:created xsi:type="dcterms:W3CDTF">2018-11-04T08:29:00Z</dcterms:created>
  <dcterms:modified xsi:type="dcterms:W3CDTF">2018-11-04T08:29:00Z</dcterms:modified>
</cp:coreProperties>
</file>