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5CF" w:rsidRDefault="008205CF" w:rsidP="008205CF">
      <w:pPr>
        <w:rPr>
          <w:rFonts w:hint="cs"/>
        </w:rPr>
      </w:pPr>
    </w:p>
    <w:p w:rsidR="008205CF" w:rsidRPr="008205CF" w:rsidRDefault="003513AC" w:rsidP="009355D5">
      <w:pPr>
        <w:shd w:val="clear" w:color="auto" w:fill="FFFFFF"/>
        <w:bidi w:val="0"/>
        <w:spacing w:before="100" w:beforeAutospacing="1" w:after="0" w:line="240" w:lineRule="auto"/>
        <w:rPr>
          <w:rFonts w:ascii="Helvetica" w:eastAsia="Times New Roman" w:hAnsi="Helvetica" w:cs="Times New Roman"/>
          <w:color w:val="26282A"/>
          <w:sz w:val="20"/>
          <w:szCs w:val="20"/>
        </w:rPr>
      </w:pPr>
      <w:r>
        <w:rPr>
          <w:rFonts w:ascii="New" w:eastAsia="Times New Roman" w:hAnsi="New" w:cs="Times New Roman"/>
          <w:b/>
          <w:bCs/>
          <w:color w:val="26282A"/>
          <w:sz w:val="24"/>
          <w:szCs w:val="24"/>
        </w:rPr>
        <w:t>Title: A modified Sayr</w:t>
      </w:r>
      <w:r w:rsidR="008205CF" w:rsidRPr="008205CF">
        <w:rPr>
          <w:rFonts w:ascii="New" w:eastAsia="Times New Roman" w:hAnsi="New" w:cs="Times New Roman"/>
          <w:b/>
          <w:bCs/>
          <w:color w:val="26282A"/>
          <w:sz w:val="24"/>
          <w:szCs w:val="24"/>
        </w:rPr>
        <w:t>e</w:t>
      </w:r>
      <w:r w:rsidR="009355D5">
        <w:rPr>
          <w:rFonts w:ascii="New" w:eastAsia="Times New Roman" w:hAnsi="New" w:cs="Times New Roman"/>
          <w:b/>
          <w:bCs/>
          <w:color w:val="26282A"/>
          <w:sz w:val="24"/>
          <w:szCs w:val="24"/>
        </w:rPr>
        <w:t>'s</w:t>
      </w:r>
      <w:r w:rsidR="008205CF" w:rsidRPr="008205CF">
        <w:rPr>
          <w:rFonts w:ascii="New" w:eastAsia="Times New Roman" w:hAnsi="New" w:cs="Times New Roman"/>
          <w:b/>
          <w:bCs/>
          <w:color w:val="26282A"/>
          <w:sz w:val="24"/>
          <w:szCs w:val="24"/>
        </w:rPr>
        <w:t xml:space="preserve"> technique</w:t>
      </w:r>
      <w:r w:rsidR="009355D5">
        <w:rPr>
          <w:rFonts w:ascii="New" w:eastAsia="Times New Roman" w:hAnsi="New" w:cs="Times New Roman"/>
          <w:b/>
          <w:bCs/>
          <w:color w:val="26282A"/>
          <w:sz w:val="24"/>
          <w:szCs w:val="24"/>
        </w:rPr>
        <w:t>,</w:t>
      </w:r>
      <w:r w:rsidR="009355D5" w:rsidRPr="009355D5">
        <w:rPr>
          <w:rFonts w:ascii="New" w:eastAsia="Times New Roman" w:hAnsi="New" w:cs="Times New Roman"/>
          <w:b/>
          <w:bCs/>
          <w:color w:val="26282A"/>
          <w:sz w:val="24"/>
          <w:szCs w:val="24"/>
        </w:rPr>
        <w:t xml:space="preserve"> </w:t>
      </w:r>
      <w:r w:rsidR="009355D5">
        <w:rPr>
          <w:rFonts w:ascii="New" w:eastAsia="Times New Roman" w:hAnsi="New" w:cs="Times New Roman"/>
          <w:b/>
          <w:bCs/>
          <w:color w:val="26282A"/>
          <w:sz w:val="24"/>
          <w:szCs w:val="24"/>
        </w:rPr>
        <w:t>for c</w:t>
      </w:r>
      <w:r w:rsidR="009355D5" w:rsidRPr="008205CF">
        <w:rPr>
          <w:rFonts w:ascii="New" w:eastAsia="Times New Roman" w:hAnsi="New" w:cs="Times New Roman"/>
          <w:b/>
          <w:bCs/>
          <w:color w:val="26282A"/>
          <w:sz w:val="24"/>
          <w:szCs w:val="24"/>
        </w:rPr>
        <w:t>orrection</w:t>
      </w:r>
      <w:r w:rsidR="009355D5">
        <w:rPr>
          <w:rFonts w:ascii="New" w:eastAsia="Times New Roman" w:hAnsi="New" w:cs="Times New Roman"/>
          <w:b/>
          <w:bCs/>
          <w:color w:val="26282A"/>
          <w:sz w:val="24"/>
          <w:szCs w:val="24"/>
        </w:rPr>
        <w:t xml:space="preserve"> of congenital radial club hand </w:t>
      </w:r>
      <w:r>
        <w:rPr>
          <w:rFonts w:ascii="New" w:eastAsia="Times New Roman" w:hAnsi="New" w:cs="Times New Roman"/>
          <w:b/>
          <w:bCs/>
          <w:color w:val="26282A"/>
          <w:sz w:val="24"/>
          <w:szCs w:val="24"/>
        </w:rPr>
        <w:t>deformity</w:t>
      </w:r>
      <w:r w:rsidR="008205CF" w:rsidRPr="008205CF">
        <w:rPr>
          <w:rFonts w:ascii="New" w:eastAsia="Times New Roman" w:hAnsi="New" w:cs="Times New Roman"/>
          <w:b/>
          <w:bCs/>
          <w:color w:val="26282A"/>
          <w:sz w:val="24"/>
          <w:szCs w:val="24"/>
        </w:rPr>
        <w:t>.</w:t>
      </w:r>
    </w:p>
    <w:p w:rsidR="008205CF" w:rsidRPr="008205CF" w:rsidRDefault="008205CF" w:rsidP="008205CF">
      <w:pPr>
        <w:shd w:val="clear" w:color="auto" w:fill="FFFFFF"/>
        <w:bidi w:val="0"/>
        <w:spacing w:before="100" w:beforeAutospacing="1" w:after="0" w:line="240" w:lineRule="auto"/>
        <w:rPr>
          <w:rFonts w:ascii="Helvetica" w:eastAsia="Times New Roman" w:hAnsi="Helvetica" w:cs="Times New Roman"/>
          <w:color w:val="26282A"/>
          <w:sz w:val="20"/>
          <w:szCs w:val="20"/>
        </w:rPr>
      </w:pPr>
      <w:r w:rsidRPr="008205CF">
        <w:rPr>
          <w:rFonts w:ascii="New" w:eastAsia="Times New Roman" w:hAnsi="New" w:cs="Times New Roman"/>
          <w:color w:val="26282A"/>
          <w:sz w:val="24"/>
          <w:szCs w:val="24"/>
        </w:rPr>
        <w:t xml:space="preserve">Dr. </w:t>
      </w:r>
      <w:proofErr w:type="spellStart"/>
      <w:r w:rsidRPr="008205CF">
        <w:rPr>
          <w:rFonts w:ascii="New" w:eastAsia="Times New Roman" w:hAnsi="New" w:cs="Times New Roman"/>
          <w:color w:val="26282A"/>
          <w:sz w:val="24"/>
          <w:szCs w:val="24"/>
        </w:rPr>
        <w:t>Abdulrahim</w:t>
      </w:r>
      <w:proofErr w:type="spellEnd"/>
      <w:r w:rsidRPr="008205CF">
        <w:rPr>
          <w:rFonts w:ascii="New" w:eastAsia="Times New Roman" w:hAnsi="New" w:cs="Times New Roman"/>
          <w:color w:val="26282A"/>
          <w:sz w:val="24"/>
          <w:szCs w:val="24"/>
        </w:rPr>
        <w:t xml:space="preserve"> </w:t>
      </w:r>
      <w:proofErr w:type="spellStart"/>
      <w:r w:rsidRPr="008205CF">
        <w:rPr>
          <w:rFonts w:ascii="New" w:eastAsia="Times New Roman" w:hAnsi="New" w:cs="Times New Roman"/>
          <w:color w:val="26282A"/>
          <w:sz w:val="24"/>
          <w:szCs w:val="24"/>
        </w:rPr>
        <w:t>Aljayar</w:t>
      </w:r>
      <w:proofErr w:type="spellEnd"/>
      <w:r w:rsidRPr="008205CF">
        <w:rPr>
          <w:rFonts w:ascii="New" w:eastAsia="Times New Roman" w:hAnsi="New" w:cs="Times New Roman"/>
          <w:color w:val="26282A"/>
          <w:sz w:val="24"/>
          <w:szCs w:val="24"/>
        </w:rPr>
        <w:t xml:space="preserve"> MD, Dr. </w:t>
      </w:r>
      <w:proofErr w:type="spellStart"/>
      <w:r w:rsidRPr="008205CF">
        <w:rPr>
          <w:rFonts w:ascii="New" w:eastAsia="Times New Roman" w:hAnsi="New" w:cs="Times New Roman"/>
          <w:color w:val="26282A"/>
          <w:sz w:val="24"/>
          <w:szCs w:val="24"/>
        </w:rPr>
        <w:t>Monim</w:t>
      </w:r>
      <w:proofErr w:type="spellEnd"/>
      <w:r w:rsidRPr="008205CF">
        <w:rPr>
          <w:rFonts w:ascii="New" w:eastAsia="Times New Roman" w:hAnsi="New" w:cs="Times New Roman"/>
          <w:color w:val="26282A"/>
          <w:sz w:val="24"/>
          <w:szCs w:val="24"/>
        </w:rPr>
        <w:t xml:space="preserve"> </w:t>
      </w:r>
      <w:proofErr w:type="spellStart"/>
      <w:r w:rsidRPr="008205CF">
        <w:rPr>
          <w:rFonts w:ascii="New" w:eastAsia="Times New Roman" w:hAnsi="New" w:cs="Times New Roman"/>
          <w:color w:val="26282A"/>
          <w:sz w:val="24"/>
          <w:szCs w:val="24"/>
        </w:rPr>
        <w:t>Shakeer</w:t>
      </w:r>
      <w:proofErr w:type="spellEnd"/>
      <w:r w:rsidRPr="008205CF">
        <w:rPr>
          <w:rFonts w:ascii="New" w:eastAsia="Times New Roman" w:hAnsi="New" w:cs="Times New Roman"/>
          <w:color w:val="26282A"/>
          <w:sz w:val="24"/>
          <w:szCs w:val="24"/>
        </w:rPr>
        <w:t xml:space="preserve"> MS, Dr. </w:t>
      </w:r>
      <w:proofErr w:type="spellStart"/>
      <w:r w:rsidRPr="008205CF">
        <w:rPr>
          <w:rFonts w:ascii="New" w:eastAsia="Times New Roman" w:hAnsi="New" w:cs="Times New Roman"/>
          <w:color w:val="26282A"/>
          <w:sz w:val="24"/>
          <w:szCs w:val="24"/>
        </w:rPr>
        <w:t>Mutaz</w:t>
      </w:r>
      <w:proofErr w:type="spellEnd"/>
      <w:r w:rsidRPr="008205CF">
        <w:rPr>
          <w:rFonts w:ascii="New" w:eastAsia="Times New Roman" w:hAnsi="New" w:cs="Times New Roman"/>
          <w:color w:val="26282A"/>
          <w:sz w:val="24"/>
          <w:szCs w:val="24"/>
        </w:rPr>
        <w:t xml:space="preserve"> </w:t>
      </w:r>
      <w:proofErr w:type="spellStart"/>
      <w:r w:rsidRPr="008205CF">
        <w:rPr>
          <w:rFonts w:ascii="New" w:eastAsia="Times New Roman" w:hAnsi="New" w:cs="Times New Roman"/>
          <w:color w:val="26282A"/>
          <w:sz w:val="24"/>
          <w:szCs w:val="24"/>
        </w:rPr>
        <w:t>Aljayar</w:t>
      </w:r>
      <w:proofErr w:type="spellEnd"/>
      <w:r w:rsidRPr="008205CF">
        <w:rPr>
          <w:rFonts w:ascii="New" w:eastAsia="Times New Roman" w:hAnsi="New" w:cs="Times New Roman"/>
          <w:color w:val="26282A"/>
          <w:sz w:val="24"/>
          <w:szCs w:val="24"/>
        </w:rPr>
        <w:t xml:space="preserve"> </w:t>
      </w:r>
      <w:proofErr w:type="spellStart"/>
      <w:r w:rsidRPr="008205CF">
        <w:rPr>
          <w:rFonts w:ascii="New" w:eastAsia="Times New Roman" w:hAnsi="New" w:cs="Times New Roman"/>
          <w:color w:val="26282A"/>
          <w:sz w:val="24"/>
          <w:szCs w:val="24"/>
        </w:rPr>
        <w:t>MBBCh</w:t>
      </w:r>
      <w:proofErr w:type="spellEnd"/>
      <w:r w:rsidRPr="008205CF">
        <w:rPr>
          <w:rFonts w:ascii="New" w:eastAsia="Times New Roman" w:hAnsi="New" w:cs="Times New Roman"/>
          <w:color w:val="26282A"/>
          <w:sz w:val="24"/>
          <w:szCs w:val="24"/>
        </w:rPr>
        <w:t>.</w:t>
      </w:r>
    </w:p>
    <w:p w:rsidR="003513AC" w:rsidRDefault="008205CF" w:rsidP="008205CF">
      <w:pPr>
        <w:shd w:val="clear" w:color="auto" w:fill="FFFFFF"/>
        <w:bidi w:val="0"/>
        <w:spacing w:before="100" w:beforeAutospacing="1" w:after="0" w:line="240" w:lineRule="auto"/>
        <w:rPr>
          <w:rFonts w:ascii="New" w:eastAsia="Times New Roman" w:hAnsi="New" w:cs="Times New Roman"/>
          <w:b/>
          <w:bCs/>
          <w:color w:val="26282A"/>
          <w:sz w:val="24"/>
          <w:szCs w:val="24"/>
        </w:rPr>
      </w:pPr>
      <w:r w:rsidRPr="008205CF">
        <w:rPr>
          <w:rFonts w:ascii="New" w:eastAsia="Times New Roman" w:hAnsi="New" w:cs="Times New Roman"/>
          <w:b/>
          <w:bCs/>
          <w:color w:val="26282A"/>
          <w:sz w:val="24"/>
          <w:szCs w:val="24"/>
        </w:rPr>
        <w:t xml:space="preserve">Hand surgery unit, </w:t>
      </w:r>
      <w:proofErr w:type="spellStart"/>
      <w:r w:rsidRPr="008205CF">
        <w:rPr>
          <w:rFonts w:ascii="New" w:eastAsia="Times New Roman" w:hAnsi="New" w:cs="Times New Roman"/>
          <w:b/>
          <w:bCs/>
          <w:color w:val="26282A"/>
          <w:sz w:val="24"/>
          <w:szCs w:val="24"/>
        </w:rPr>
        <w:t>Aljala</w:t>
      </w:r>
      <w:proofErr w:type="spellEnd"/>
      <w:r w:rsidRPr="008205CF">
        <w:rPr>
          <w:rFonts w:ascii="New" w:eastAsia="Times New Roman" w:hAnsi="New" w:cs="Times New Roman"/>
          <w:b/>
          <w:bCs/>
          <w:color w:val="26282A"/>
          <w:sz w:val="24"/>
          <w:szCs w:val="24"/>
        </w:rPr>
        <w:t xml:space="preserve"> Teaching Trauma Hospital. Benghazi / Libya</w:t>
      </w:r>
    </w:p>
    <w:p w:rsidR="008205CF" w:rsidRPr="008205CF" w:rsidRDefault="003513AC" w:rsidP="003513AC">
      <w:pPr>
        <w:shd w:val="clear" w:color="auto" w:fill="FFFFFF"/>
        <w:bidi w:val="0"/>
        <w:spacing w:before="100" w:beforeAutospacing="1" w:after="0" w:line="240" w:lineRule="auto"/>
        <w:rPr>
          <w:rFonts w:ascii="Helvetica" w:eastAsia="Times New Roman" w:hAnsi="Helvetica" w:cs="Times New Roman"/>
          <w:color w:val="26282A"/>
          <w:sz w:val="20"/>
          <w:szCs w:val="20"/>
        </w:rPr>
      </w:pPr>
      <w:r>
        <w:rPr>
          <w:rFonts w:ascii="New" w:eastAsia="Times New Roman" w:hAnsi="New" w:cs="Times New Roman"/>
          <w:b/>
          <w:bCs/>
          <w:color w:val="26282A"/>
          <w:sz w:val="24"/>
          <w:szCs w:val="24"/>
        </w:rPr>
        <w:t>Abstract.</w:t>
      </w:r>
      <w:r w:rsidR="008205CF" w:rsidRPr="008205CF">
        <w:rPr>
          <w:rFonts w:ascii="New" w:eastAsia="Times New Roman" w:hAnsi="New" w:cs="Times New Roman"/>
          <w:b/>
          <w:bCs/>
          <w:color w:val="26282A"/>
          <w:sz w:val="24"/>
          <w:szCs w:val="24"/>
        </w:rPr>
        <w:t>                       </w:t>
      </w:r>
    </w:p>
    <w:p w:rsidR="008205CF" w:rsidRPr="008205CF" w:rsidRDefault="008205CF" w:rsidP="008205CF">
      <w:pPr>
        <w:shd w:val="clear" w:color="auto" w:fill="FFFFFF"/>
        <w:bidi w:val="0"/>
        <w:spacing w:after="0" w:line="240" w:lineRule="auto"/>
        <w:rPr>
          <w:rFonts w:ascii="Helvetica" w:eastAsia="Times New Roman" w:hAnsi="Helvetica" w:cs="Times New Roman"/>
          <w:color w:val="26282A"/>
          <w:sz w:val="20"/>
          <w:szCs w:val="20"/>
        </w:rPr>
      </w:pPr>
      <w:r w:rsidRPr="008205CF">
        <w:rPr>
          <w:rFonts w:ascii="New" w:eastAsia="Times New Roman" w:hAnsi="New" w:cs="Times New Roman"/>
          <w:color w:val="26282A"/>
          <w:sz w:val="24"/>
          <w:szCs w:val="24"/>
        </w:rPr>
        <w:t>Congenital radial club hand is a spectrum of complex pre-axial upper limb defect, </w:t>
      </w:r>
      <w:r w:rsidRPr="008205CF">
        <w:rPr>
          <w:rFonts w:ascii="New serif" w:eastAsia="Times New Roman" w:hAnsi="New serif" w:cs="Times New Roman"/>
          <w:color w:val="26282A"/>
          <w:sz w:val="24"/>
          <w:szCs w:val="24"/>
        </w:rPr>
        <w:t xml:space="preserve">Characterized by radial deviation and flexion of the hand, </w:t>
      </w:r>
      <w:proofErr w:type="spellStart"/>
      <w:r w:rsidRPr="008205CF">
        <w:rPr>
          <w:rFonts w:ascii="New serif" w:eastAsia="Times New Roman" w:hAnsi="New serif" w:cs="Times New Roman"/>
          <w:color w:val="26282A"/>
          <w:sz w:val="24"/>
          <w:szCs w:val="24"/>
        </w:rPr>
        <w:t>hypoplasia</w:t>
      </w:r>
      <w:proofErr w:type="spellEnd"/>
      <w:r w:rsidRPr="008205CF">
        <w:rPr>
          <w:rFonts w:ascii="New serif" w:eastAsia="Times New Roman" w:hAnsi="New serif" w:cs="Times New Roman"/>
          <w:color w:val="26282A"/>
          <w:sz w:val="24"/>
          <w:szCs w:val="24"/>
        </w:rPr>
        <w:t xml:space="preserve">, or </w:t>
      </w:r>
      <w:proofErr w:type="spellStart"/>
      <w:r w:rsidRPr="008205CF">
        <w:rPr>
          <w:rFonts w:ascii="New serif" w:eastAsia="Times New Roman" w:hAnsi="New serif" w:cs="Times New Roman"/>
          <w:color w:val="26282A"/>
          <w:sz w:val="24"/>
          <w:szCs w:val="24"/>
        </w:rPr>
        <w:t>aplasia</w:t>
      </w:r>
      <w:proofErr w:type="spellEnd"/>
      <w:r w:rsidRPr="008205CF">
        <w:rPr>
          <w:rFonts w:ascii="New serif" w:eastAsia="Times New Roman" w:hAnsi="New serif" w:cs="Times New Roman"/>
          <w:color w:val="26282A"/>
          <w:sz w:val="24"/>
          <w:szCs w:val="24"/>
        </w:rPr>
        <w:t xml:space="preserve"> of the radius and thumb, shortened forearm and generalized underdevelopment of the involved extremity.</w:t>
      </w:r>
    </w:p>
    <w:p w:rsidR="008205CF" w:rsidRPr="008205CF" w:rsidRDefault="008205CF" w:rsidP="008205CF">
      <w:pPr>
        <w:shd w:val="clear" w:color="auto" w:fill="FFFFFF"/>
        <w:bidi w:val="0"/>
        <w:spacing w:after="0" w:line="240" w:lineRule="auto"/>
        <w:rPr>
          <w:rFonts w:ascii="Helvetica" w:eastAsia="Times New Roman" w:hAnsi="Helvetica" w:cs="Times New Roman"/>
          <w:color w:val="26282A"/>
          <w:sz w:val="20"/>
          <w:szCs w:val="20"/>
        </w:rPr>
      </w:pPr>
      <w:r w:rsidRPr="008205CF">
        <w:rPr>
          <w:rFonts w:ascii="New serif" w:eastAsia="Times New Roman" w:hAnsi="New serif" w:cs="Times New Roman"/>
          <w:color w:val="26282A"/>
          <w:sz w:val="24"/>
          <w:szCs w:val="24"/>
        </w:rPr>
        <w:t>Since first described by (Petit) in 1733, however a huge diversity of techniques ranging conservative stretching, to the complex microsurgical interventions, have been suggested, for treatment, the centralization remains the core idea, despite the recognized relapse rates. Such diversity would reflect the great challenge of management.  </w:t>
      </w:r>
    </w:p>
    <w:p w:rsidR="008205CF" w:rsidRPr="008205CF" w:rsidRDefault="008205CF" w:rsidP="008205CF">
      <w:pPr>
        <w:shd w:val="clear" w:color="auto" w:fill="FFFFFF"/>
        <w:bidi w:val="0"/>
        <w:spacing w:after="0" w:line="240" w:lineRule="auto"/>
        <w:rPr>
          <w:rFonts w:ascii="Helvetica" w:eastAsia="Times New Roman" w:hAnsi="Helvetica" w:cs="Times New Roman"/>
          <w:color w:val="26282A"/>
          <w:sz w:val="20"/>
          <w:szCs w:val="20"/>
        </w:rPr>
      </w:pPr>
      <w:r w:rsidRPr="008205CF">
        <w:rPr>
          <w:rFonts w:ascii="New serif" w:eastAsia="Times New Roman" w:hAnsi="New serif" w:cs="Times New Roman"/>
          <w:color w:val="26282A"/>
          <w:sz w:val="24"/>
          <w:szCs w:val="24"/>
        </w:rPr>
        <w:t>Here is a prospective assessment of our local exposure, and satis</w:t>
      </w:r>
      <w:r>
        <w:rPr>
          <w:rFonts w:ascii="New serif" w:eastAsia="Times New Roman" w:hAnsi="New serif" w:cs="Times New Roman"/>
          <w:color w:val="26282A"/>
          <w:sz w:val="24"/>
          <w:szCs w:val="24"/>
        </w:rPr>
        <w:t>fying results of correction in13</w:t>
      </w:r>
      <w:r w:rsidRPr="008205CF">
        <w:rPr>
          <w:rFonts w:ascii="New serif" w:eastAsia="Times New Roman" w:hAnsi="New serif" w:cs="Times New Roman"/>
          <w:color w:val="26282A"/>
          <w:sz w:val="24"/>
          <w:szCs w:val="24"/>
        </w:rPr>
        <w:t xml:space="preserve"> hands with congenital radial club hand deficiency, in </w:t>
      </w:r>
      <w:r>
        <w:rPr>
          <w:rFonts w:ascii="New serif" w:eastAsia="Times New Roman" w:hAnsi="New serif" w:cs="Times New Roman"/>
          <w:color w:val="26282A"/>
          <w:sz w:val="24"/>
          <w:szCs w:val="24"/>
        </w:rPr>
        <w:t>10</w:t>
      </w:r>
      <w:r w:rsidRPr="008205CF">
        <w:rPr>
          <w:rFonts w:ascii="New serif" w:eastAsia="Times New Roman" w:hAnsi="New serif" w:cs="Times New Roman"/>
          <w:color w:val="26282A"/>
          <w:sz w:val="24"/>
          <w:szCs w:val="24"/>
        </w:rPr>
        <w:t xml:space="preserve"> patients, using a </w:t>
      </w:r>
      <w:r w:rsidR="003513AC">
        <w:rPr>
          <w:rFonts w:ascii="New serif" w:eastAsia="Times New Roman" w:hAnsi="New serif" w:cs="Times New Roman"/>
          <w:color w:val="26282A"/>
          <w:sz w:val="24"/>
          <w:szCs w:val="24"/>
        </w:rPr>
        <w:t xml:space="preserve">newly </w:t>
      </w:r>
      <w:r w:rsidRPr="008205CF">
        <w:rPr>
          <w:rFonts w:ascii="New serif" w:eastAsia="Times New Roman" w:hAnsi="New serif" w:cs="Times New Roman"/>
          <w:color w:val="26282A"/>
          <w:sz w:val="24"/>
          <w:szCs w:val="24"/>
        </w:rPr>
        <w:t>modified technique (</w:t>
      </w:r>
      <w:r w:rsidRPr="008205CF">
        <w:rPr>
          <w:rFonts w:ascii="Helvetica" w:eastAsia="Times New Roman" w:hAnsi="Helvetica" w:cs="Times New Roman"/>
          <w:color w:val="26282A"/>
          <w:sz w:val="20"/>
          <w:szCs w:val="20"/>
        </w:rPr>
        <w:t>Sayre</w:t>
      </w:r>
      <w:r w:rsidRPr="008205CF">
        <w:rPr>
          <w:rFonts w:ascii="New serif" w:eastAsia="Times New Roman" w:hAnsi="New serif" w:cs="Times New Roman"/>
          <w:color w:val="26282A"/>
          <w:sz w:val="24"/>
          <w:szCs w:val="24"/>
        </w:rPr>
        <w:t> ⃰).</w:t>
      </w:r>
    </w:p>
    <w:p w:rsidR="008205CF" w:rsidRPr="008205CF" w:rsidRDefault="008205CF" w:rsidP="009355D5">
      <w:pPr>
        <w:shd w:val="clear" w:color="auto" w:fill="FFFFFF"/>
        <w:bidi w:val="0"/>
        <w:spacing w:after="0" w:line="240" w:lineRule="auto"/>
        <w:rPr>
          <w:rFonts w:ascii="Helvetica" w:eastAsia="Times New Roman" w:hAnsi="Helvetica" w:cs="Times New Roman"/>
          <w:color w:val="26282A"/>
          <w:sz w:val="20"/>
          <w:szCs w:val="20"/>
        </w:rPr>
      </w:pPr>
      <w:r w:rsidRPr="008205CF">
        <w:rPr>
          <w:rFonts w:ascii="New serif" w:eastAsia="Times New Roman" w:hAnsi="New serif" w:cs="Times New Roman"/>
          <w:color w:val="26282A"/>
          <w:sz w:val="24"/>
          <w:szCs w:val="24"/>
        </w:rPr>
        <w:t xml:space="preserve">Where we achieved a mean total hand-forearm </w:t>
      </w:r>
      <w:proofErr w:type="spellStart"/>
      <w:r w:rsidRPr="008205CF">
        <w:rPr>
          <w:rFonts w:ascii="New serif" w:eastAsia="Times New Roman" w:hAnsi="New serif" w:cs="Times New Roman"/>
          <w:color w:val="26282A"/>
          <w:sz w:val="24"/>
          <w:szCs w:val="24"/>
        </w:rPr>
        <w:t>angulation</w:t>
      </w:r>
      <w:proofErr w:type="spellEnd"/>
      <w:r w:rsidRPr="008205CF">
        <w:rPr>
          <w:rFonts w:ascii="New serif" w:eastAsia="Times New Roman" w:hAnsi="New serif" w:cs="Times New Roman"/>
          <w:color w:val="26282A"/>
          <w:sz w:val="24"/>
          <w:szCs w:val="24"/>
        </w:rPr>
        <w:t xml:space="preserve"> correction of </w:t>
      </w:r>
      <w:r w:rsidR="009355D5">
        <w:rPr>
          <w:rFonts w:ascii="New serif" w:eastAsia="Times New Roman" w:hAnsi="New serif" w:cs="Times New Roman"/>
          <w:color w:val="26282A"/>
          <w:sz w:val="24"/>
          <w:szCs w:val="24"/>
        </w:rPr>
        <w:t>71.5</w:t>
      </w:r>
      <w:r w:rsidRPr="008205CF">
        <w:rPr>
          <w:rFonts w:ascii="New serif" w:eastAsia="Times New Roman" w:hAnsi="New serif" w:cs="Times New Roman"/>
          <w:color w:val="26282A"/>
          <w:sz w:val="24"/>
          <w:szCs w:val="24"/>
        </w:rPr>
        <w:t xml:space="preserve"> degrees, left with only </w:t>
      </w:r>
      <w:r w:rsidR="009355D5">
        <w:rPr>
          <w:rFonts w:ascii="New serif" w:eastAsia="Times New Roman" w:hAnsi="New serif" w:cs="Times New Roman"/>
          <w:color w:val="26282A"/>
          <w:sz w:val="24"/>
          <w:szCs w:val="24"/>
        </w:rPr>
        <w:t>8.4</w:t>
      </w:r>
      <w:r w:rsidRPr="008205CF">
        <w:rPr>
          <w:rFonts w:ascii="New serif" w:eastAsia="Times New Roman" w:hAnsi="New serif" w:cs="Times New Roman"/>
          <w:color w:val="26282A"/>
          <w:sz w:val="24"/>
          <w:szCs w:val="24"/>
        </w:rPr>
        <w:t xml:space="preserve"> degrees mean residual </w:t>
      </w:r>
      <w:proofErr w:type="spellStart"/>
      <w:r w:rsidRPr="008205CF">
        <w:rPr>
          <w:rFonts w:ascii="New serif" w:eastAsia="Times New Roman" w:hAnsi="New serif" w:cs="Times New Roman"/>
          <w:color w:val="26282A"/>
          <w:sz w:val="24"/>
          <w:szCs w:val="24"/>
        </w:rPr>
        <w:t>angulation</w:t>
      </w:r>
      <w:proofErr w:type="spellEnd"/>
      <w:r w:rsidRPr="008205CF">
        <w:rPr>
          <w:rFonts w:ascii="New serif" w:eastAsia="Times New Roman" w:hAnsi="New serif" w:cs="Times New Roman"/>
          <w:color w:val="26282A"/>
          <w:sz w:val="24"/>
          <w:szCs w:val="24"/>
        </w:rPr>
        <w:t xml:space="preserve"> after an average 3.8 years follow up.</w:t>
      </w:r>
    </w:p>
    <w:p w:rsidR="008205CF" w:rsidRPr="008205CF" w:rsidRDefault="008205CF" w:rsidP="008205CF">
      <w:pPr>
        <w:shd w:val="clear" w:color="auto" w:fill="FFFFFF"/>
        <w:bidi w:val="0"/>
        <w:spacing w:before="100" w:beforeAutospacing="1" w:after="0" w:line="240" w:lineRule="auto"/>
        <w:rPr>
          <w:rFonts w:ascii="Helvetica" w:eastAsia="Times New Roman" w:hAnsi="Helvetica" w:cs="Times New Roman"/>
          <w:color w:val="26282A"/>
          <w:sz w:val="20"/>
          <w:szCs w:val="20"/>
        </w:rPr>
      </w:pPr>
      <w:r w:rsidRPr="008205CF">
        <w:rPr>
          <w:rFonts w:ascii="New" w:eastAsia="Times New Roman" w:hAnsi="New" w:cs="Times New Roman"/>
          <w:color w:val="26282A"/>
          <w:sz w:val="24"/>
          <w:szCs w:val="24"/>
        </w:rPr>
        <w:t> </w:t>
      </w:r>
    </w:p>
    <w:p w:rsidR="00362122" w:rsidRPr="008205CF" w:rsidRDefault="00362122" w:rsidP="008205CF">
      <w:pPr>
        <w:jc w:val="right"/>
      </w:pPr>
    </w:p>
    <w:sectPr w:rsidR="00362122" w:rsidRPr="008205CF" w:rsidSect="005E477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
    <w:altName w:val="Times New Roman"/>
    <w:panose1 w:val="00000000000000000000"/>
    <w:charset w:val="00"/>
    <w:family w:val="roman"/>
    <w:notTrueType/>
    <w:pitch w:val="default"/>
    <w:sig w:usb0="00000000" w:usb1="00000000" w:usb2="00000000" w:usb3="00000000" w:csb0="00000000" w:csb1="00000000"/>
  </w:font>
  <w:font w:name="Helvetica">
    <w:panose1 w:val="020B0504020202020204"/>
    <w:charset w:val="00"/>
    <w:family w:val="swiss"/>
    <w:notTrueType/>
    <w:pitch w:val="variable"/>
    <w:sig w:usb0="00000003" w:usb1="00000000" w:usb2="00000000" w:usb3="00000000" w:csb0="00000001" w:csb1="00000000"/>
  </w:font>
  <w:font w:name="New serif">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5F4D93"/>
    <w:rsid w:val="003513AC"/>
    <w:rsid w:val="00362122"/>
    <w:rsid w:val="00400E98"/>
    <w:rsid w:val="005E4770"/>
    <w:rsid w:val="005F4D93"/>
    <w:rsid w:val="008205CF"/>
    <w:rsid w:val="009355D5"/>
    <w:rsid w:val="00F3208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4770"/>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yiv8928826883ydpeaa7e125msonormal">
    <w:name w:val="yiv8928826883ydpeaa7e125msonormal"/>
    <w:basedOn w:val="a"/>
    <w:rsid w:val="008205C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0018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188</Words>
  <Characters>1075</Characters>
  <Application>Microsoft Office Word</Application>
  <DocSecurity>0</DocSecurity>
  <Lines>8</Lines>
  <Paragraphs>2</Paragraphs>
  <ScaleCrop>false</ScaleCrop>
  <HeadingPairs>
    <vt:vector size="2" baseType="variant">
      <vt:variant>
        <vt:lpstr>العنوان</vt:lpstr>
      </vt:variant>
      <vt:variant>
        <vt:i4>1</vt:i4>
      </vt:variant>
    </vt:vector>
  </HeadingPairs>
  <TitlesOfParts>
    <vt:vector size="1" baseType="lpstr">
      <vt:lpstr/>
    </vt:vector>
  </TitlesOfParts>
  <Company>Shamfuture</Company>
  <LinksUpToDate>false</LinksUpToDate>
  <CharactersWithSpaces>1261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Shamfuture</dc:creator>
  <cp:keywords/>
  <dc:description/>
  <cp:lastModifiedBy>Shamfuture</cp:lastModifiedBy>
  <cp:revision>6</cp:revision>
  <dcterms:created xsi:type="dcterms:W3CDTF">2018-10-08T11:09:00Z</dcterms:created>
  <dcterms:modified xsi:type="dcterms:W3CDTF">2018-10-11T00:06:00Z</dcterms:modified>
</cp:coreProperties>
</file>