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1476D4" w14:textId="77777777" w:rsidR="00A9223A" w:rsidRPr="004C4764" w:rsidRDefault="00A9223A" w:rsidP="00A74BA1">
      <w:pPr>
        <w:autoSpaceDE w:val="0"/>
        <w:autoSpaceDN w:val="0"/>
        <w:adjustRightInd w:val="0"/>
        <w:spacing w:after="0" w:line="240" w:lineRule="auto"/>
        <w:jc w:val="center"/>
        <w:rPr>
          <w:rFonts w:asciiTheme="majorBidi" w:hAnsiTheme="majorBidi" w:cstheme="majorBidi"/>
          <w:sz w:val="40"/>
          <w:szCs w:val="40"/>
        </w:rPr>
      </w:pPr>
      <w:bookmarkStart w:id="0" w:name="_GoBack"/>
      <w:bookmarkEnd w:id="0"/>
      <w:r w:rsidRPr="004C4764">
        <w:rPr>
          <w:rFonts w:asciiTheme="majorBidi" w:hAnsiTheme="majorBidi" w:cstheme="majorBidi"/>
          <w:sz w:val="40"/>
          <w:szCs w:val="40"/>
        </w:rPr>
        <w:t xml:space="preserve">Calcaneal Lengthening for the Pes </w:t>
      </w:r>
      <w:proofErr w:type="spellStart"/>
      <w:r w:rsidRPr="004C4764">
        <w:rPr>
          <w:rFonts w:asciiTheme="majorBidi" w:hAnsiTheme="majorBidi" w:cstheme="majorBidi"/>
          <w:sz w:val="40"/>
          <w:szCs w:val="40"/>
        </w:rPr>
        <w:t>Planovalgus</w:t>
      </w:r>
      <w:proofErr w:type="spellEnd"/>
      <w:r w:rsidRPr="004C4764">
        <w:rPr>
          <w:rFonts w:asciiTheme="majorBidi" w:hAnsiTheme="majorBidi" w:cstheme="majorBidi"/>
          <w:sz w:val="40"/>
          <w:szCs w:val="40"/>
        </w:rPr>
        <w:t xml:space="preserve"> Foot</w:t>
      </w:r>
    </w:p>
    <w:p w14:paraId="541F7C08" w14:textId="77777777" w:rsidR="00A9223A" w:rsidRDefault="00A9223A" w:rsidP="00A74BA1">
      <w:pPr>
        <w:jc w:val="center"/>
        <w:rPr>
          <w:rFonts w:asciiTheme="majorBidi" w:hAnsiTheme="majorBidi" w:cstheme="majorBidi"/>
          <w:sz w:val="40"/>
          <w:szCs w:val="40"/>
        </w:rPr>
      </w:pPr>
      <w:r w:rsidRPr="004C4764">
        <w:rPr>
          <w:rFonts w:asciiTheme="majorBidi" w:hAnsiTheme="majorBidi" w:cstheme="majorBidi"/>
          <w:sz w:val="40"/>
          <w:szCs w:val="40"/>
        </w:rPr>
        <w:t>Deformity in Children with Cerebral Palsy</w:t>
      </w:r>
    </w:p>
    <w:p w14:paraId="56E610A7" w14:textId="77777777" w:rsidR="00A9223A" w:rsidRPr="008C2054" w:rsidRDefault="00A9223A" w:rsidP="00A74BA1">
      <w:pPr>
        <w:autoSpaceDE w:val="0"/>
        <w:autoSpaceDN w:val="0"/>
        <w:adjustRightInd w:val="0"/>
        <w:spacing w:after="0" w:line="240" w:lineRule="auto"/>
        <w:jc w:val="center"/>
        <w:rPr>
          <w:rFonts w:ascii="AdvP7B72" w:hAnsi="AdvP7B72" w:cs="AdvP7B72"/>
          <w:sz w:val="24"/>
          <w:szCs w:val="24"/>
        </w:rPr>
      </w:pPr>
      <w:r>
        <w:rPr>
          <w:rFonts w:ascii="AdvP7B72" w:hAnsi="AdvP7B72" w:cs="AdvP7B72"/>
          <w:sz w:val="24"/>
          <w:szCs w:val="24"/>
        </w:rPr>
        <w:t xml:space="preserve">Aly Mohamed </w:t>
      </w:r>
      <w:proofErr w:type="spellStart"/>
      <w:r>
        <w:rPr>
          <w:rFonts w:ascii="AdvP7B72" w:hAnsi="AdvP7B72" w:cs="AdvP7B72"/>
          <w:sz w:val="24"/>
          <w:szCs w:val="24"/>
        </w:rPr>
        <w:t>Aboelenien</w:t>
      </w:r>
      <w:proofErr w:type="spellEnd"/>
      <w:r>
        <w:rPr>
          <w:rFonts w:ascii="AdvP7B72" w:hAnsi="AdvP7B72" w:cs="AdvP7B72"/>
          <w:sz w:val="24"/>
          <w:szCs w:val="24"/>
        </w:rPr>
        <w:t xml:space="preserve"> , MD,* Vincent </w:t>
      </w:r>
      <w:proofErr w:type="spellStart"/>
      <w:r>
        <w:rPr>
          <w:rFonts w:ascii="AdvP7B72" w:hAnsi="AdvP7B72" w:cs="AdvP7B72"/>
          <w:sz w:val="24"/>
          <w:szCs w:val="24"/>
        </w:rPr>
        <w:t>Mosca</w:t>
      </w:r>
      <w:proofErr w:type="spellEnd"/>
      <w:r>
        <w:rPr>
          <w:rFonts w:ascii="AdvP7B72" w:hAnsi="AdvP7B72" w:cs="AdvP7B72"/>
          <w:sz w:val="24"/>
          <w:szCs w:val="24"/>
        </w:rPr>
        <w:t xml:space="preserve">, MD,† Mohamed </w:t>
      </w:r>
      <w:proofErr w:type="spellStart"/>
      <w:r>
        <w:rPr>
          <w:rFonts w:ascii="AdvP7B72" w:hAnsi="AdvP7B72" w:cs="AdvP7B72"/>
          <w:sz w:val="24"/>
          <w:szCs w:val="24"/>
        </w:rPr>
        <w:t>Lotfy</w:t>
      </w:r>
      <w:proofErr w:type="spellEnd"/>
      <w:r>
        <w:rPr>
          <w:rFonts w:ascii="AdvP7B72" w:hAnsi="AdvP7B72" w:cs="AdvP7B72"/>
          <w:sz w:val="24"/>
          <w:szCs w:val="24"/>
        </w:rPr>
        <w:t xml:space="preserve"> </w:t>
      </w:r>
      <w:proofErr w:type="spellStart"/>
      <w:r>
        <w:rPr>
          <w:rFonts w:ascii="AdvP7B72" w:hAnsi="AdvP7B72" w:cs="AdvP7B72"/>
          <w:sz w:val="24"/>
          <w:szCs w:val="24"/>
        </w:rPr>
        <w:t>Fahmy</w:t>
      </w:r>
      <w:proofErr w:type="spellEnd"/>
      <w:r>
        <w:rPr>
          <w:rFonts w:ascii="AdvP7B72" w:hAnsi="AdvP7B72" w:cs="AdvP7B72"/>
          <w:sz w:val="24"/>
          <w:szCs w:val="24"/>
        </w:rPr>
        <w:t xml:space="preserve">, FRCS,* Hasan </w:t>
      </w:r>
      <w:proofErr w:type="spellStart"/>
      <w:r>
        <w:rPr>
          <w:rFonts w:ascii="AdvP7B72" w:hAnsi="AdvP7B72" w:cs="AdvP7B72"/>
          <w:sz w:val="24"/>
          <w:szCs w:val="24"/>
        </w:rPr>
        <w:t>Magdy</w:t>
      </w:r>
      <w:proofErr w:type="spellEnd"/>
      <w:r>
        <w:rPr>
          <w:rFonts w:ascii="AdvP7B72" w:hAnsi="AdvP7B72" w:cs="AdvP7B72"/>
          <w:sz w:val="24"/>
          <w:szCs w:val="24"/>
        </w:rPr>
        <w:t xml:space="preserve"> Barbary, MD,* </w:t>
      </w:r>
      <w:proofErr w:type="spellStart"/>
      <w:r>
        <w:rPr>
          <w:rFonts w:ascii="AdvP7B72" w:hAnsi="AdvP7B72" w:cs="AdvP7B72"/>
          <w:sz w:val="24"/>
          <w:szCs w:val="24"/>
        </w:rPr>
        <w:t>Sherif</w:t>
      </w:r>
      <w:proofErr w:type="spellEnd"/>
      <w:r>
        <w:rPr>
          <w:rFonts w:ascii="AdvP7B72" w:hAnsi="AdvP7B72" w:cs="AdvP7B72"/>
          <w:sz w:val="24"/>
          <w:szCs w:val="24"/>
        </w:rPr>
        <w:t xml:space="preserve"> </w:t>
      </w:r>
      <w:proofErr w:type="spellStart"/>
      <w:r>
        <w:rPr>
          <w:rFonts w:ascii="AdvP7B72" w:hAnsi="AdvP7B72" w:cs="AdvP7B72"/>
          <w:sz w:val="24"/>
          <w:szCs w:val="24"/>
        </w:rPr>
        <w:t>Galal</w:t>
      </w:r>
      <w:proofErr w:type="spellEnd"/>
      <w:r>
        <w:rPr>
          <w:rFonts w:ascii="AdvP7B72" w:hAnsi="AdvP7B72" w:cs="AdvP7B72"/>
          <w:sz w:val="24"/>
          <w:szCs w:val="24"/>
        </w:rPr>
        <w:t>, MD,*</w:t>
      </w:r>
    </w:p>
    <w:p w14:paraId="5319B706" w14:textId="77777777" w:rsidR="00A9223A" w:rsidRDefault="00A9223A" w:rsidP="00A74BA1">
      <w:pPr>
        <w:pStyle w:val="Header"/>
        <w:pBdr>
          <w:bottom w:val="thickThinSmallGap" w:sz="24" w:space="1" w:color="823B0B" w:themeColor="accent2" w:themeShade="7F"/>
        </w:pBdr>
        <w:jc w:val="center"/>
        <w:rPr>
          <w:rFonts w:asciiTheme="majorHAnsi" w:eastAsiaTheme="majorEastAsia" w:hAnsiTheme="majorHAnsi" w:cstheme="majorBidi"/>
          <w:sz w:val="32"/>
          <w:szCs w:val="32"/>
        </w:rPr>
      </w:pPr>
    </w:p>
    <w:p w14:paraId="1C8F51A6" w14:textId="77777777" w:rsidR="00A9223A" w:rsidRDefault="00A9223A" w:rsidP="00A74BA1">
      <w:pPr>
        <w:pStyle w:val="Header"/>
      </w:pPr>
    </w:p>
    <w:p w14:paraId="17AB82CB" w14:textId="77777777" w:rsidR="00D8297F" w:rsidRDefault="00D8297F" w:rsidP="00A74BA1">
      <w:pPr>
        <w:autoSpaceDE w:val="0"/>
        <w:autoSpaceDN w:val="0"/>
        <w:adjustRightInd w:val="0"/>
        <w:spacing w:after="0" w:line="240" w:lineRule="auto"/>
        <w:rPr>
          <w:rFonts w:ascii="Times New Roman" w:hAnsi="Times New Roman" w:cs="Times New Roman"/>
          <w:sz w:val="16"/>
          <w:szCs w:val="16"/>
        </w:rPr>
      </w:pPr>
      <w:r w:rsidRPr="00521817">
        <w:rPr>
          <w:rFonts w:ascii="Times New Roman" w:hAnsi="Times New Roman" w:cs="Times New Roman"/>
          <w:sz w:val="16"/>
          <w:szCs w:val="16"/>
        </w:rPr>
        <w:t>From *Department of Orthopaedic Su</w:t>
      </w:r>
      <w:r>
        <w:rPr>
          <w:rFonts w:ascii="Times New Roman" w:hAnsi="Times New Roman" w:cs="Times New Roman"/>
          <w:sz w:val="16"/>
          <w:szCs w:val="16"/>
        </w:rPr>
        <w:t xml:space="preserve">rgery, Al- </w:t>
      </w:r>
      <w:proofErr w:type="spellStart"/>
      <w:r>
        <w:rPr>
          <w:rFonts w:ascii="Times New Roman" w:hAnsi="Times New Roman" w:cs="Times New Roman"/>
          <w:sz w:val="16"/>
          <w:szCs w:val="16"/>
        </w:rPr>
        <w:t>Razy</w:t>
      </w:r>
      <w:proofErr w:type="spellEnd"/>
      <w:r>
        <w:rPr>
          <w:rFonts w:ascii="Times New Roman" w:hAnsi="Times New Roman" w:cs="Times New Roman"/>
          <w:sz w:val="16"/>
          <w:szCs w:val="16"/>
        </w:rPr>
        <w:t xml:space="preserve"> hospital Kuwait</w:t>
      </w:r>
    </w:p>
    <w:p w14:paraId="29C55C98" w14:textId="77777777" w:rsidR="00D8297F" w:rsidRDefault="00D8297F" w:rsidP="00A74BA1">
      <w:pPr>
        <w:autoSpaceDE w:val="0"/>
        <w:autoSpaceDN w:val="0"/>
        <w:adjustRightInd w:val="0"/>
        <w:spacing w:after="0" w:line="240" w:lineRule="auto"/>
        <w:rPr>
          <w:rFonts w:ascii="Times New Roman" w:hAnsi="Times New Roman" w:cs="Times New Roman"/>
          <w:sz w:val="16"/>
          <w:szCs w:val="16"/>
        </w:rPr>
      </w:pPr>
      <w:r>
        <w:rPr>
          <w:rFonts w:ascii="Times New Roman" w:hAnsi="Times New Roman" w:cs="Times New Roman"/>
          <w:sz w:val="16"/>
          <w:szCs w:val="16"/>
        </w:rPr>
        <w:t xml:space="preserve">,Department of </w:t>
      </w:r>
      <w:proofErr w:type="spellStart"/>
      <w:r>
        <w:rPr>
          <w:rFonts w:ascii="Times New Roman" w:hAnsi="Times New Roman" w:cs="Times New Roman"/>
          <w:sz w:val="16"/>
          <w:szCs w:val="16"/>
        </w:rPr>
        <w:t>Orthopedic</w:t>
      </w:r>
      <w:proofErr w:type="spellEnd"/>
      <w:r>
        <w:rPr>
          <w:rFonts w:ascii="Times New Roman" w:hAnsi="Times New Roman" w:cs="Times New Roman"/>
          <w:sz w:val="16"/>
          <w:szCs w:val="16"/>
        </w:rPr>
        <w:t xml:space="preserve"> surgery Washington </w:t>
      </w:r>
      <w:proofErr w:type="spellStart"/>
      <w:r>
        <w:rPr>
          <w:rFonts w:ascii="Times New Roman" w:hAnsi="Times New Roman" w:cs="Times New Roman"/>
          <w:sz w:val="16"/>
          <w:szCs w:val="16"/>
        </w:rPr>
        <w:t>University,Seattle</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hospital,USA</w:t>
      </w:r>
      <w:proofErr w:type="spellEnd"/>
    </w:p>
    <w:p w14:paraId="137E0B90" w14:textId="77777777" w:rsidR="00D8297F" w:rsidRDefault="00D8297F" w:rsidP="00A74BA1">
      <w:pPr>
        <w:autoSpaceDE w:val="0"/>
        <w:autoSpaceDN w:val="0"/>
        <w:adjustRightInd w:val="0"/>
        <w:spacing w:after="0" w:line="240" w:lineRule="auto"/>
        <w:rPr>
          <w:rFonts w:ascii="Times New Roman" w:hAnsi="Times New Roman" w:cs="Times New Roman"/>
          <w:sz w:val="16"/>
          <w:szCs w:val="16"/>
        </w:rPr>
      </w:pPr>
      <w:r>
        <w:rPr>
          <w:rFonts w:ascii="Times New Roman" w:hAnsi="Times New Roman" w:cs="Times New Roman"/>
          <w:sz w:val="16"/>
          <w:szCs w:val="16"/>
        </w:rPr>
        <w:t xml:space="preserve">,Department of </w:t>
      </w:r>
      <w:proofErr w:type="spellStart"/>
      <w:r>
        <w:rPr>
          <w:rFonts w:ascii="Times New Roman" w:hAnsi="Times New Roman" w:cs="Times New Roman"/>
          <w:sz w:val="16"/>
          <w:szCs w:val="16"/>
        </w:rPr>
        <w:t>Orthopedic</w:t>
      </w:r>
      <w:proofErr w:type="spellEnd"/>
      <w:r>
        <w:rPr>
          <w:rFonts w:ascii="Times New Roman" w:hAnsi="Times New Roman" w:cs="Times New Roman"/>
          <w:sz w:val="16"/>
          <w:szCs w:val="16"/>
        </w:rPr>
        <w:t xml:space="preserve"> surgery Al-</w:t>
      </w:r>
      <w:proofErr w:type="spellStart"/>
      <w:r>
        <w:rPr>
          <w:rFonts w:ascii="Times New Roman" w:hAnsi="Times New Roman" w:cs="Times New Roman"/>
          <w:sz w:val="16"/>
          <w:szCs w:val="16"/>
        </w:rPr>
        <w:t>Razy</w:t>
      </w:r>
      <w:proofErr w:type="spellEnd"/>
      <w:r>
        <w:rPr>
          <w:rFonts w:ascii="Times New Roman" w:hAnsi="Times New Roman" w:cs="Times New Roman"/>
          <w:sz w:val="16"/>
          <w:szCs w:val="16"/>
        </w:rPr>
        <w:t xml:space="preserve"> hospital Kuwait,</w:t>
      </w:r>
    </w:p>
    <w:p w14:paraId="658E4CB5" w14:textId="77777777" w:rsidR="00D8297F" w:rsidRPr="00521817" w:rsidRDefault="00D8297F" w:rsidP="00A74BA1">
      <w:pPr>
        <w:autoSpaceDE w:val="0"/>
        <w:autoSpaceDN w:val="0"/>
        <w:adjustRightInd w:val="0"/>
        <w:spacing w:after="0" w:line="240" w:lineRule="auto"/>
        <w:rPr>
          <w:rFonts w:ascii="Times New Roman" w:hAnsi="Times New Roman" w:cs="Times New Roman"/>
          <w:sz w:val="16"/>
          <w:szCs w:val="16"/>
        </w:rPr>
      </w:pPr>
      <w:r>
        <w:rPr>
          <w:rFonts w:ascii="Times New Roman" w:hAnsi="Times New Roman" w:cs="Times New Roman"/>
          <w:sz w:val="16"/>
          <w:szCs w:val="16"/>
        </w:rPr>
        <w:t xml:space="preserve"> Department of Orthopaedic Surgery, Cairo University Abu El-</w:t>
      </w:r>
      <w:proofErr w:type="spellStart"/>
      <w:r>
        <w:rPr>
          <w:rFonts w:ascii="Times New Roman" w:hAnsi="Times New Roman" w:cs="Times New Roman"/>
          <w:sz w:val="16"/>
          <w:szCs w:val="16"/>
        </w:rPr>
        <w:t>Reesh</w:t>
      </w:r>
      <w:proofErr w:type="spellEnd"/>
      <w:r>
        <w:rPr>
          <w:rFonts w:ascii="Times New Roman" w:hAnsi="Times New Roman" w:cs="Times New Roman"/>
          <w:sz w:val="16"/>
          <w:szCs w:val="16"/>
        </w:rPr>
        <w:t xml:space="preserve"> Hospital, Egypt</w:t>
      </w:r>
    </w:p>
    <w:p w14:paraId="1F219AD7" w14:textId="77777777" w:rsidR="00D8297F" w:rsidRPr="00521817" w:rsidRDefault="00D8297F" w:rsidP="00A74BA1">
      <w:pPr>
        <w:autoSpaceDE w:val="0"/>
        <w:autoSpaceDN w:val="0"/>
        <w:adjustRightInd w:val="0"/>
        <w:spacing w:after="0" w:line="240" w:lineRule="auto"/>
        <w:rPr>
          <w:rFonts w:ascii="Times New Roman" w:hAnsi="Times New Roman" w:cs="Times New Roman"/>
          <w:sz w:val="16"/>
          <w:szCs w:val="16"/>
        </w:rPr>
      </w:pPr>
      <w:r w:rsidRPr="00521817">
        <w:rPr>
          <w:rFonts w:ascii="Times New Roman" w:hAnsi="Times New Roman" w:cs="Times New Roman"/>
          <w:sz w:val="16"/>
          <w:szCs w:val="16"/>
        </w:rPr>
        <w:t>and †</w:t>
      </w:r>
      <w:r>
        <w:rPr>
          <w:rFonts w:ascii="Times New Roman" w:hAnsi="Times New Roman" w:cs="Times New Roman"/>
          <w:sz w:val="16"/>
          <w:szCs w:val="16"/>
        </w:rPr>
        <w:t>Department of Orthopaedic Surgery, Cairo University Abu El-</w:t>
      </w:r>
      <w:proofErr w:type="spellStart"/>
      <w:r>
        <w:rPr>
          <w:rFonts w:ascii="Times New Roman" w:hAnsi="Times New Roman" w:cs="Times New Roman"/>
          <w:sz w:val="16"/>
          <w:szCs w:val="16"/>
        </w:rPr>
        <w:t>Reesh</w:t>
      </w:r>
      <w:proofErr w:type="spellEnd"/>
      <w:r>
        <w:rPr>
          <w:rFonts w:ascii="Times New Roman" w:hAnsi="Times New Roman" w:cs="Times New Roman"/>
          <w:sz w:val="16"/>
          <w:szCs w:val="16"/>
        </w:rPr>
        <w:t xml:space="preserve"> Hospital, Egypt</w:t>
      </w:r>
      <w:r w:rsidRPr="00521817">
        <w:rPr>
          <w:rFonts w:ascii="Times New Roman" w:hAnsi="Times New Roman" w:cs="Times New Roman"/>
          <w:sz w:val="16"/>
          <w:szCs w:val="16"/>
        </w:rPr>
        <w:t>.</w:t>
      </w:r>
    </w:p>
    <w:p w14:paraId="673DF0D6" w14:textId="77777777" w:rsidR="00D8297F" w:rsidRDefault="00D8297F" w:rsidP="00A74BA1">
      <w:pPr>
        <w:pStyle w:val="Footer"/>
      </w:pPr>
      <w:r w:rsidRPr="00521817">
        <w:rPr>
          <w:rFonts w:ascii="Times New Roman" w:hAnsi="Times New Roman" w:cs="Times New Roman"/>
          <w:sz w:val="16"/>
          <w:szCs w:val="16"/>
        </w:rPr>
        <w:t>S</w:t>
      </w:r>
      <w:r>
        <w:rPr>
          <w:rFonts w:ascii="Times New Roman" w:hAnsi="Times New Roman" w:cs="Times New Roman"/>
          <w:sz w:val="16"/>
          <w:szCs w:val="16"/>
        </w:rPr>
        <w:t xml:space="preserve">tudy conducted at AL- </w:t>
      </w:r>
      <w:proofErr w:type="spellStart"/>
      <w:r>
        <w:rPr>
          <w:rFonts w:ascii="Times New Roman" w:hAnsi="Times New Roman" w:cs="Times New Roman"/>
          <w:sz w:val="16"/>
          <w:szCs w:val="16"/>
        </w:rPr>
        <w:t>Razy</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Orthopaedic</w:t>
      </w:r>
      <w:proofErr w:type="spellEnd"/>
      <w:r>
        <w:rPr>
          <w:rFonts w:ascii="Times New Roman" w:hAnsi="Times New Roman" w:cs="Times New Roman"/>
          <w:sz w:val="16"/>
          <w:szCs w:val="16"/>
        </w:rPr>
        <w:t xml:space="preserve"> hospital, Kuwait</w:t>
      </w:r>
    </w:p>
    <w:p w14:paraId="261124C1" w14:textId="77777777" w:rsidR="00C66CDD" w:rsidRDefault="00C66CDD" w:rsidP="00A74BA1">
      <w:pPr>
        <w:spacing w:before="200" w:line="240" w:lineRule="auto"/>
        <w:ind w:firstLine="567"/>
        <w:jc w:val="both"/>
        <w:rPr>
          <w:rFonts w:asciiTheme="majorBidi" w:hAnsiTheme="majorBidi" w:cstheme="majorBidi"/>
          <w:b/>
          <w:bCs/>
          <w:sz w:val="28"/>
          <w:szCs w:val="28"/>
        </w:rPr>
      </w:pPr>
    </w:p>
    <w:p w14:paraId="041F340D" w14:textId="3EAA4B22" w:rsidR="004D1D14" w:rsidRPr="00B900DC" w:rsidRDefault="004D1D14" w:rsidP="00A74BA1">
      <w:pPr>
        <w:spacing w:before="200" w:line="240" w:lineRule="auto"/>
        <w:ind w:firstLine="567"/>
        <w:jc w:val="both"/>
        <w:rPr>
          <w:rFonts w:asciiTheme="majorBidi" w:hAnsiTheme="majorBidi" w:cstheme="majorBidi"/>
          <w:color w:val="000000"/>
          <w:sz w:val="20"/>
          <w:szCs w:val="20"/>
        </w:rPr>
      </w:pPr>
      <w:r w:rsidRPr="004C4764">
        <w:rPr>
          <w:rFonts w:asciiTheme="majorBidi" w:hAnsiTheme="majorBidi" w:cstheme="majorBidi"/>
          <w:b/>
          <w:bCs/>
          <w:sz w:val="28"/>
          <w:szCs w:val="28"/>
        </w:rPr>
        <w:t>Abstract</w:t>
      </w:r>
      <w:r w:rsidRPr="00C92527">
        <w:rPr>
          <w:rFonts w:ascii="AdvP7B6F" w:hAnsi="AdvP7B6F" w:cs="AdvP7B6F"/>
          <w:b/>
          <w:bCs/>
          <w:sz w:val="28"/>
          <w:szCs w:val="28"/>
        </w:rPr>
        <w:t>:</w:t>
      </w:r>
      <w:r w:rsidRPr="00C92527">
        <w:rPr>
          <w:rFonts w:asciiTheme="majorBidi" w:hAnsiTheme="majorBidi" w:cstheme="majorBidi"/>
          <w:sz w:val="28"/>
          <w:szCs w:val="28"/>
        </w:rPr>
        <w:t xml:space="preserve"> </w:t>
      </w:r>
      <w:r w:rsidRPr="00BF4754">
        <w:rPr>
          <w:rFonts w:asciiTheme="majorBidi" w:hAnsiTheme="majorBidi" w:cstheme="majorBidi"/>
        </w:rPr>
        <w:t xml:space="preserve">The objective of this study was to evaluate the operative management of pes </w:t>
      </w:r>
      <w:proofErr w:type="spellStart"/>
      <w:r w:rsidRPr="00BF4754">
        <w:rPr>
          <w:rFonts w:asciiTheme="majorBidi" w:hAnsiTheme="majorBidi" w:cstheme="majorBidi"/>
        </w:rPr>
        <w:t>planovalgus</w:t>
      </w:r>
      <w:proofErr w:type="spellEnd"/>
      <w:r w:rsidRPr="00BF4754">
        <w:rPr>
          <w:rFonts w:asciiTheme="majorBidi" w:hAnsiTheme="majorBidi" w:cstheme="majorBidi"/>
        </w:rPr>
        <w:t xml:space="preserve"> deformity in ambulatory cerebral palsy (CP) children by calcaneal lengthening osteotomy described by Evans.</w:t>
      </w:r>
      <w:r w:rsidRPr="00BF4754">
        <w:rPr>
          <w:rFonts w:asciiTheme="majorBidi" w:hAnsiTheme="majorBidi" w:cstheme="majorBidi"/>
          <w:lang w:bidi="ar-EG"/>
        </w:rPr>
        <w:t xml:space="preserve"> Fifteen children (10 girls and 5 boys) with average age 11 years 6 months (range, 8 years 4 months to 14 years 6 months) with 22 feet with pes </w:t>
      </w:r>
      <w:proofErr w:type="spellStart"/>
      <w:r w:rsidRPr="00BF4754">
        <w:rPr>
          <w:rFonts w:asciiTheme="majorBidi" w:hAnsiTheme="majorBidi" w:cstheme="majorBidi"/>
          <w:lang w:bidi="ar-EG"/>
        </w:rPr>
        <w:t>planovalgus</w:t>
      </w:r>
      <w:proofErr w:type="spellEnd"/>
      <w:r w:rsidRPr="00BF4754">
        <w:rPr>
          <w:rFonts w:asciiTheme="majorBidi" w:hAnsiTheme="majorBidi" w:cstheme="majorBidi"/>
          <w:lang w:bidi="ar-EG"/>
        </w:rPr>
        <w:t xml:space="preserve"> (PPV) deformity were included in this study. Clinical evaluation was made according to </w:t>
      </w:r>
      <w:proofErr w:type="spellStart"/>
      <w:r w:rsidRPr="00BF4754">
        <w:rPr>
          <w:rFonts w:asciiTheme="majorBidi" w:hAnsiTheme="majorBidi" w:cstheme="majorBidi"/>
          <w:lang w:bidi="ar-EG"/>
        </w:rPr>
        <w:t>Dogan's</w:t>
      </w:r>
      <w:proofErr w:type="spellEnd"/>
      <w:r w:rsidRPr="00BF4754">
        <w:rPr>
          <w:rFonts w:asciiTheme="majorBidi" w:hAnsiTheme="majorBidi" w:cstheme="majorBidi"/>
          <w:lang w:bidi="ar-EG"/>
        </w:rPr>
        <w:t xml:space="preserve"> scale and graded as perfect, good, fair and poor. Preoperative and postoperative radiological assessment of </w:t>
      </w:r>
      <w:proofErr w:type="spellStart"/>
      <w:r w:rsidRPr="00BF4754">
        <w:rPr>
          <w:rFonts w:asciiTheme="majorBidi" w:hAnsiTheme="majorBidi" w:cstheme="majorBidi"/>
          <w:lang w:bidi="ar-EG"/>
        </w:rPr>
        <w:t>anteroposterior</w:t>
      </w:r>
      <w:proofErr w:type="spellEnd"/>
      <w:r w:rsidRPr="00BF4754">
        <w:rPr>
          <w:rFonts w:asciiTheme="majorBidi" w:hAnsiTheme="majorBidi" w:cstheme="majorBidi"/>
          <w:lang w:bidi="ar-EG"/>
        </w:rPr>
        <w:t xml:space="preserve"> </w:t>
      </w:r>
      <w:proofErr w:type="spellStart"/>
      <w:r w:rsidRPr="00BF4754">
        <w:rPr>
          <w:rFonts w:asciiTheme="majorBidi" w:hAnsiTheme="majorBidi" w:cstheme="majorBidi"/>
          <w:lang w:bidi="ar-EG"/>
        </w:rPr>
        <w:t>talo</w:t>
      </w:r>
      <w:proofErr w:type="spellEnd"/>
      <w:r w:rsidRPr="00BF4754">
        <w:rPr>
          <w:rFonts w:asciiTheme="majorBidi" w:hAnsiTheme="majorBidi" w:cstheme="majorBidi"/>
          <w:lang w:bidi="ar-EG"/>
        </w:rPr>
        <w:t xml:space="preserve">-first metatarsal angle (AP-T1MT), </w:t>
      </w:r>
      <w:proofErr w:type="spellStart"/>
      <w:r w:rsidRPr="00BF4754">
        <w:rPr>
          <w:rFonts w:asciiTheme="majorBidi" w:hAnsiTheme="majorBidi" w:cstheme="majorBidi"/>
          <w:lang w:bidi="ar-EG"/>
        </w:rPr>
        <w:t>anteroposterior</w:t>
      </w:r>
      <w:proofErr w:type="spellEnd"/>
      <w:r w:rsidRPr="00BF4754">
        <w:rPr>
          <w:rFonts w:asciiTheme="majorBidi" w:hAnsiTheme="majorBidi" w:cstheme="majorBidi"/>
          <w:lang w:bidi="ar-EG"/>
        </w:rPr>
        <w:t xml:space="preserve"> </w:t>
      </w:r>
      <w:proofErr w:type="spellStart"/>
      <w:r w:rsidRPr="00BF4754">
        <w:rPr>
          <w:rFonts w:asciiTheme="majorBidi" w:hAnsiTheme="majorBidi" w:cstheme="majorBidi"/>
          <w:lang w:bidi="ar-EG"/>
        </w:rPr>
        <w:t>talo</w:t>
      </w:r>
      <w:proofErr w:type="spellEnd"/>
      <w:r w:rsidRPr="00BF4754">
        <w:rPr>
          <w:rFonts w:asciiTheme="majorBidi" w:hAnsiTheme="majorBidi" w:cstheme="majorBidi"/>
          <w:lang w:bidi="ar-EG"/>
        </w:rPr>
        <w:t xml:space="preserve">-calcaneal angle (AP-TC), </w:t>
      </w:r>
      <w:proofErr w:type="spellStart"/>
      <w:r w:rsidRPr="00BF4754">
        <w:rPr>
          <w:rFonts w:asciiTheme="majorBidi" w:hAnsiTheme="majorBidi" w:cstheme="majorBidi"/>
          <w:lang w:bidi="ar-EG"/>
        </w:rPr>
        <w:t>laterl</w:t>
      </w:r>
      <w:proofErr w:type="spellEnd"/>
      <w:r w:rsidRPr="00BF4754">
        <w:rPr>
          <w:rFonts w:asciiTheme="majorBidi" w:hAnsiTheme="majorBidi" w:cstheme="majorBidi"/>
          <w:lang w:bidi="ar-EG"/>
        </w:rPr>
        <w:t xml:space="preserve"> </w:t>
      </w:r>
      <w:proofErr w:type="spellStart"/>
      <w:r w:rsidRPr="00BF4754">
        <w:rPr>
          <w:rFonts w:asciiTheme="majorBidi" w:hAnsiTheme="majorBidi" w:cstheme="majorBidi"/>
          <w:lang w:bidi="ar-EG"/>
        </w:rPr>
        <w:t>Talo</w:t>
      </w:r>
      <w:proofErr w:type="spellEnd"/>
      <w:r w:rsidRPr="00BF4754">
        <w:rPr>
          <w:rFonts w:asciiTheme="majorBidi" w:hAnsiTheme="majorBidi" w:cstheme="majorBidi"/>
          <w:lang w:bidi="ar-EG"/>
        </w:rPr>
        <w:t xml:space="preserve">-first metatarsal angle (Lat. T1MT), lateral </w:t>
      </w:r>
      <w:proofErr w:type="spellStart"/>
      <w:r w:rsidRPr="00BF4754">
        <w:rPr>
          <w:rFonts w:asciiTheme="majorBidi" w:hAnsiTheme="majorBidi" w:cstheme="majorBidi"/>
          <w:lang w:bidi="ar-EG"/>
        </w:rPr>
        <w:t>Talo</w:t>
      </w:r>
      <w:proofErr w:type="spellEnd"/>
      <w:r w:rsidRPr="00BF4754">
        <w:rPr>
          <w:rFonts w:asciiTheme="majorBidi" w:hAnsiTheme="majorBidi" w:cstheme="majorBidi"/>
          <w:lang w:bidi="ar-EG"/>
        </w:rPr>
        <w:t>-calcaneal angle (Lat. TC),</w:t>
      </w:r>
      <w:r w:rsidRPr="00BF4754">
        <w:rPr>
          <w:rFonts w:asciiTheme="majorBidi" w:hAnsiTheme="majorBidi" w:cstheme="majorBidi"/>
          <w:b/>
          <w:bCs/>
          <w:lang w:bidi="ar-EG"/>
        </w:rPr>
        <w:t xml:space="preserve"> </w:t>
      </w:r>
      <w:r w:rsidRPr="00BF4754">
        <w:rPr>
          <w:rFonts w:asciiTheme="majorBidi" w:hAnsiTheme="majorBidi" w:cstheme="majorBidi"/>
          <w:lang w:bidi="ar-EG"/>
        </w:rPr>
        <w:t>and lateral Calcaneal pitch angle (Lat. CP) had been done for all feet. All feet were corrected with modification of the calcaneal lengthening osteotomy described by Evans.</w:t>
      </w:r>
      <w:r w:rsidRPr="00BF4754">
        <w:rPr>
          <w:rFonts w:asciiTheme="majorBidi" w:hAnsiTheme="majorBidi" w:cstheme="majorBidi"/>
        </w:rPr>
        <w:t xml:space="preserve"> Clinical results were perfect in 18 feet (82%), good in 2 feet (9%) and fair in 2 feet (9%). </w:t>
      </w:r>
      <w:r w:rsidRPr="00BF4754">
        <w:rPr>
          <w:rFonts w:asciiTheme="majorBidi" w:hAnsiTheme="majorBidi" w:cstheme="majorBidi"/>
          <w:lang w:bidi="ar-EG"/>
        </w:rPr>
        <w:t>Radiological results showed improvement in 20 feet, while 2 feet showed no improvement. The improvement was significant in Lat. T1MT (P ‹ 0.001), AP-T1MT (P &lt; 0.05)., AP-TC and Lat. CP (P &lt; 0.001, &lt; 0.001 respectively) whereas it was insignificant in Lat. TC (P &gt; 0.05).</w:t>
      </w:r>
      <w:r w:rsidRPr="00BF4754">
        <w:rPr>
          <w:rFonts w:asciiTheme="majorBidi" w:hAnsiTheme="majorBidi" w:cstheme="majorBidi"/>
          <w:color w:val="000000"/>
        </w:rPr>
        <w:t xml:space="preserve">The results of the present study showed that the procedure reliably relieves pain in PPV foot in CP children and proved effective in addressing all components of the deformity in both </w:t>
      </w:r>
      <w:proofErr w:type="spellStart"/>
      <w:r w:rsidRPr="00BF4754">
        <w:rPr>
          <w:rFonts w:asciiTheme="majorBidi" w:hAnsiTheme="majorBidi" w:cstheme="majorBidi"/>
          <w:color w:val="000000"/>
        </w:rPr>
        <w:t>hindfoot</w:t>
      </w:r>
      <w:proofErr w:type="spellEnd"/>
      <w:r w:rsidRPr="00BF4754">
        <w:rPr>
          <w:rFonts w:asciiTheme="majorBidi" w:hAnsiTheme="majorBidi" w:cstheme="majorBidi"/>
          <w:color w:val="000000"/>
        </w:rPr>
        <w:t xml:space="preserve"> and forefoot clinically and </w:t>
      </w:r>
      <w:proofErr w:type="spellStart"/>
      <w:r w:rsidRPr="00BF4754">
        <w:rPr>
          <w:rFonts w:asciiTheme="majorBidi" w:hAnsiTheme="majorBidi" w:cstheme="majorBidi"/>
          <w:color w:val="000000"/>
        </w:rPr>
        <w:t>radiographically</w:t>
      </w:r>
      <w:proofErr w:type="spellEnd"/>
      <w:r w:rsidRPr="00B900DC">
        <w:rPr>
          <w:rFonts w:asciiTheme="majorBidi" w:hAnsiTheme="majorBidi" w:cstheme="majorBidi"/>
          <w:color w:val="000000"/>
          <w:sz w:val="20"/>
          <w:szCs w:val="20"/>
        </w:rPr>
        <w:t xml:space="preserve">. </w:t>
      </w:r>
    </w:p>
    <w:p w14:paraId="3C1C89E6" w14:textId="77777777" w:rsidR="004D1D14" w:rsidRDefault="004D1D14" w:rsidP="00A74BA1">
      <w:pPr>
        <w:spacing w:before="200" w:line="240" w:lineRule="auto"/>
        <w:ind w:firstLine="567"/>
        <w:jc w:val="both"/>
        <w:rPr>
          <w:rFonts w:asciiTheme="majorBidi" w:hAnsiTheme="majorBidi" w:cstheme="majorBidi"/>
          <w:color w:val="000000"/>
          <w:sz w:val="28"/>
          <w:szCs w:val="28"/>
        </w:rPr>
      </w:pPr>
      <w:r w:rsidRPr="00B900DC">
        <w:rPr>
          <w:rFonts w:asciiTheme="majorBidi" w:hAnsiTheme="majorBidi" w:cstheme="majorBidi"/>
          <w:b/>
          <w:bCs/>
          <w:color w:val="000000"/>
          <w:sz w:val="20"/>
          <w:szCs w:val="20"/>
          <w:u w:val="single"/>
        </w:rPr>
        <w:t>Key words</w:t>
      </w:r>
      <w:r w:rsidRPr="00B900DC">
        <w:rPr>
          <w:rFonts w:asciiTheme="majorBidi" w:hAnsiTheme="majorBidi" w:cstheme="majorBidi"/>
          <w:color w:val="000000"/>
          <w:sz w:val="20"/>
          <w:szCs w:val="20"/>
        </w:rPr>
        <w:t xml:space="preserve">: Pes </w:t>
      </w:r>
      <w:proofErr w:type="spellStart"/>
      <w:r w:rsidRPr="00B900DC">
        <w:rPr>
          <w:rFonts w:asciiTheme="majorBidi" w:hAnsiTheme="majorBidi" w:cstheme="majorBidi"/>
          <w:color w:val="000000"/>
          <w:sz w:val="20"/>
          <w:szCs w:val="20"/>
        </w:rPr>
        <w:t>planovalgus</w:t>
      </w:r>
      <w:proofErr w:type="spellEnd"/>
      <w:r w:rsidRPr="00B900DC">
        <w:rPr>
          <w:rFonts w:asciiTheme="majorBidi" w:hAnsiTheme="majorBidi" w:cstheme="majorBidi"/>
          <w:color w:val="000000"/>
          <w:sz w:val="20"/>
          <w:szCs w:val="20"/>
        </w:rPr>
        <w:t xml:space="preserve"> – Calcaneal osteotomy - Evans</w:t>
      </w:r>
      <w:r w:rsidRPr="007D5359">
        <w:rPr>
          <w:rFonts w:asciiTheme="majorBidi" w:hAnsiTheme="majorBidi" w:cstheme="majorBidi"/>
          <w:color w:val="000000"/>
          <w:sz w:val="28"/>
          <w:szCs w:val="28"/>
        </w:rPr>
        <w:t>.</w:t>
      </w:r>
    </w:p>
    <w:p w14:paraId="74C04DFD" w14:textId="77777777" w:rsidR="00B26B01" w:rsidRPr="00C27393" w:rsidRDefault="00B26B01" w:rsidP="00A74BA1">
      <w:pPr>
        <w:autoSpaceDE w:val="0"/>
        <w:autoSpaceDN w:val="0"/>
        <w:adjustRightInd w:val="0"/>
        <w:spacing w:before="200" w:line="240" w:lineRule="auto"/>
        <w:ind w:left="360"/>
        <w:rPr>
          <w:rFonts w:asciiTheme="majorBidi" w:hAnsiTheme="majorBidi" w:cstheme="majorBidi"/>
          <w:color w:val="231F20"/>
        </w:rPr>
      </w:pPr>
      <w:r w:rsidRPr="00C27393">
        <w:rPr>
          <w:rFonts w:asciiTheme="majorBidi" w:hAnsiTheme="majorBidi" w:cstheme="majorBidi"/>
          <w:b/>
          <w:bCs/>
        </w:rPr>
        <w:t>REFERENCES</w:t>
      </w:r>
      <w:r w:rsidRPr="00EA276F">
        <w:rPr>
          <w:rFonts w:asciiTheme="majorBidi" w:hAnsiTheme="majorBidi" w:cstheme="majorBidi"/>
        </w:rPr>
        <w:t xml:space="preserve"> </w:t>
      </w:r>
    </w:p>
    <w:p w14:paraId="107CCF69" w14:textId="77777777" w:rsidR="00B26B01" w:rsidRPr="00C27393" w:rsidRDefault="00B26B01" w:rsidP="00A74BA1">
      <w:pPr>
        <w:numPr>
          <w:ilvl w:val="0"/>
          <w:numId w:val="1"/>
        </w:numPr>
        <w:spacing w:after="0" w:line="240" w:lineRule="auto"/>
        <w:rPr>
          <w:rFonts w:ascii="Times New Roman" w:hAnsi="Times New Roman" w:cs="Times New Roman"/>
        </w:rPr>
      </w:pPr>
      <w:r w:rsidRPr="00B40301">
        <w:rPr>
          <w:rFonts w:ascii="Times New Roman" w:hAnsi="Times New Roman" w:cs="Times New Roman"/>
          <w:b/>
          <w:bCs/>
        </w:rPr>
        <w:t>Kerr Graham H</w:t>
      </w:r>
      <w:r w:rsidRPr="00C27393">
        <w:rPr>
          <w:rFonts w:ascii="Times New Roman" w:hAnsi="Times New Roman" w:cs="Times New Roman"/>
        </w:rPr>
        <w:t xml:space="preserve">, </w:t>
      </w:r>
      <w:proofErr w:type="spellStart"/>
      <w:r w:rsidRPr="00C27393">
        <w:rPr>
          <w:rFonts w:ascii="Times New Roman" w:hAnsi="Times New Roman" w:cs="Times New Roman"/>
        </w:rPr>
        <w:t>Selber</w:t>
      </w:r>
      <w:proofErr w:type="spellEnd"/>
      <w:r w:rsidRPr="00C27393">
        <w:rPr>
          <w:rFonts w:ascii="Times New Roman" w:hAnsi="Times New Roman" w:cs="Times New Roman"/>
        </w:rPr>
        <w:t xml:space="preserve"> P.: Musculoskeletal aspects of cerebral palsy. J Bone Joint </w:t>
      </w:r>
      <w:proofErr w:type="spellStart"/>
      <w:r w:rsidRPr="00C27393">
        <w:rPr>
          <w:rFonts w:ascii="Times New Roman" w:hAnsi="Times New Roman" w:cs="Times New Roman"/>
        </w:rPr>
        <w:t>Surg</w:t>
      </w:r>
      <w:proofErr w:type="spellEnd"/>
      <w:r w:rsidRPr="00C27393">
        <w:rPr>
          <w:rFonts w:ascii="Times New Roman" w:hAnsi="Times New Roman" w:cs="Times New Roman"/>
        </w:rPr>
        <w:t xml:space="preserve"> Br 2003; 85:157-166.</w:t>
      </w:r>
    </w:p>
    <w:p w14:paraId="1F2DA339" w14:textId="77777777" w:rsidR="00B26B01" w:rsidRPr="00C27393" w:rsidRDefault="00B26B01" w:rsidP="00A74BA1">
      <w:pPr>
        <w:numPr>
          <w:ilvl w:val="0"/>
          <w:numId w:val="1"/>
        </w:numPr>
        <w:spacing w:after="0" w:line="240" w:lineRule="auto"/>
        <w:rPr>
          <w:rFonts w:ascii="Times New Roman" w:hAnsi="Times New Roman" w:cs="Times New Roman"/>
        </w:rPr>
      </w:pPr>
      <w:r w:rsidRPr="00B40301">
        <w:rPr>
          <w:rFonts w:ascii="Times New Roman" w:hAnsi="Times New Roman" w:cs="Times New Roman"/>
          <w:b/>
          <w:bCs/>
        </w:rPr>
        <w:t xml:space="preserve">Rosenbaum </w:t>
      </w:r>
      <w:r w:rsidRPr="00C27393">
        <w:rPr>
          <w:rFonts w:ascii="Times New Roman" w:hAnsi="Times New Roman" w:cs="Times New Roman"/>
        </w:rPr>
        <w:t xml:space="preserve">P, </w:t>
      </w:r>
      <w:proofErr w:type="spellStart"/>
      <w:r w:rsidRPr="00C27393">
        <w:rPr>
          <w:rFonts w:ascii="Times New Roman" w:hAnsi="Times New Roman" w:cs="Times New Roman"/>
        </w:rPr>
        <w:t>Paneth</w:t>
      </w:r>
      <w:proofErr w:type="spellEnd"/>
      <w:r w:rsidRPr="00C27393">
        <w:rPr>
          <w:rFonts w:ascii="Times New Roman" w:hAnsi="Times New Roman" w:cs="Times New Roman"/>
        </w:rPr>
        <w:t xml:space="preserve"> N, Leviton A, Goldstein M, </w:t>
      </w:r>
      <w:proofErr w:type="spellStart"/>
      <w:r w:rsidRPr="00C27393">
        <w:rPr>
          <w:rFonts w:ascii="Times New Roman" w:hAnsi="Times New Roman" w:cs="Times New Roman"/>
        </w:rPr>
        <w:t>Bax</w:t>
      </w:r>
      <w:proofErr w:type="spellEnd"/>
      <w:r w:rsidRPr="00C27393">
        <w:rPr>
          <w:rFonts w:ascii="Times New Roman" w:hAnsi="Times New Roman" w:cs="Times New Roman"/>
        </w:rPr>
        <w:t xml:space="preserve"> M, </w:t>
      </w:r>
      <w:proofErr w:type="spellStart"/>
      <w:r w:rsidRPr="00C27393">
        <w:rPr>
          <w:rFonts w:ascii="Times New Roman" w:hAnsi="Times New Roman" w:cs="Times New Roman"/>
        </w:rPr>
        <w:t>Damiano</w:t>
      </w:r>
      <w:proofErr w:type="spellEnd"/>
      <w:r w:rsidRPr="00C27393">
        <w:rPr>
          <w:rFonts w:ascii="Times New Roman" w:hAnsi="Times New Roman" w:cs="Times New Roman"/>
        </w:rPr>
        <w:t xml:space="preserve"> D, Dan B and                 </w:t>
      </w:r>
      <w:proofErr w:type="spellStart"/>
      <w:r w:rsidRPr="00C27393">
        <w:rPr>
          <w:rFonts w:ascii="Times New Roman" w:hAnsi="Times New Roman" w:cs="Times New Roman"/>
        </w:rPr>
        <w:t>Jacobsson</w:t>
      </w:r>
      <w:proofErr w:type="spellEnd"/>
      <w:r w:rsidRPr="00C27393">
        <w:rPr>
          <w:rFonts w:ascii="Times New Roman" w:hAnsi="Times New Roman" w:cs="Times New Roman"/>
        </w:rPr>
        <w:t xml:space="preserve"> B: A report: The definition and classification of cerebral palsy. April                                                           2006.Dev Med Child </w:t>
      </w:r>
      <w:proofErr w:type="spellStart"/>
      <w:r w:rsidRPr="00C27393">
        <w:rPr>
          <w:rFonts w:ascii="Times New Roman" w:hAnsi="Times New Roman" w:cs="Times New Roman"/>
        </w:rPr>
        <w:t>Neurol</w:t>
      </w:r>
      <w:proofErr w:type="spellEnd"/>
      <w:r w:rsidRPr="00C27393">
        <w:rPr>
          <w:rFonts w:ascii="Times New Roman" w:hAnsi="Times New Roman" w:cs="Times New Roman"/>
        </w:rPr>
        <w:t xml:space="preserve"> </w:t>
      </w:r>
      <w:proofErr w:type="spellStart"/>
      <w:r w:rsidRPr="00C27393">
        <w:rPr>
          <w:rFonts w:ascii="Times New Roman" w:hAnsi="Times New Roman" w:cs="Times New Roman"/>
        </w:rPr>
        <w:t>Suppl</w:t>
      </w:r>
      <w:proofErr w:type="spellEnd"/>
      <w:r w:rsidRPr="00C27393">
        <w:rPr>
          <w:rFonts w:ascii="Times New Roman" w:hAnsi="Times New Roman" w:cs="Times New Roman"/>
        </w:rPr>
        <w:t xml:space="preserve"> 2007, 109:8-14        </w:t>
      </w:r>
    </w:p>
    <w:p w14:paraId="34DB7E66" w14:textId="77777777" w:rsidR="00B26B01" w:rsidRPr="003168ED" w:rsidRDefault="00B26B01" w:rsidP="00A74BA1">
      <w:pPr>
        <w:numPr>
          <w:ilvl w:val="0"/>
          <w:numId w:val="1"/>
        </w:numPr>
        <w:tabs>
          <w:tab w:val="left" w:pos="432"/>
        </w:tabs>
        <w:spacing w:after="0" w:line="240" w:lineRule="auto"/>
        <w:rPr>
          <w:rFonts w:ascii="Times New Roman" w:hAnsi="Times New Roman" w:cs="Times New Roman"/>
        </w:rPr>
      </w:pPr>
      <w:r w:rsidRPr="007E4635">
        <w:rPr>
          <w:rFonts w:ascii="Times New Roman" w:hAnsi="Times New Roman" w:cs="Times New Roman"/>
          <w:b/>
          <w:bCs/>
        </w:rPr>
        <w:t>Gage J</w:t>
      </w:r>
      <w:r w:rsidRPr="00C27393">
        <w:rPr>
          <w:rFonts w:ascii="Times New Roman" w:hAnsi="Times New Roman" w:cs="Times New Roman"/>
        </w:rPr>
        <w:t xml:space="preserve">.: The treatment of gait problems in cerebral palsy. London: </w:t>
      </w:r>
      <w:proofErr w:type="spellStart"/>
      <w:r w:rsidRPr="00C27393">
        <w:rPr>
          <w:rFonts w:ascii="Times New Roman" w:hAnsi="Times New Roman" w:cs="Times New Roman"/>
        </w:rPr>
        <w:t>MacKeith</w:t>
      </w:r>
      <w:proofErr w:type="spellEnd"/>
      <w:r w:rsidRPr="00C27393">
        <w:rPr>
          <w:rFonts w:ascii="Times New Roman" w:hAnsi="Times New Roman" w:cs="Times New Roman"/>
        </w:rPr>
        <w:t xml:space="preserve">   </w:t>
      </w:r>
      <w:r w:rsidRPr="003168ED">
        <w:t>Press,2004.</w:t>
      </w:r>
    </w:p>
    <w:p w14:paraId="638CEDD6" w14:textId="77777777" w:rsidR="00B26B01" w:rsidRPr="003168ED" w:rsidRDefault="00B26B01" w:rsidP="00A74BA1">
      <w:pPr>
        <w:pStyle w:val="ListParagraph"/>
        <w:numPr>
          <w:ilvl w:val="0"/>
          <w:numId w:val="1"/>
        </w:numPr>
      </w:pPr>
      <w:r w:rsidRPr="007E4635">
        <w:rPr>
          <w:b/>
          <w:bCs/>
        </w:rPr>
        <w:t>Cooper PS</w:t>
      </w:r>
      <w:r w:rsidRPr="003168ED">
        <w:t xml:space="preserve">, Nowak MD and </w:t>
      </w:r>
      <w:proofErr w:type="spellStart"/>
      <w:r w:rsidRPr="003168ED">
        <w:t>Shaer</w:t>
      </w:r>
      <w:proofErr w:type="spellEnd"/>
      <w:r w:rsidRPr="003168ED">
        <w:t xml:space="preserve"> J.: Calcaneocuboid joint pressures with lateral column lengthening   (Evans) procedure. Foot Ankle Int. 1997; 18:199-205.            </w:t>
      </w:r>
    </w:p>
    <w:p w14:paraId="308D2254" w14:textId="77777777" w:rsidR="00B26B01" w:rsidRPr="003168ED" w:rsidRDefault="00B26B01" w:rsidP="00A74BA1">
      <w:pPr>
        <w:pStyle w:val="ListParagraph"/>
        <w:numPr>
          <w:ilvl w:val="0"/>
          <w:numId w:val="1"/>
        </w:numPr>
        <w:autoSpaceDE w:val="0"/>
        <w:autoSpaceDN w:val="0"/>
        <w:adjustRightInd w:val="0"/>
      </w:pPr>
      <w:proofErr w:type="spellStart"/>
      <w:r w:rsidRPr="007E4635">
        <w:rPr>
          <w:b/>
          <w:bCs/>
        </w:rPr>
        <w:t>Zorer</w:t>
      </w:r>
      <w:proofErr w:type="spellEnd"/>
      <w:r w:rsidRPr="007E4635">
        <w:rPr>
          <w:b/>
          <w:bCs/>
        </w:rPr>
        <w:t xml:space="preserve"> G</w:t>
      </w:r>
      <w:r w:rsidRPr="003168ED">
        <w:t xml:space="preserve">, </w:t>
      </w:r>
      <w:proofErr w:type="spellStart"/>
      <w:r w:rsidRPr="003168ED">
        <w:t>Bagatur</w:t>
      </w:r>
      <w:proofErr w:type="spellEnd"/>
      <w:r w:rsidRPr="003168ED">
        <w:t xml:space="preserve"> AE, </w:t>
      </w:r>
      <w:proofErr w:type="spellStart"/>
      <w:r w:rsidRPr="003168ED">
        <w:t>Dogan</w:t>
      </w:r>
      <w:proofErr w:type="spellEnd"/>
      <w:r w:rsidRPr="003168ED">
        <w:t xml:space="preserve"> A and </w:t>
      </w:r>
      <w:proofErr w:type="spellStart"/>
      <w:r w:rsidRPr="003168ED">
        <w:t>Unlu</w:t>
      </w:r>
      <w:proofErr w:type="spellEnd"/>
      <w:r w:rsidRPr="003168ED">
        <w:t xml:space="preserve"> T. </w:t>
      </w:r>
      <w:proofErr w:type="spellStart"/>
      <w:r w:rsidRPr="003168ED">
        <w:t>Dennyson-Fulford</w:t>
      </w:r>
      <w:proofErr w:type="spellEnd"/>
      <w:r w:rsidRPr="003168ED">
        <w:t xml:space="preserve">: </w:t>
      </w:r>
      <w:proofErr w:type="spellStart"/>
      <w:r w:rsidRPr="003168ED">
        <w:t>Subtalar</w:t>
      </w:r>
      <w:proofErr w:type="spellEnd"/>
      <w:r w:rsidRPr="003168ED">
        <w:t xml:space="preserve"> extra-articular    arthrodesis in the treatment of paralytic pes </w:t>
      </w:r>
      <w:proofErr w:type="spellStart"/>
      <w:r w:rsidRPr="003168ED">
        <w:t>planovalgus</w:t>
      </w:r>
      <w:proofErr w:type="spellEnd"/>
      <w:r w:rsidRPr="003168ED">
        <w:t xml:space="preserve"> and its value in the alignment of the foot. [Article in Turkish] </w:t>
      </w:r>
      <w:proofErr w:type="spellStart"/>
      <w:r w:rsidRPr="003168ED">
        <w:t>Acta</w:t>
      </w:r>
      <w:proofErr w:type="spellEnd"/>
      <w:r w:rsidRPr="003168ED">
        <w:t xml:space="preserve"> </w:t>
      </w:r>
      <w:proofErr w:type="spellStart"/>
      <w:r w:rsidRPr="003168ED">
        <w:t>Orthop</w:t>
      </w:r>
      <w:proofErr w:type="spellEnd"/>
      <w:r w:rsidRPr="003168ED">
        <w:t xml:space="preserve"> </w:t>
      </w:r>
      <w:proofErr w:type="spellStart"/>
      <w:r w:rsidRPr="003168ED">
        <w:t>Traumato</w:t>
      </w:r>
      <w:proofErr w:type="spellEnd"/>
      <w:r w:rsidRPr="003168ED">
        <w:t xml:space="preserve"> </w:t>
      </w:r>
      <w:proofErr w:type="spellStart"/>
      <w:r w:rsidRPr="003168ED">
        <w:t>Turc</w:t>
      </w:r>
      <w:proofErr w:type="spellEnd"/>
      <w:r w:rsidRPr="003168ED">
        <w:t xml:space="preserve"> 2003; 37:162-9.   </w:t>
      </w:r>
    </w:p>
    <w:p w14:paraId="316AC676" w14:textId="77777777" w:rsidR="00B26B01" w:rsidRPr="003168ED" w:rsidRDefault="00B26B01" w:rsidP="00A74BA1">
      <w:pPr>
        <w:pStyle w:val="ListParagraph"/>
        <w:numPr>
          <w:ilvl w:val="0"/>
          <w:numId w:val="1"/>
        </w:numPr>
        <w:autoSpaceDE w:val="0"/>
        <w:autoSpaceDN w:val="0"/>
        <w:adjustRightInd w:val="0"/>
      </w:pPr>
      <w:r w:rsidRPr="007E4635">
        <w:rPr>
          <w:b/>
          <w:bCs/>
        </w:rPr>
        <w:t>Evans D</w:t>
      </w:r>
      <w:r w:rsidRPr="003168ED">
        <w:t xml:space="preserve">.: </w:t>
      </w:r>
      <w:proofErr w:type="spellStart"/>
      <w:r w:rsidRPr="003168ED">
        <w:t>Calcaneo</w:t>
      </w:r>
      <w:proofErr w:type="spellEnd"/>
      <w:r w:rsidRPr="003168ED">
        <w:t xml:space="preserve">-valgus deformity. J Bone Joint </w:t>
      </w:r>
      <w:proofErr w:type="spellStart"/>
      <w:r w:rsidRPr="003168ED">
        <w:t>Surg</w:t>
      </w:r>
      <w:proofErr w:type="spellEnd"/>
      <w:r w:rsidRPr="003168ED">
        <w:t xml:space="preserve"> [Br]  1975; 57:270-8.</w:t>
      </w:r>
    </w:p>
    <w:p w14:paraId="684C5D74" w14:textId="77777777" w:rsidR="00B26B01" w:rsidRPr="003168ED" w:rsidRDefault="00B26B01" w:rsidP="00A74BA1">
      <w:pPr>
        <w:pStyle w:val="ListParagraph"/>
        <w:numPr>
          <w:ilvl w:val="0"/>
          <w:numId w:val="1"/>
        </w:numPr>
        <w:autoSpaceDE w:val="0"/>
        <w:autoSpaceDN w:val="0"/>
        <w:adjustRightInd w:val="0"/>
      </w:pPr>
      <w:proofErr w:type="spellStart"/>
      <w:r w:rsidRPr="00B40301">
        <w:rPr>
          <w:b/>
          <w:bCs/>
        </w:rPr>
        <w:t>Andreacchio</w:t>
      </w:r>
      <w:proofErr w:type="spellEnd"/>
      <w:r w:rsidRPr="00B40301">
        <w:rPr>
          <w:b/>
          <w:bCs/>
        </w:rPr>
        <w:t xml:space="preserve"> A</w:t>
      </w:r>
      <w:r w:rsidRPr="003168ED">
        <w:t xml:space="preserve">, Orellana CA, Miller F and Bowen TR.: Lateral column lengthening as treatment for </w:t>
      </w:r>
      <w:proofErr w:type="spellStart"/>
      <w:r w:rsidRPr="003168ED">
        <w:t>planovalgus</w:t>
      </w:r>
      <w:proofErr w:type="spellEnd"/>
      <w:r w:rsidRPr="003168ED">
        <w:t xml:space="preserve"> foot deformity in ambulatory children with spastic cerebral palsy. J </w:t>
      </w:r>
      <w:proofErr w:type="spellStart"/>
      <w:r w:rsidRPr="003168ED">
        <w:t>Pediatr</w:t>
      </w:r>
      <w:proofErr w:type="spellEnd"/>
      <w:r w:rsidRPr="003168ED">
        <w:t xml:space="preserve"> </w:t>
      </w:r>
      <w:proofErr w:type="spellStart"/>
      <w:r w:rsidRPr="003168ED">
        <w:t>Orthop</w:t>
      </w:r>
      <w:proofErr w:type="spellEnd"/>
      <w:r w:rsidRPr="003168ED">
        <w:t xml:space="preserve"> 2000; 20:501-5.</w:t>
      </w:r>
    </w:p>
    <w:p w14:paraId="54AA1B02" w14:textId="77777777" w:rsidR="00B26B01" w:rsidRPr="003168ED" w:rsidRDefault="00B26B01" w:rsidP="00A74BA1">
      <w:pPr>
        <w:pStyle w:val="ListParagraph"/>
        <w:numPr>
          <w:ilvl w:val="0"/>
          <w:numId w:val="1"/>
        </w:numPr>
        <w:autoSpaceDE w:val="0"/>
        <w:autoSpaceDN w:val="0"/>
        <w:adjustRightInd w:val="0"/>
      </w:pPr>
      <w:proofErr w:type="spellStart"/>
      <w:r w:rsidRPr="00B40301">
        <w:rPr>
          <w:b/>
          <w:bCs/>
        </w:rPr>
        <w:t>Yoo</w:t>
      </w:r>
      <w:proofErr w:type="spellEnd"/>
      <w:r w:rsidRPr="00B40301">
        <w:rPr>
          <w:b/>
          <w:bCs/>
        </w:rPr>
        <w:t xml:space="preserve"> WJ</w:t>
      </w:r>
      <w:r w:rsidRPr="003168ED">
        <w:t xml:space="preserve">, Chung CY, Choi IH, Cho TJ and Kim DH.: Calcaneal lengthening for the </w:t>
      </w:r>
      <w:proofErr w:type="spellStart"/>
      <w:r w:rsidRPr="003168ED">
        <w:t>planovalgus</w:t>
      </w:r>
      <w:proofErr w:type="spellEnd"/>
      <w:r w:rsidRPr="003168ED">
        <w:t xml:space="preserve"> foot deformity in children with cerebral palsy. J </w:t>
      </w:r>
      <w:proofErr w:type="spellStart"/>
      <w:r w:rsidRPr="003168ED">
        <w:t>Pediatr</w:t>
      </w:r>
      <w:proofErr w:type="spellEnd"/>
      <w:r w:rsidRPr="003168ED">
        <w:t xml:space="preserve"> </w:t>
      </w:r>
      <w:proofErr w:type="spellStart"/>
      <w:r w:rsidRPr="003168ED">
        <w:t>Orthop</w:t>
      </w:r>
      <w:proofErr w:type="spellEnd"/>
      <w:r w:rsidRPr="003168ED">
        <w:t xml:space="preserve"> 2005; 25:781-5.</w:t>
      </w:r>
    </w:p>
    <w:p w14:paraId="1CDAFCD6" w14:textId="77777777" w:rsidR="00B26B01" w:rsidRPr="007E4635" w:rsidRDefault="00B26B01" w:rsidP="00A74BA1">
      <w:pPr>
        <w:pStyle w:val="ListParagraph"/>
        <w:numPr>
          <w:ilvl w:val="0"/>
          <w:numId w:val="1"/>
        </w:numPr>
        <w:autoSpaceDE w:val="0"/>
        <w:autoSpaceDN w:val="0"/>
        <w:adjustRightInd w:val="0"/>
        <w:rPr>
          <w:sz w:val="22"/>
          <w:szCs w:val="22"/>
        </w:rPr>
      </w:pPr>
      <w:proofErr w:type="spellStart"/>
      <w:r w:rsidRPr="007E4635">
        <w:rPr>
          <w:b/>
          <w:bCs/>
        </w:rPr>
        <w:t>Mosca</w:t>
      </w:r>
      <w:proofErr w:type="spellEnd"/>
      <w:r w:rsidRPr="007E4635">
        <w:rPr>
          <w:b/>
          <w:bCs/>
        </w:rPr>
        <w:t xml:space="preserve">, VS: </w:t>
      </w:r>
      <w:r w:rsidRPr="007E4635">
        <w:t xml:space="preserve">Calcaneal lengthening </w:t>
      </w:r>
      <w:r w:rsidRPr="007E4635">
        <w:rPr>
          <w:sz w:val="22"/>
          <w:szCs w:val="22"/>
        </w:rPr>
        <w:t xml:space="preserve">for valgus deformity of the </w:t>
      </w:r>
      <w:proofErr w:type="spellStart"/>
      <w:r w:rsidRPr="007E4635">
        <w:rPr>
          <w:sz w:val="22"/>
          <w:szCs w:val="22"/>
        </w:rPr>
        <w:t>hindfoot</w:t>
      </w:r>
      <w:proofErr w:type="spellEnd"/>
      <w:r w:rsidRPr="007E4635">
        <w:rPr>
          <w:sz w:val="22"/>
          <w:szCs w:val="22"/>
        </w:rPr>
        <w:t>.</w:t>
      </w:r>
    </w:p>
    <w:p w14:paraId="182260CE" w14:textId="77777777" w:rsidR="00B26B01" w:rsidRPr="007E4635" w:rsidRDefault="00B26B01" w:rsidP="00A74BA1">
      <w:pPr>
        <w:pStyle w:val="ListParagraph"/>
        <w:autoSpaceDE w:val="0"/>
        <w:autoSpaceDN w:val="0"/>
        <w:adjustRightInd w:val="0"/>
        <w:rPr>
          <w:sz w:val="22"/>
          <w:szCs w:val="22"/>
        </w:rPr>
      </w:pPr>
      <w:r w:rsidRPr="007E4635">
        <w:rPr>
          <w:sz w:val="22"/>
          <w:szCs w:val="22"/>
        </w:rPr>
        <w:t xml:space="preserve">Results in children who had severe, symptomatic flatfoot and </w:t>
      </w:r>
      <w:proofErr w:type="spellStart"/>
      <w:r w:rsidRPr="007E4635">
        <w:rPr>
          <w:sz w:val="22"/>
          <w:szCs w:val="22"/>
        </w:rPr>
        <w:t>skewfoot</w:t>
      </w:r>
      <w:proofErr w:type="spellEnd"/>
      <w:r w:rsidRPr="007E4635">
        <w:rPr>
          <w:sz w:val="22"/>
          <w:szCs w:val="22"/>
        </w:rPr>
        <w:t>.</w:t>
      </w:r>
    </w:p>
    <w:p w14:paraId="79E8881D" w14:textId="77777777" w:rsidR="00B26B01" w:rsidRPr="007E4635" w:rsidRDefault="00B26B01" w:rsidP="00A74BA1">
      <w:pPr>
        <w:pStyle w:val="ListParagraph"/>
        <w:autoSpaceDE w:val="0"/>
        <w:autoSpaceDN w:val="0"/>
        <w:adjustRightInd w:val="0"/>
        <w:rPr>
          <w:sz w:val="22"/>
          <w:szCs w:val="22"/>
        </w:rPr>
      </w:pPr>
      <w:r w:rsidRPr="007E4635">
        <w:rPr>
          <w:sz w:val="22"/>
          <w:szCs w:val="22"/>
        </w:rPr>
        <w:t xml:space="preserve">J. Bone Joint Surg. Am. </w:t>
      </w:r>
      <w:r w:rsidRPr="007E4635">
        <w:rPr>
          <w:b/>
          <w:bCs/>
          <w:sz w:val="22"/>
          <w:szCs w:val="22"/>
        </w:rPr>
        <w:t>77</w:t>
      </w:r>
      <w:r w:rsidRPr="007E4635">
        <w:rPr>
          <w:sz w:val="22"/>
          <w:szCs w:val="22"/>
        </w:rPr>
        <w:t>:500 – 512, 1995</w:t>
      </w:r>
    </w:p>
    <w:p w14:paraId="68BAB319" w14:textId="77777777" w:rsidR="00B26B01" w:rsidRPr="003168ED" w:rsidRDefault="00B26B01" w:rsidP="00A74BA1">
      <w:pPr>
        <w:pStyle w:val="ListParagraph"/>
        <w:numPr>
          <w:ilvl w:val="0"/>
          <w:numId w:val="1"/>
        </w:numPr>
        <w:autoSpaceDE w:val="0"/>
        <w:autoSpaceDN w:val="0"/>
        <w:adjustRightInd w:val="0"/>
      </w:pPr>
      <w:r w:rsidRPr="007E4635">
        <w:rPr>
          <w:b/>
          <w:bCs/>
        </w:rPr>
        <w:t>Noritake, K</w:t>
      </w:r>
      <w:r w:rsidRPr="003168ED">
        <w:t xml:space="preserve">; </w:t>
      </w:r>
      <w:proofErr w:type="spellStart"/>
      <w:r w:rsidRPr="003168ED">
        <w:t>Yoshihashi</w:t>
      </w:r>
      <w:proofErr w:type="spellEnd"/>
      <w:r w:rsidRPr="003168ED">
        <w:t xml:space="preserve">, Y; Miyata, T: Calcaneal lengthening for </w:t>
      </w:r>
      <w:proofErr w:type="spellStart"/>
      <w:r w:rsidRPr="003168ED">
        <w:t>planovalgus</w:t>
      </w:r>
      <w:proofErr w:type="spellEnd"/>
      <w:r w:rsidRPr="003168ED">
        <w:t xml:space="preserve"> foot deformity in children with spastic cerebral palsy. J. </w:t>
      </w:r>
      <w:proofErr w:type="spellStart"/>
      <w:r w:rsidRPr="003168ED">
        <w:t>Pediatr</w:t>
      </w:r>
      <w:proofErr w:type="spellEnd"/>
      <w:r w:rsidRPr="003168ED">
        <w:t xml:space="preserve">. </w:t>
      </w:r>
      <w:proofErr w:type="spellStart"/>
      <w:r w:rsidRPr="003168ED">
        <w:t>Orthop</w:t>
      </w:r>
      <w:proofErr w:type="spellEnd"/>
      <w:r w:rsidRPr="003168ED">
        <w:t>. B 14:274 – 279, 2005.</w:t>
      </w:r>
    </w:p>
    <w:p w14:paraId="5D75BBF1" w14:textId="77777777" w:rsidR="00B26B01" w:rsidRPr="003168ED" w:rsidRDefault="00B26B01" w:rsidP="00A74BA1">
      <w:pPr>
        <w:pStyle w:val="ListParagraph"/>
        <w:numPr>
          <w:ilvl w:val="0"/>
          <w:numId w:val="1"/>
        </w:numPr>
        <w:autoSpaceDE w:val="0"/>
        <w:autoSpaceDN w:val="0"/>
        <w:adjustRightInd w:val="0"/>
      </w:pPr>
      <w:r w:rsidRPr="007E4635">
        <w:rPr>
          <w:b/>
          <w:bCs/>
        </w:rPr>
        <w:t>Philips</w:t>
      </w:r>
      <w:r w:rsidRPr="003168ED">
        <w:t xml:space="preserve">, GE: A review of elongation of </w:t>
      </w:r>
      <w:proofErr w:type="spellStart"/>
      <w:r w:rsidRPr="003168ED">
        <w:t>os</w:t>
      </w:r>
      <w:proofErr w:type="spellEnd"/>
      <w:r w:rsidRPr="003168ED">
        <w:t xml:space="preserve"> </w:t>
      </w:r>
      <w:proofErr w:type="spellStart"/>
      <w:r w:rsidRPr="003168ED">
        <w:t>calcis</w:t>
      </w:r>
      <w:proofErr w:type="spellEnd"/>
      <w:r w:rsidRPr="003168ED">
        <w:t xml:space="preserve"> for flat feet. J. Bone Joint Surg. Br. 65:15 – 18,1983.</w:t>
      </w:r>
    </w:p>
    <w:p w14:paraId="08B8020B" w14:textId="77777777" w:rsidR="00B26B01" w:rsidRPr="00E67DDB" w:rsidRDefault="00B26B01" w:rsidP="00A74BA1">
      <w:pPr>
        <w:pStyle w:val="ListParagraph"/>
        <w:numPr>
          <w:ilvl w:val="0"/>
          <w:numId w:val="1"/>
        </w:numPr>
        <w:autoSpaceDE w:val="0"/>
        <w:autoSpaceDN w:val="0"/>
        <w:adjustRightInd w:val="0"/>
        <w:sectPr w:rsidR="00B26B01" w:rsidRPr="00E67DDB" w:rsidSect="00E67DDB">
          <w:type w:val="continuous"/>
          <w:pgSz w:w="12240" w:h="15840"/>
          <w:pgMar w:top="1440" w:right="1440" w:bottom="1440" w:left="1440" w:header="720" w:footer="720" w:gutter="0"/>
          <w:cols w:num="2" w:space="720"/>
          <w:titlePg/>
          <w:docGrid w:linePitch="360"/>
        </w:sectPr>
      </w:pPr>
      <w:r w:rsidRPr="007E4635">
        <w:rPr>
          <w:b/>
          <w:bCs/>
          <w:sz w:val="22"/>
          <w:szCs w:val="22"/>
        </w:rPr>
        <w:t>Armstrong C</w:t>
      </w:r>
      <w:r w:rsidRPr="003931EB">
        <w:rPr>
          <w:sz w:val="22"/>
          <w:szCs w:val="22"/>
        </w:rPr>
        <w:t xml:space="preserve">.; and Carruthers C.C.: Evans elongation of lateral column of the foot for valgus deformity. In Proceedings of the Canadian </w:t>
      </w:r>
      <w:proofErr w:type="spellStart"/>
      <w:r w:rsidRPr="003931EB">
        <w:rPr>
          <w:sz w:val="22"/>
          <w:szCs w:val="22"/>
        </w:rPr>
        <w:t>Orthopaedic</w:t>
      </w:r>
      <w:proofErr w:type="spellEnd"/>
      <w:r w:rsidRPr="003931EB">
        <w:rPr>
          <w:sz w:val="22"/>
          <w:szCs w:val="22"/>
        </w:rPr>
        <w:t xml:space="preserve"> Association. J. Bone Joint Surg. 57-B (4): 530, 1975</w:t>
      </w:r>
      <w:r w:rsidRPr="003168ED">
        <w:t>.</w:t>
      </w:r>
    </w:p>
    <w:p w14:paraId="16330C48" w14:textId="77777777" w:rsidR="00B26B01" w:rsidRPr="003168ED" w:rsidRDefault="00B26B01" w:rsidP="00A74BA1">
      <w:pPr>
        <w:pStyle w:val="ListParagraph"/>
        <w:numPr>
          <w:ilvl w:val="0"/>
          <w:numId w:val="1"/>
        </w:numPr>
        <w:autoSpaceDE w:val="0"/>
        <w:autoSpaceDN w:val="0"/>
        <w:adjustRightInd w:val="0"/>
      </w:pPr>
      <w:proofErr w:type="spellStart"/>
      <w:r w:rsidRPr="007E4635">
        <w:rPr>
          <w:b/>
          <w:bCs/>
        </w:rPr>
        <w:t>Tohen</w:t>
      </w:r>
      <w:proofErr w:type="spellEnd"/>
      <w:r w:rsidRPr="007E4635">
        <w:rPr>
          <w:b/>
          <w:bCs/>
        </w:rPr>
        <w:t>, A</w:t>
      </w:r>
      <w:r w:rsidRPr="003168ED">
        <w:t xml:space="preserve">; Carmona, J; Chow, L; Rosas, J: Extra-articular </w:t>
      </w:r>
      <w:proofErr w:type="spellStart"/>
      <w:r w:rsidRPr="003168ED">
        <w:t>subtalar</w:t>
      </w:r>
      <w:proofErr w:type="spellEnd"/>
      <w:r w:rsidRPr="003168ED">
        <w:t xml:space="preserve"> arthrodesis. A review of 286 operations. J Bone Joint </w:t>
      </w:r>
      <w:proofErr w:type="spellStart"/>
      <w:r w:rsidRPr="003168ED">
        <w:t>Surg</w:t>
      </w:r>
      <w:proofErr w:type="spellEnd"/>
      <w:r w:rsidRPr="003168ED">
        <w:t xml:space="preserve"> Br 51:45 – 52, 1969.  </w:t>
      </w:r>
    </w:p>
    <w:p w14:paraId="3F6AE70B" w14:textId="77777777" w:rsidR="00B26B01" w:rsidRPr="003931EB" w:rsidRDefault="00B26B01" w:rsidP="00A74BA1">
      <w:pPr>
        <w:pStyle w:val="ListParagraph"/>
        <w:numPr>
          <w:ilvl w:val="0"/>
          <w:numId w:val="1"/>
        </w:numPr>
        <w:autoSpaceDE w:val="0"/>
        <w:autoSpaceDN w:val="0"/>
        <w:adjustRightInd w:val="0"/>
        <w:rPr>
          <w:sz w:val="22"/>
          <w:szCs w:val="22"/>
        </w:rPr>
      </w:pPr>
      <w:r w:rsidRPr="007E4635">
        <w:rPr>
          <w:b/>
          <w:bCs/>
          <w:sz w:val="22"/>
          <w:szCs w:val="22"/>
        </w:rPr>
        <w:t>Anderson, A.F</w:t>
      </w:r>
      <w:r w:rsidRPr="003931EB">
        <w:rPr>
          <w:sz w:val="22"/>
          <w:szCs w:val="22"/>
        </w:rPr>
        <w:t>. and Fowler, S.B.: Anterior calcaneal osteotomy for symptomatic juvenile pes planus. Foot and Ankle International Mar-Apr; 4(5): 274-283, 1984</w:t>
      </w:r>
    </w:p>
    <w:p w14:paraId="032E7661" w14:textId="77777777" w:rsidR="00B26B01" w:rsidRPr="00BE60D5" w:rsidRDefault="00B26B01" w:rsidP="00A74BA1">
      <w:pPr>
        <w:pStyle w:val="ListParagraph"/>
        <w:numPr>
          <w:ilvl w:val="0"/>
          <w:numId w:val="1"/>
        </w:numPr>
        <w:autoSpaceDE w:val="0"/>
        <w:autoSpaceDN w:val="0"/>
        <w:adjustRightInd w:val="0"/>
      </w:pPr>
      <w:proofErr w:type="spellStart"/>
      <w:r w:rsidRPr="007E4635">
        <w:rPr>
          <w:b/>
          <w:bCs/>
        </w:rPr>
        <w:t>Zeifang</w:t>
      </w:r>
      <w:proofErr w:type="spellEnd"/>
      <w:r w:rsidRPr="007E4635">
        <w:rPr>
          <w:b/>
          <w:bCs/>
        </w:rPr>
        <w:t>, F</w:t>
      </w:r>
      <w:r w:rsidRPr="00BE60D5">
        <w:t xml:space="preserve">; </w:t>
      </w:r>
      <w:proofErr w:type="spellStart"/>
      <w:r w:rsidRPr="00BE60D5">
        <w:t>Breusch</w:t>
      </w:r>
      <w:proofErr w:type="spellEnd"/>
      <w:r w:rsidRPr="00BE60D5">
        <w:t xml:space="preserve">, SJ; </w:t>
      </w:r>
      <w:proofErr w:type="spellStart"/>
      <w:r w:rsidRPr="00BE60D5">
        <w:t>D¨oderlein</w:t>
      </w:r>
      <w:proofErr w:type="spellEnd"/>
      <w:r w:rsidRPr="00BE60D5">
        <w:t>, L: Evans calcaneal lengthening procedure for spastic flexible flatfoot in 32 patients (46 feet) with a follow up of 3 to 9 years.. Foot Ankle Int. 27:500 – 7, 2006.</w:t>
      </w:r>
    </w:p>
    <w:p w14:paraId="28801180" w14:textId="77777777" w:rsidR="00B26B01" w:rsidRPr="00F0085E" w:rsidRDefault="00B26B01" w:rsidP="00A74BA1">
      <w:pPr>
        <w:pStyle w:val="ListParagraph"/>
        <w:numPr>
          <w:ilvl w:val="0"/>
          <w:numId w:val="1"/>
        </w:numPr>
        <w:autoSpaceDE w:val="0"/>
        <w:autoSpaceDN w:val="0"/>
        <w:adjustRightInd w:val="0"/>
        <w:spacing w:before="200"/>
        <w:jc w:val="both"/>
        <w:rPr>
          <w:rFonts w:asciiTheme="majorBidi" w:hAnsiTheme="majorBidi" w:cstheme="majorBidi"/>
          <w:sz w:val="28"/>
          <w:szCs w:val="28"/>
        </w:rPr>
      </w:pPr>
      <w:r w:rsidRPr="007E4635">
        <w:rPr>
          <w:b/>
          <w:bCs/>
        </w:rPr>
        <w:t>Davitt J.S</w:t>
      </w:r>
      <w:r w:rsidRPr="00BE60D5">
        <w:t xml:space="preserve">.; </w:t>
      </w:r>
      <w:proofErr w:type="spellStart"/>
      <w:r w:rsidRPr="00BE60D5">
        <w:t>MacWilliams</w:t>
      </w:r>
      <w:proofErr w:type="spellEnd"/>
      <w:r w:rsidRPr="00BE60D5">
        <w:t xml:space="preserve"> B.A.; and Armstrong P.F.: Plantar pressure and radiographic changes after distal calcaneal lengthening in children and adolescents. J </w:t>
      </w:r>
      <w:proofErr w:type="spellStart"/>
      <w:r w:rsidRPr="00BE60D5">
        <w:t>Pediatr</w:t>
      </w:r>
      <w:proofErr w:type="spellEnd"/>
      <w:r w:rsidRPr="00BE60D5">
        <w:t xml:space="preserve"> </w:t>
      </w:r>
      <w:proofErr w:type="spellStart"/>
      <w:r w:rsidRPr="00BE60D5">
        <w:t>Orthop</w:t>
      </w:r>
      <w:proofErr w:type="spellEnd"/>
      <w:r w:rsidRPr="00BE60D5">
        <w:t>; 21: 70 - 75, 2001</w:t>
      </w:r>
      <w:r w:rsidRPr="00F0085E">
        <w:rPr>
          <w:rFonts w:asciiTheme="majorBidi" w:hAnsiTheme="majorBidi" w:cstheme="majorBidi"/>
          <w:sz w:val="28"/>
          <w:szCs w:val="28"/>
        </w:rPr>
        <w:t>.</w:t>
      </w:r>
    </w:p>
    <w:p w14:paraId="542C2010" w14:textId="77777777" w:rsidR="00B26B01" w:rsidRPr="007E4635" w:rsidRDefault="00DB61B3" w:rsidP="00A74BA1">
      <w:pPr>
        <w:pStyle w:val="ListParagraph"/>
        <w:numPr>
          <w:ilvl w:val="0"/>
          <w:numId w:val="1"/>
        </w:numPr>
        <w:autoSpaceDE w:val="0"/>
        <w:autoSpaceDN w:val="0"/>
        <w:adjustRightInd w:val="0"/>
        <w:spacing w:before="200"/>
        <w:jc w:val="both"/>
        <w:rPr>
          <w:rFonts w:asciiTheme="majorBidi" w:hAnsiTheme="majorBidi" w:cstheme="majorBidi"/>
        </w:rPr>
      </w:pPr>
      <w:hyperlink r:id="rId5" w:history="1">
        <w:proofErr w:type="spellStart"/>
        <w:r w:rsidR="00B26B01" w:rsidRPr="007E4635">
          <w:rPr>
            <w:rFonts w:asciiTheme="majorBidi" w:hAnsiTheme="majorBidi" w:cstheme="majorBidi"/>
            <w:b/>
            <w:bCs/>
          </w:rPr>
          <w:t>Dogan</w:t>
        </w:r>
        <w:proofErr w:type="spellEnd"/>
        <w:r w:rsidR="00B26B01" w:rsidRPr="007E4635">
          <w:rPr>
            <w:rFonts w:asciiTheme="majorBidi" w:hAnsiTheme="majorBidi" w:cstheme="majorBidi"/>
            <w:b/>
            <w:bCs/>
          </w:rPr>
          <w:t xml:space="preserve"> A</w:t>
        </w:r>
      </w:hyperlink>
      <w:r w:rsidR="00B26B01" w:rsidRPr="00DC4EAF">
        <w:rPr>
          <w:rFonts w:asciiTheme="majorBidi" w:hAnsiTheme="majorBidi" w:cstheme="majorBidi"/>
        </w:rPr>
        <w:t xml:space="preserve">.; </w:t>
      </w:r>
      <w:hyperlink r:id="rId6" w:history="1">
        <w:proofErr w:type="spellStart"/>
        <w:r w:rsidR="00B26B01" w:rsidRPr="00DC4EAF">
          <w:rPr>
            <w:rFonts w:asciiTheme="majorBidi" w:hAnsiTheme="majorBidi" w:cstheme="majorBidi"/>
          </w:rPr>
          <w:t>Albayrak</w:t>
        </w:r>
        <w:proofErr w:type="spellEnd"/>
        <w:r w:rsidR="00B26B01" w:rsidRPr="00DC4EAF">
          <w:rPr>
            <w:rFonts w:asciiTheme="majorBidi" w:hAnsiTheme="majorBidi" w:cstheme="majorBidi"/>
          </w:rPr>
          <w:t xml:space="preserve"> M</w:t>
        </w:r>
      </w:hyperlink>
      <w:r w:rsidR="00B26B01" w:rsidRPr="00DC4EAF">
        <w:rPr>
          <w:rFonts w:asciiTheme="majorBidi" w:hAnsiTheme="majorBidi" w:cstheme="majorBidi"/>
        </w:rPr>
        <w:t xml:space="preserve">.; </w:t>
      </w:r>
      <w:hyperlink r:id="rId7" w:history="1">
        <w:proofErr w:type="spellStart"/>
        <w:r w:rsidR="00B26B01" w:rsidRPr="00DC4EAF">
          <w:rPr>
            <w:rFonts w:asciiTheme="majorBidi" w:hAnsiTheme="majorBidi" w:cstheme="majorBidi"/>
          </w:rPr>
          <w:t>Akman</w:t>
        </w:r>
        <w:proofErr w:type="spellEnd"/>
        <w:r w:rsidR="00B26B01" w:rsidRPr="00DC4EAF">
          <w:rPr>
            <w:rFonts w:asciiTheme="majorBidi" w:hAnsiTheme="majorBidi" w:cstheme="majorBidi"/>
          </w:rPr>
          <w:t xml:space="preserve"> Y.E</w:t>
        </w:r>
      </w:hyperlink>
      <w:r w:rsidR="00B26B01" w:rsidRPr="00DC4EAF">
        <w:rPr>
          <w:rFonts w:asciiTheme="majorBidi" w:hAnsiTheme="majorBidi" w:cstheme="majorBidi"/>
        </w:rPr>
        <w:t xml:space="preserve">.; and </w:t>
      </w:r>
      <w:hyperlink r:id="rId8" w:history="1">
        <w:proofErr w:type="spellStart"/>
        <w:r w:rsidR="00B26B01" w:rsidRPr="00DC4EAF">
          <w:rPr>
            <w:rFonts w:asciiTheme="majorBidi" w:hAnsiTheme="majorBidi" w:cstheme="majorBidi"/>
          </w:rPr>
          <w:t>Zorer</w:t>
        </w:r>
        <w:proofErr w:type="spellEnd"/>
        <w:r w:rsidR="00B26B01" w:rsidRPr="00DC4EAF">
          <w:rPr>
            <w:rFonts w:asciiTheme="majorBidi" w:hAnsiTheme="majorBidi" w:cstheme="majorBidi"/>
          </w:rPr>
          <w:t xml:space="preserve"> G</w:t>
        </w:r>
      </w:hyperlink>
      <w:r w:rsidR="00B26B01" w:rsidRPr="00DC4EAF">
        <w:rPr>
          <w:rFonts w:asciiTheme="majorBidi" w:hAnsiTheme="majorBidi" w:cstheme="majorBidi"/>
        </w:rPr>
        <w:t xml:space="preserve">.: The results of calcaneal lengthening osteotomy for the treatment of flexible pes </w:t>
      </w:r>
      <w:proofErr w:type="spellStart"/>
      <w:r w:rsidR="00B26B01" w:rsidRPr="00DC4EAF">
        <w:rPr>
          <w:rFonts w:asciiTheme="majorBidi" w:hAnsiTheme="majorBidi" w:cstheme="majorBidi"/>
        </w:rPr>
        <w:t>planovalgus</w:t>
      </w:r>
      <w:proofErr w:type="spellEnd"/>
      <w:r w:rsidR="00B26B01" w:rsidRPr="00DC4EAF">
        <w:rPr>
          <w:rFonts w:asciiTheme="majorBidi" w:hAnsiTheme="majorBidi" w:cstheme="majorBidi"/>
        </w:rPr>
        <w:t xml:space="preserve"> and evaluation of alignment of the foot. </w:t>
      </w:r>
      <w:proofErr w:type="spellStart"/>
      <w:r w:rsidR="00B26B01" w:rsidRPr="00DC4EAF">
        <w:rPr>
          <w:rFonts w:asciiTheme="majorBidi" w:hAnsiTheme="majorBidi" w:cstheme="majorBidi"/>
        </w:rPr>
        <w:t>Acta</w:t>
      </w:r>
      <w:proofErr w:type="spellEnd"/>
      <w:r w:rsidR="00B26B01" w:rsidRPr="00DC4EAF">
        <w:rPr>
          <w:rFonts w:asciiTheme="majorBidi" w:hAnsiTheme="majorBidi" w:cstheme="majorBidi"/>
        </w:rPr>
        <w:t xml:space="preserve"> </w:t>
      </w:r>
      <w:proofErr w:type="spellStart"/>
      <w:r w:rsidR="00B26B01" w:rsidRPr="00DC4EAF">
        <w:rPr>
          <w:rFonts w:asciiTheme="majorBidi" w:hAnsiTheme="majorBidi" w:cstheme="majorBidi"/>
        </w:rPr>
        <w:t>Orthop</w:t>
      </w:r>
      <w:proofErr w:type="spellEnd"/>
      <w:r w:rsidR="00B26B01" w:rsidRPr="00DC4EAF">
        <w:rPr>
          <w:rFonts w:asciiTheme="majorBidi" w:hAnsiTheme="majorBidi" w:cstheme="majorBidi"/>
        </w:rPr>
        <w:t xml:space="preserve"> </w:t>
      </w:r>
      <w:proofErr w:type="spellStart"/>
      <w:r w:rsidR="00B26B01" w:rsidRPr="00DC4EAF">
        <w:rPr>
          <w:rFonts w:asciiTheme="majorBidi" w:hAnsiTheme="majorBidi" w:cstheme="majorBidi"/>
        </w:rPr>
        <w:t>Traumatol</w:t>
      </w:r>
      <w:proofErr w:type="spellEnd"/>
      <w:r w:rsidR="00B26B01" w:rsidRPr="00DC4EAF">
        <w:rPr>
          <w:rFonts w:asciiTheme="majorBidi" w:hAnsiTheme="majorBidi" w:cstheme="majorBidi"/>
        </w:rPr>
        <w:t xml:space="preserve"> </w:t>
      </w:r>
      <w:proofErr w:type="spellStart"/>
      <w:r w:rsidR="00B26B01" w:rsidRPr="00DC4EAF">
        <w:rPr>
          <w:rFonts w:asciiTheme="majorBidi" w:hAnsiTheme="majorBidi" w:cstheme="majorBidi"/>
        </w:rPr>
        <w:t>Turc</w:t>
      </w:r>
      <w:proofErr w:type="spellEnd"/>
      <w:r w:rsidR="00B26B01" w:rsidRPr="00DC4EAF">
        <w:rPr>
          <w:rFonts w:asciiTheme="majorBidi" w:hAnsiTheme="majorBidi" w:cstheme="majorBidi"/>
        </w:rPr>
        <w:t xml:space="preserve"> 40(5): 356-366, 2006.</w:t>
      </w:r>
    </w:p>
    <w:p w14:paraId="3BD6D802" w14:textId="1E9F9C3D" w:rsidR="00B26B01" w:rsidRPr="00433980" w:rsidRDefault="00B26B01" w:rsidP="00A74BA1">
      <w:pPr>
        <w:pStyle w:val="ListParagraph"/>
        <w:numPr>
          <w:ilvl w:val="0"/>
          <w:numId w:val="1"/>
        </w:numPr>
        <w:autoSpaceDE w:val="0"/>
        <w:autoSpaceDN w:val="0"/>
        <w:adjustRightInd w:val="0"/>
        <w:spacing w:before="200"/>
        <w:rPr>
          <w:color w:val="231F20"/>
        </w:rPr>
      </w:pPr>
      <w:proofErr w:type="spellStart"/>
      <w:r w:rsidRPr="00E134A9">
        <w:rPr>
          <w:b/>
          <w:bCs/>
        </w:rPr>
        <w:t>Mosca</w:t>
      </w:r>
      <w:proofErr w:type="spellEnd"/>
      <w:r w:rsidRPr="00E134A9">
        <w:rPr>
          <w:b/>
          <w:bCs/>
        </w:rPr>
        <w:t xml:space="preserve">, VS: </w:t>
      </w:r>
      <w:r>
        <w:t xml:space="preserve">Letter to the JPO editors </w:t>
      </w:r>
      <w:r w:rsidRPr="00DC4EAF">
        <w:t xml:space="preserve">re: article by </w:t>
      </w:r>
      <w:proofErr w:type="spellStart"/>
      <w:r w:rsidRPr="00DC4EAF">
        <w:t>Andreacchio</w:t>
      </w:r>
      <w:proofErr w:type="spellEnd"/>
      <w:r>
        <w:t xml:space="preserve"> et </w:t>
      </w:r>
      <w:proofErr w:type="spellStart"/>
      <w:r>
        <w:t>alentitled</w:t>
      </w:r>
      <w:proofErr w:type="spellEnd"/>
      <w:r>
        <w:t xml:space="preserve"> “lateral </w:t>
      </w:r>
      <w:proofErr w:type="spellStart"/>
      <w:r>
        <w:t>column</w:t>
      </w:r>
      <w:r w:rsidRPr="00DC4EAF">
        <w:t>lengthening</w:t>
      </w:r>
      <w:proofErr w:type="spellEnd"/>
      <w:r w:rsidRPr="00DC4EAF">
        <w:t xml:space="preserve"> as treatment for </w:t>
      </w:r>
      <w:proofErr w:type="spellStart"/>
      <w:r w:rsidRPr="00DC4EAF">
        <w:t>planovalgus</w:t>
      </w:r>
      <w:proofErr w:type="spellEnd"/>
      <w:r>
        <w:t xml:space="preserve"> </w:t>
      </w:r>
      <w:r w:rsidRPr="00DC4EAF">
        <w:t>foot deformity in a</w:t>
      </w:r>
      <w:r>
        <w:t xml:space="preserve">mbulatory children with spastic </w:t>
      </w:r>
      <w:r w:rsidRPr="00DC4EAF">
        <w:t>cerebral palsy” (</w:t>
      </w:r>
      <w:proofErr w:type="spellStart"/>
      <w:r w:rsidRPr="00DC4EAF">
        <w:t>J.Pediatr</w:t>
      </w:r>
      <w:proofErr w:type="spellEnd"/>
      <w:r w:rsidRPr="00DC4EAF">
        <w:t xml:space="preserve">. </w:t>
      </w:r>
      <w:proofErr w:type="spellStart"/>
      <w:r w:rsidRPr="00DC4EAF">
        <w:t>Orthop</w:t>
      </w:r>
      <w:proofErr w:type="spellEnd"/>
      <w:r w:rsidRPr="00DC4EAF">
        <w:t xml:space="preserve">. </w:t>
      </w:r>
      <w:r w:rsidRPr="00E134A9">
        <w:rPr>
          <w:b/>
          <w:bCs/>
        </w:rPr>
        <w:t>20</w:t>
      </w:r>
      <w:r w:rsidRPr="00DC4EAF">
        <w:t xml:space="preserve">:501 – 505, 2000.). J. </w:t>
      </w:r>
      <w:proofErr w:type="spellStart"/>
      <w:r w:rsidRPr="00DC4EAF">
        <w:t>Pediatr</w:t>
      </w:r>
      <w:proofErr w:type="spellEnd"/>
      <w:r w:rsidRPr="00DC4EAF">
        <w:t xml:space="preserve">. </w:t>
      </w:r>
      <w:proofErr w:type="spellStart"/>
      <w:r w:rsidRPr="00DC4EAF">
        <w:t>Orthop</w:t>
      </w:r>
      <w:proofErr w:type="spellEnd"/>
      <w:r w:rsidRPr="00DC4EAF">
        <w:t xml:space="preserve">. </w:t>
      </w:r>
      <w:r w:rsidRPr="00E134A9">
        <w:rPr>
          <w:b/>
          <w:bCs/>
        </w:rPr>
        <w:t>26</w:t>
      </w:r>
      <w:r>
        <w:t xml:space="preserve">:412, </w:t>
      </w:r>
      <w:r w:rsidRPr="00DC4EAF">
        <w:t>2006</w:t>
      </w:r>
    </w:p>
    <w:p w14:paraId="6C39970A" w14:textId="78645463" w:rsidR="00433980" w:rsidRDefault="00433980" w:rsidP="00433980">
      <w:pPr>
        <w:pStyle w:val="ListParagraph"/>
        <w:autoSpaceDE w:val="0"/>
        <w:autoSpaceDN w:val="0"/>
        <w:adjustRightInd w:val="0"/>
        <w:spacing w:before="200"/>
        <w:rPr>
          <w:b/>
          <w:bCs/>
        </w:rPr>
      </w:pPr>
    </w:p>
    <w:p w14:paraId="5BB52A3F" w14:textId="77777777" w:rsidR="00433980" w:rsidRPr="00181F3E" w:rsidRDefault="00433980" w:rsidP="00433980">
      <w:pPr>
        <w:pStyle w:val="Heading3"/>
        <w:keepNext w:val="0"/>
        <w:keepLines w:val="0"/>
        <w:widowControl w:val="0"/>
        <w:numPr>
          <w:ilvl w:val="0"/>
          <w:numId w:val="2"/>
        </w:numPr>
        <w:tabs>
          <w:tab w:val="left" w:pos="1758"/>
        </w:tabs>
        <w:autoSpaceDE w:val="0"/>
        <w:autoSpaceDN w:val="0"/>
        <w:spacing w:before="0" w:line="240" w:lineRule="auto"/>
        <w:ind w:left="1757"/>
        <w:jc w:val="left"/>
        <w:rPr>
          <w:b/>
          <w:bCs/>
        </w:rPr>
      </w:pPr>
      <w:r w:rsidRPr="00181F3E">
        <w:rPr>
          <w:b/>
          <w:bCs/>
          <w:color w:val="585858"/>
        </w:rPr>
        <w:t>Biography:</w:t>
      </w:r>
    </w:p>
    <w:p w14:paraId="50228A1A" w14:textId="2D63D242" w:rsidR="00433980" w:rsidRPr="00381B92" w:rsidRDefault="00381B92" w:rsidP="00A74BA1">
      <w:pPr>
        <w:pStyle w:val="BodyText"/>
        <w:spacing w:before="119"/>
        <w:ind w:left="316" w:right="381"/>
        <w:jc w:val="both"/>
        <w:rPr>
          <w:b/>
          <w:bCs/>
        </w:rPr>
      </w:pPr>
      <w:r w:rsidRPr="00181F3E">
        <w:rPr>
          <w:b/>
          <w:bCs/>
          <w:color w:val="585858"/>
        </w:rPr>
        <w:t xml:space="preserve">Aly </w:t>
      </w:r>
      <w:r w:rsidR="00433980" w:rsidRPr="00181F3E">
        <w:rPr>
          <w:b/>
          <w:bCs/>
          <w:color w:val="585858"/>
        </w:rPr>
        <w:t xml:space="preserve"> has </w:t>
      </w:r>
      <w:r w:rsidR="00433980" w:rsidRPr="00381B92">
        <w:rPr>
          <w:b/>
          <w:bCs/>
          <w:color w:val="585858"/>
        </w:rPr>
        <w:t>completed his PhD</w:t>
      </w:r>
      <w:r w:rsidR="001E3D87">
        <w:rPr>
          <w:b/>
          <w:bCs/>
          <w:color w:val="585858"/>
        </w:rPr>
        <w:t>,</w:t>
      </w:r>
      <w:r w:rsidR="006B2D93">
        <w:rPr>
          <w:b/>
          <w:bCs/>
          <w:color w:val="585858"/>
        </w:rPr>
        <w:t xml:space="preserve"> </w:t>
      </w:r>
      <w:proofErr w:type="spellStart"/>
      <w:r w:rsidR="001E3D87">
        <w:rPr>
          <w:b/>
          <w:bCs/>
          <w:color w:val="585858"/>
        </w:rPr>
        <w:t>doctarte</w:t>
      </w:r>
      <w:proofErr w:type="spellEnd"/>
      <w:r w:rsidR="006B2D93">
        <w:rPr>
          <w:b/>
          <w:bCs/>
          <w:color w:val="585858"/>
        </w:rPr>
        <w:t xml:space="preserve"> degree(MD)</w:t>
      </w:r>
      <w:r w:rsidR="00433980" w:rsidRPr="00381B92">
        <w:rPr>
          <w:b/>
          <w:bCs/>
          <w:color w:val="585858"/>
        </w:rPr>
        <w:t xml:space="preserve">at the age of </w:t>
      </w:r>
      <w:r w:rsidR="00057185">
        <w:rPr>
          <w:b/>
          <w:bCs/>
          <w:color w:val="585858"/>
        </w:rPr>
        <w:t>35</w:t>
      </w:r>
      <w:r w:rsidR="00433980" w:rsidRPr="00381B92">
        <w:rPr>
          <w:b/>
          <w:bCs/>
          <w:color w:val="585858"/>
        </w:rPr>
        <w:t xml:space="preserve"> years from </w:t>
      </w:r>
      <w:r w:rsidR="00057185">
        <w:rPr>
          <w:b/>
          <w:bCs/>
          <w:color w:val="585858"/>
        </w:rPr>
        <w:t>Cairo</w:t>
      </w:r>
      <w:r w:rsidR="00433980" w:rsidRPr="00381B92">
        <w:rPr>
          <w:b/>
          <w:bCs/>
          <w:color w:val="585858"/>
        </w:rPr>
        <w:t xml:space="preserve"> University and Postdoctoral Studies from School of Medicine, </w:t>
      </w:r>
      <w:proofErr w:type="spellStart"/>
      <w:r w:rsidR="007170E9">
        <w:rPr>
          <w:b/>
          <w:bCs/>
          <w:color w:val="585858"/>
        </w:rPr>
        <w:t>cairo</w:t>
      </w:r>
      <w:proofErr w:type="spellEnd"/>
      <w:r w:rsidR="00433980" w:rsidRPr="00381B92">
        <w:rPr>
          <w:b/>
          <w:bCs/>
          <w:color w:val="585858"/>
        </w:rPr>
        <w:t xml:space="preserve"> University, </w:t>
      </w:r>
      <w:proofErr w:type="spellStart"/>
      <w:r w:rsidR="007170E9">
        <w:rPr>
          <w:b/>
          <w:bCs/>
          <w:color w:val="585858"/>
        </w:rPr>
        <w:t>egypt</w:t>
      </w:r>
      <w:proofErr w:type="spellEnd"/>
      <w:r w:rsidR="003913A0">
        <w:rPr>
          <w:b/>
          <w:bCs/>
          <w:color w:val="585858"/>
        </w:rPr>
        <w:t>.</w:t>
      </w:r>
      <w:r w:rsidR="00433980" w:rsidRPr="00381B92">
        <w:rPr>
          <w:b/>
          <w:bCs/>
          <w:color w:val="585858"/>
        </w:rPr>
        <w:t xml:space="preserve"> He is </w:t>
      </w:r>
      <w:r w:rsidR="00305F46">
        <w:rPr>
          <w:b/>
          <w:bCs/>
          <w:color w:val="585858"/>
        </w:rPr>
        <w:t xml:space="preserve">pediatric orthopedic consultant in many institution in </w:t>
      </w:r>
      <w:proofErr w:type="spellStart"/>
      <w:r w:rsidR="00305F46">
        <w:rPr>
          <w:b/>
          <w:bCs/>
          <w:color w:val="585858"/>
        </w:rPr>
        <w:t>egypt</w:t>
      </w:r>
      <w:proofErr w:type="spellEnd"/>
      <w:r w:rsidR="00305F46">
        <w:rPr>
          <w:b/>
          <w:bCs/>
          <w:color w:val="585858"/>
        </w:rPr>
        <w:t>.</w:t>
      </w:r>
      <w:r w:rsidR="00433980" w:rsidRPr="00381B92">
        <w:rPr>
          <w:b/>
          <w:bCs/>
          <w:color w:val="585858"/>
        </w:rPr>
        <w:t xml:space="preserve"> He ha</w:t>
      </w:r>
      <w:r w:rsidR="00897424">
        <w:rPr>
          <w:b/>
          <w:bCs/>
          <w:color w:val="585858"/>
        </w:rPr>
        <w:t xml:space="preserve">d clinical training in pediatric </w:t>
      </w:r>
      <w:proofErr w:type="spellStart"/>
      <w:r w:rsidR="00897424">
        <w:rPr>
          <w:b/>
          <w:bCs/>
          <w:color w:val="585858"/>
        </w:rPr>
        <w:t>ortho</w:t>
      </w:r>
      <w:proofErr w:type="spellEnd"/>
      <w:r w:rsidR="00897424">
        <w:rPr>
          <w:b/>
          <w:bCs/>
          <w:color w:val="585858"/>
        </w:rPr>
        <w:t xml:space="preserve">. Surgery at </w:t>
      </w:r>
      <w:proofErr w:type="spellStart"/>
      <w:r w:rsidR="00897424">
        <w:rPr>
          <w:b/>
          <w:bCs/>
          <w:color w:val="585858"/>
        </w:rPr>
        <w:t>necker</w:t>
      </w:r>
      <w:proofErr w:type="spellEnd"/>
      <w:r w:rsidR="00897424">
        <w:rPr>
          <w:b/>
          <w:bCs/>
          <w:color w:val="585858"/>
        </w:rPr>
        <w:t xml:space="preserve"> </w:t>
      </w:r>
      <w:proofErr w:type="spellStart"/>
      <w:r w:rsidR="00897424">
        <w:rPr>
          <w:b/>
          <w:bCs/>
          <w:color w:val="585858"/>
        </w:rPr>
        <w:t>enfants</w:t>
      </w:r>
      <w:proofErr w:type="spellEnd"/>
      <w:r w:rsidR="00897424">
        <w:rPr>
          <w:b/>
          <w:bCs/>
          <w:color w:val="585858"/>
        </w:rPr>
        <w:t xml:space="preserve"> </w:t>
      </w:r>
      <w:proofErr w:type="spellStart"/>
      <w:r w:rsidR="00897424">
        <w:rPr>
          <w:b/>
          <w:bCs/>
          <w:color w:val="585858"/>
        </w:rPr>
        <w:t>malades</w:t>
      </w:r>
      <w:proofErr w:type="spellEnd"/>
      <w:r w:rsidR="00897424">
        <w:rPr>
          <w:b/>
          <w:bCs/>
          <w:color w:val="585858"/>
        </w:rPr>
        <w:t xml:space="preserve"> hospital </w:t>
      </w:r>
      <w:proofErr w:type="spellStart"/>
      <w:r w:rsidR="00897424">
        <w:rPr>
          <w:b/>
          <w:bCs/>
          <w:color w:val="585858"/>
        </w:rPr>
        <w:t>paris,france</w:t>
      </w:r>
      <w:proofErr w:type="spellEnd"/>
      <w:r w:rsidR="00897424">
        <w:rPr>
          <w:b/>
          <w:bCs/>
          <w:color w:val="585858"/>
        </w:rPr>
        <w:t xml:space="preserve"> and also</w:t>
      </w:r>
      <w:r w:rsidR="007E7805">
        <w:rPr>
          <w:b/>
          <w:bCs/>
          <w:color w:val="585858"/>
        </w:rPr>
        <w:t xml:space="preserve"> at </w:t>
      </w:r>
      <w:proofErr w:type="spellStart"/>
      <w:r w:rsidR="007E7805">
        <w:rPr>
          <w:b/>
          <w:bCs/>
          <w:color w:val="585858"/>
        </w:rPr>
        <w:t>seattle</w:t>
      </w:r>
      <w:proofErr w:type="spellEnd"/>
      <w:r w:rsidR="007E7805">
        <w:rPr>
          <w:b/>
          <w:bCs/>
          <w:color w:val="585858"/>
        </w:rPr>
        <w:t xml:space="preserve"> children </w:t>
      </w:r>
      <w:proofErr w:type="spellStart"/>
      <w:r w:rsidR="007E7805">
        <w:rPr>
          <w:b/>
          <w:bCs/>
          <w:color w:val="585858"/>
        </w:rPr>
        <w:t>hospital,washengton,USA</w:t>
      </w:r>
      <w:proofErr w:type="spellEnd"/>
      <w:r w:rsidR="007E7805">
        <w:rPr>
          <w:b/>
          <w:bCs/>
          <w:color w:val="585858"/>
        </w:rPr>
        <w:t>.</w:t>
      </w:r>
    </w:p>
    <w:p w14:paraId="3C06609D" w14:textId="77777777" w:rsidR="00433980" w:rsidRPr="004265BD" w:rsidRDefault="00433980" w:rsidP="00433980">
      <w:pPr>
        <w:pStyle w:val="ListParagraph"/>
        <w:autoSpaceDE w:val="0"/>
        <w:autoSpaceDN w:val="0"/>
        <w:adjustRightInd w:val="0"/>
        <w:spacing w:before="200"/>
        <w:rPr>
          <w:color w:val="231F20"/>
        </w:rPr>
      </w:pPr>
    </w:p>
    <w:p w14:paraId="777F00F8" w14:textId="5E552965" w:rsidR="004265BD" w:rsidRDefault="004265BD" w:rsidP="004265BD">
      <w:pPr>
        <w:pStyle w:val="ListParagraph"/>
        <w:autoSpaceDE w:val="0"/>
        <w:autoSpaceDN w:val="0"/>
        <w:adjustRightInd w:val="0"/>
        <w:spacing w:before="200"/>
        <w:rPr>
          <w:b/>
          <w:bCs/>
        </w:rPr>
      </w:pPr>
    </w:p>
    <w:p w14:paraId="0421F8E9" w14:textId="2656C7BB" w:rsidR="004265BD" w:rsidRDefault="004265BD" w:rsidP="004265BD">
      <w:pPr>
        <w:pStyle w:val="ListParagraph"/>
        <w:autoSpaceDE w:val="0"/>
        <w:autoSpaceDN w:val="0"/>
        <w:adjustRightInd w:val="0"/>
        <w:spacing w:before="200"/>
        <w:rPr>
          <w:color w:val="231F20"/>
        </w:rPr>
      </w:pPr>
    </w:p>
    <w:p w14:paraId="6A39168A" w14:textId="2B22A285" w:rsidR="004265BD" w:rsidRDefault="004265BD" w:rsidP="004265BD">
      <w:pPr>
        <w:pStyle w:val="ListParagraph"/>
        <w:autoSpaceDE w:val="0"/>
        <w:autoSpaceDN w:val="0"/>
        <w:adjustRightInd w:val="0"/>
        <w:spacing w:before="200"/>
        <w:rPr>
          <w:color w:val="231F20"/>
        </w:rPr>
      </w:pPr>
    </w:p>
    <w:p w14:paraId="6AC1A1DA" w14:textId="04ACABA8" w:rsidR="004265BD" w:rsidRDefault="004265BD" w:rsidP="004265BD">
      <w:pPr>
        <w:pStyle w:val="ListParagraph"/>
        <w:autoSpaceDE w:val="0"/>
        <w:autoSpaceDN w:val="0"/>
        <w:adjustRightInd w:val="0"/>
        <w:spacing w:before="200"/>
        <w:rPr>
          <w:color w:val="231F20"/>
        </w:rPr>
      </w:pPr>
    </w:p>
    <w:p w14:paraId="6F4211B6" w14:textId="54AE7079" w:rsidR="00752CBC" w:rsidRDefault="00752CBC" w:rsidP="004265BD">
      <w:pPr>
        <w:pStyle w:val="ListParagraph"/>
        <w:autoSpaceDE w:val="0"/>
        <w:autoSpaceDN w:val="0"/>
        <w:adjustRightInd w:val="0"/>
        <w:spacing w:before="200"/>
        <w:rPr>
          <w:color w:val="231F20"/>
        </w:rPr>
      </w:pPr>
    </w:p>
    <w:p w14:paraId="431DA773" w14:textId="77777777" w:rsidR="00752CBC" w:rsidRPr="00E134A9" w:rsidRDefault="00752CBC" w:rsidP="004265BD">
      <w:pPr>
        <w:pStyle w:val="ListParagraph"/>
        <w:autoSpaceDE w:val="0"/>
        <w:autoSpaceDN w:val="0"/>
        <w:adjustRightInd w:val="0"/>
        <w:spacing w:before="200"/>
        <w:rPr>
          <w:color w:val="231F20"/>
        </w:rPr>
      </w:pPr>
    </w:p>
    <w:p w14:paraId="4F0C69F6" w14:textId="77777777" w:rsidR="00151184" w:rsidRPr="008C26B9" w:rsidRDefault="00151184" w:rsidP="00151184">
      <w:pPr>
        <w:pStyle w:val="Heading3"/>
        <w:keepNext w:val="0"/>
        <w:keepLines w:val="0"/>
        <w:widowControl w:val="0"/>
        <w:numPr>
          <w:ilvl w:val="0"/>
          <w:numId w:val="2"/>
        </w:numPr>
        <w:tabs>
          <w:tab w:val="left" w:pos="1757"/>
          <w:tab w:val="left" w:pos="1758"/>
        </w:tabs>
        <w:autoSpaceDE w:val="0"/>
        <w:autoSpaceDN w:val="0"/>
        <w:spacing w:before="1" w:line="240" w:lineRule="auto"/>
        <w:ind w:left="1757"/>
        <w:jc w:val="left"/>
        <w:rPr>
          <w:b/>
          <w:bCs/>
          <w:i/>
          <w:iCs/>
        </w:rPr>
      </w:pPr>
      <w:r w:rsidRPr="008C26B9">
        <w:rPr>
          <w:b/>
          <w:bCs/>
          <w:i/>
          <w:iCs/>
          <w:color w:val="585858"/>
        </w:rPr>
        <w:t>Presenting author</w:t>
      </w:r>
      <w:r w:rsidRPr="008C26B9">
        <w:rPr>
          <w:b/>
          <w:bCs/>
          <w:i/>
          <w:iCs/>
          <w:color w:val="585858"/>
          <w:spacing w:val="-7"/>
        </w:rPr>
        <w:t xml:space="preserve"> </w:t>
      </w:r>
      <w:r w:rsidRPr="008C26B9">
        <w:rPr>
          <w:b/>
          <w:bCs/>
          <w:i/>
          <w:iCs/>
          <w:color w:val="585858"/>
        </w:rPr>
        <w:t>details</w:t>
      </w:r>
    </w:p>
    <w:p w14:paraId="45B1C9FC" w14:textId="77777777" w:rsidR="00B26B01" w:rsidRDefault="00B26B01" w:rsidP="00A74BA1"/>
    <w:p w14:paraId="49C1E6AA" w14:textId="77777777" w:rsidR="00BD628F" w:rsidRDefault="00BD628F" w:rsidP="00A74BA1"/>
    <w:p w14:paraId="538FCF31" w14:textId="77777777" w:rsidR="00151184" w:rsidRDefault="00151184" w:rsidP="00A74BA1"/>
    <w:p w14:paraId="3C29A888" w14:textId="2EBAE92A" w:rsidR="00151184" w:rsidRDefault="00151184" w:rsidP="00A74BA1">
      <w:pPr>
        <w:sectPr w:rsidR="00151184" w:rsidSect="00E67DDB">
          <w:type w:val="continuous"/>
          <w:pgSz w:w="12240" w:h="15840"/>
          <w:pgMar w:top="1440" w:right="1440" w:bottom="1440" w:left="1440" w:header="720" w:footer="720" w:gutter="0"/>
          <w:cols w:num="2" w:space="720"/>
          <w:titlePg/>
          <w:docGrid w:linePitch="360"/>
        </w:sectPr>
      </w:pPr>
    </w:p>
    <w:p w14:paraId="413C196F" w14:textId="13321618" w:rsidR="00A9223A" w:rsidRDefault="00D23BC0">
      <w:r>
        <w:rPr>
          <w:noProof/>
        </w:rPr>
        <w:drawing>
          <wp:anchor distT="0" distB="0" distL="114300" distR="114300" simplePos="0" relativeHeight="251659264" behindDoc="0" locked="0" layoutInCell="1" allowOverlap="1" wp14:anchorId="1EBE1A0C" wp14:editId="7DF9F02F">
            <wp:simplePos x="0" y="0"/>
            <wp:positionH relativeFrom="margin">
              <wp:posOffset>-549275</wp:posOffset>
            </wp:positionH>
            <wp:positionV relativeFrom="margin">
              <wp:posOffset>-18202275</wp:posOffset>
            </wp:positionV>
            <wp:extent cx="1810385" cy="2498725"/>
            <wp:effectExtent l="0" t="0" r="0" b="0"/>
            <wp:wrapSquare wrapText="bothSides"/>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pic:cNvPicPr preferRelativeResize="0">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10385" cy="2498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8663AD" w14:textId="4B78C100" w:rsidR="00C80175" w:rsidRDefault="00C80175"/>
    <w:p w14:paraId="7290F2A4" w14:textId="3DB96F05" w:rsidR="009C46AC" w:rsidRDefault="009C46AC"/>
    <w:p w14:paraId="0DE4ECF5" w14:textId="22633A30" w:rsidR="009C46AC" w:rsidRDefault="009C46AC"/>
    <w:p w14:paraId="53BC0C58" w14:textId="70325BB1" w:rsidR="009C46AC" w:rsidRDefault="009C46AC"/>
    <w:p w14:paraId="56F47954" w14:textId="7BDF783C" w:rsidR="009C46AC" w:rsidRDefault="009C46AC"/>
    <w:p w14:paraId="47148524" w14:textId="79448CEB" w:rsidR="009C46AC" w:rsidRDefault="009C46AC"/>
    <w:p w14:paraId="55DF0137" w14:textId="673E7FE8" w:rsidR="009C46AC" w:rsidRDefault="009C46AC"/>
    <w:p w14:paraId="3493D92D" w14:textId="496569DB" w:rsidR="00183C69" w:rsidRDefault="009C46AC" w:rsidP="00A74BA1">
      <w:pPr>
        <w:pStyle w:val="BodyText"/>
        <w:spacing w:before="172"/>
        <w:ind w:left="316" w:right="4143"/>
        <w:rPr>
          <w:color w:val="585858"/>
        </w:rPr>
      </w:pPr>
      <w:r>
        <w:rPr>
          <w:color w:val="585858"/>
        </w:rPr>
        <w:t xml:space="preserve">Full Name: </w:t>
      </w:r>
      <w:r w:rsidR="00183C69">
        <w:rPr>
          <w:color w:val="585858"/>
        </w:rPr>
        <w:t xml:space="preserve">Aly Mohamed </w:t>
      </w:r>
      <w:proofErr w:type="spellStart"/>
      <w:r w:rsidR="00183C69">
        <w:rPr>
          <w:color w:val="585858"/>
        </w:rPr>
        <w:t>Abouelenein</w:t>
      </w:r>
      <w:proofErr w:type="spellEnd"/>
    </w:p>
    <w:p w14:paraId="6BE8A902" w14:textId="6EED3048" w:rsidR="00C7328E" w:rsidRDefault="009C46AC" w:rsidP="00A74BA1">
      <w:pPr>
        <w:pStyle w:val="BodyText"/>
        <w:spacing w:before="172"/>
        <w:ind w:left="316" w:right="4143"/>
        <w:rPr>
          <w:color w:val="585858"/>
        </w:rPr>
      </w:pPr>
      <w:r>
        <w:rPr>
          <w:color w:val="585858"/>
        </w:rPr>
        <w:t xml:space="preserve">Contact number: </w:t>
      </w:r>
      <w:r w:rsidR="00C7328E">
        <w:rPr>
          <w:color w:val="585858"/>
        </w:rPr>
        <w:t>00201000100396</w:t>
      </w:r>
    </w:p>
    <w:p w14:paraId="05808794" w14:textId="5435CD5C" w:rsidR="009C46AC" w:rsidRDefault="009C46AC" w:rsidP="00A74BA1">
      <w:pPr>
        <w:pStyle w:val="BodyText"/>
        <w:spacing w:before="172"/>
        <w:ind w:left="316" w:right="4143"/>
      </w:pPr>
      <w:r>
        <w:rPr>
          <w:color w:val="585858"/>
        </w:rPr>
        <w:t xml:space="preserve"> Linked In account:</w:t>
      </w:r>
      <w:r w:rsidR="00757DA6">
        <w:rPr>
          <w:color w:val="585858"/>
        </w:rPr>
        <w:t xml:space="preserve"> </w:t>
      </w:r>
      <w:proofErr w:type="spellStart"/>
      <w:r w:rsidR="00757DA6">
        <w:rPr>
          <w:color w:val="585858"/>
        </w:rPr>
        <w:t>dr</w:t>
      </w:r>
      <w:proofErr w:type="spellEnd"/>
      <w:r w:rsidR="00757DA6">
        <w:rPr>
          <w:color w:val="585858"/>
        </w:rPr>
        <w:t xml:space="preserve"> Aly </w:t>
      </w:r>
      <w:proofErr w:type="spellStart"/>
      <w:r w:rsidR="00237764">
        <w:rPr>
          <w:color w:val="585858"/>
        </w:rPr>
        <w:t>Abouelenein</w:t>
      </w:r>
      <w:proofErr w:type="spellEnd"/>
    </w:p>
    <w:p w14:paraId="2EDDF1B6" w14:textId="59768AC1" w:rsidR="009C46AC" w:rsidRDefault="009C46AC" w:rsidP="00A74BA1">
      <w:pPr>
        <w:pStyle w:val="BodyText"/>
        <w:ind w:left="316"/>
      </w:pPr>
      <w:r>
        <w:rPr>
          <w:color w:val="585858"/>
        </w:rPr>
        <w:t>Session name/ number:</w:t>
      </w:r>
      <w:r w:rsidR="0092416F">
        <w:rPr>
          <w:color w:val="585858"/>
        </w:rPr>
        <w:t xml:space="preserve"> pediatric orthopedic</w:t>
      </w:r>
    </w:p>
    <w:p w14:paraId="65E65DEC" w14:textId="56FD8428" w:rsidR="0092416F" w:rsidRDefault="009C46AC" w:rsidP="00A74BA1">
      <w:pPr>
        <w:pStyle w:val="BodyText"/>
        <w:ind w:left="316" w:right="1786"/>
        <w:rPr>
          <w:color w:val="585858"/>
        </w:rPr>
      </w:pPr>
      <w:r>
        <w:rPr>
          <w:color w:val="585858"/>
        </w:rPr>
        <w:t xml:space="preserve">Category: (Oral presentation) </w:t>
      </w:r>
    </w:p>
    <w:p w14:paraId="138EAEC2" w14:textId="3F8FA4A9" w:rsidR="009C46AC" w:rsidRDefault="009C46AC" w:rsidP="00A74BA1">
      <w:pPr>
        <w:pStyle w:val="BodyText"/>
        <w:ind w:left="316" w:right="1786"/>
        <w:rPr>
          <w:sz w:val="18"/>
        </w:rPr>
      </w:pPr>
    </w:p>
    <w:p w14:paraId="63BDDAD2" w14:textId="77777777" w:rsidR="009C46AC" w:rsidRDefault="009C46AC"/>
    <w:sectPr w:rsidR="009C46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Arial"/>
    <w:panose1 w:val="02020603050405020304"/>
    <w:charset w:val="00"/>
    <w:family w:val="roman"/>
    <w:pitch w:val="variable"/>
    <w:sig w:usb0="00000000"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dvP7B72">
    <w:altName w:val="Cambria"/>
    <w:charset w:val="00"/>
    <w:family w:val="roman"/>
    <w:notTrueType/>
    <w:pitch w:val="default"/>
    <w:sig w:usb0="00000003" w:usb1="00000000" w:usb2="00000000" w:usb3="00000000" w:csb0="00000001" w:csb1="00000000"/>
  </w:font>
  <w:font w:name="AdvP7B6F">
    <w:altName w:val="Cambria"/>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F4350"/>
    <w:multiLevelType w:val="hybridMultilevel"/>
    <w:tmpl w:val="F2B495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4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23A"/>
    <w:rsid w:val="00057185"/>
    <w:rsid w:val="00151184"/>
    <w:rsid w:val="00181F3E"/>
    <w:rsid w:val="00183C69"/>
    <w:rsid w:val="001D164A"/>
    <w:rsid w:val="001E3D87"/>
    <w:rsid w:val="00237764"/>
    <w:rsid w:val="00305F46"/>
    <w:rsid w:val="00381B92"/>
    <w:rsid w:val="003844EC"/>
    <w:rsid w:val="003913A0"/>
    <w:rsid w:val="00417476"/>
    <w:rsid w:val="004265BD"/>
    <w:rsid w:val="00433980"/>
    <w:rsid w:val="004D1D14"/>
    <w:rsid w:val="006B2D93"/>
    <w:rsid w:val="007170E9"/>
    <w:rsid w:val="00752CBC"/>
    <w:rsid w:val="00757DA6"/>
    <w:rsid w:val="007E7805"/>
    <w:rsid w:val="00897424"/>
    <w:rsid w:val="008B6339"/>
    <w:rsid w:val="008C26B9"/>
    <w:rsid w:val="0092416F"/>
    <w:rsid w:val="009C46AC"/>
    <w:rsid w:val="00A009A3"/>
    <w:rsid w:val="00A214CE"/>
    <w:rsid w:val="00A9223A"/>
    <w:rsid w:val="00B26B01"/>
    <w:rsid w:val="00BD628F"/>
    <w:rsid w:val="00C0450E"/>
    <w:rsid w:val="00C66CDD"/>
    <w:rsid w:val="00C7328E"/>
    <w:rsid w:val="00C80175"/>
    <w:rsid w:val="00D23BC0"/>
    <w:rsid w:val="00D8297F"/>
    <w:rsid w:val="00DB61B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09238"/>
  <w15:chartTrackingRefBased/>
  <w15:docId w15:val="{EFEBBD4E-9CF1-9346-9E64-9C1140DD1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1"/>
    <w:unhideWhenUsed/>
    <w:qFormat/>
    <w:rsid w:val="0015118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223A"/>
    <w:pPr>
      <w:tabs>
        <w:tab w:val="center" w:pos="4680"/>
        <w:tab w:val="right" w:pos="9360"/>
      </w:tabs>
      <w:spacing w:after="0" w:line="240" w:lineRule="auto"/>
    </w:pPr>
    <w:rPr>
      <w:rFonts w:eastAsiaTheme="minorHAnsi"/>
      <w:lang w:val="en-US" w:eastAsia="en-US"/>
    </w:rPr>
  </w:style>
  <w:style w:type="character" w:customStyle="1" w:styleId="HeaderChar">
    <w:name w:val="Header Char"/>
    <w:basedOn w:val="DefaultParagraphFont"/>
    <w:link w:val="Header"/>
    <w:uiPriority w:val="99"/>
    <w:rsid w:val="00A9223A"/>
    <w:rPr>
      <w:rFonts w:eastAsiaTheme="minorHAnsi"/>
      <w:lang w:val="en-US" w:eastAsia="en-US"/>
    </w:rPr>
  </w:style>
  <w:style w:type="paragraph" w:styleId="Footer">
    <w:name w:val="footer"/>
    <w:basedOn w:val="Normal"/>
    <w:link w:val="FooterChar"/>
    <w:uiPriority w:val="99"/>
    <w:unhideWhenUsed/>
    <w:rsid w:val="00D8297F"/>
    <w:pPr>
      <w:tabs>
        <w:tab w:val="center" w:pos="4680"/>
        <w:tab w:val="right" w:pos="9360"/>
      </w:tabs>
      <w:spacing w:after="0" w:line="240" w:lineRule="auto"/>
    </w:pPr>
    <w:rPr>
      <w:rFonts w:eastAsiaTheme="minorHAnsi"/>
      <w:lang w:val="en-US" w:eastAsia="en-US"/>
    </w:rPr>
  </w:style>
  <w:style w:type="character" w:customStyle="1" w:styleId="FooterChar">
    <w:name w:val="Footer Char"/>
    <w:basedOn w:val="DefaultParagraphFont"/>
    <w:link w:val="Footer"/>
    <w:uiPriority w:val="99"/>
    <w:rsid w:val="00D8297F"/>
    <w:rPr>
      <w:rFonts w:eastAsiaTheme="minorHAnsi"/>
      <w:lang w:val="en-US" w:eastAsia="en-US"/>
    </w:rPr>
  </w:style>
  <w:style w:type="paragraph" w:styleId="ListParagraph">
    <w:name w:val="List Paragraph"/>
    <w:basedOn w:val="Normal"/>
    <w:uiPriority w:val="34"/>
    <w:qFormat/>
    <w:rsid w:val="00B26B01"/>
    <w:pPr>
      <w:spacing w:after="0" w:line="240" w:lineRule="auto"/>
      <w:ind w:left="720"/>
      <w:contextualSpacing/>
    </w:pPr>
    <w:rPr>
      <w:rFonts w:ascii="Times New Roman" w:eastAsia="Times New Roman" w:hAnsi="Times New Roman" w:cs="Times New Roman"/>
      <w:sz w:val="24"/>
      <w:szCs w:val="24"/>
      <w:lang w:val="en-US" w:eastAsia="en-US"/>
    </w:rPr>
  </w:style>
  <w:style w:type="character" w:customStyle="1" w:styleId="Heading3Char">
    <w:name w:val="Heading 3 Char"/>
    <w:basedOn w:val="DefaultParagraphFont"/>
    <w:link w:val="Heading3"/>
    <w:uiPriority w:val="1"/>
    <w:rsid w:val="00151184"/>
    <w:rPr>
      <w:rFonts w:asciiTheme="majorHAnsi" w:eastAsiaTheme="majorEastAsia" w:hAnsiTheme="majorHAnsi" w:cstheme="majorBidi"/>
      <w:color w:val="1F3763" w:themeColor="accent1" w:themeShade="7F"/>
      <w:sz w:val="24"/>
      <w:szCs w:val="24"/>
    </w:rPr>
  </w:style>
  <w:style w:type="paragraph" w:styleId="BodyText">
    <w:name w:val="Body Text"/>
    <w:basedOn w:val="Normal"/>
    <w:link w:val="BodyTextChar"/>
    <w:uiPriority w:val="1"/>
    <w:qFormat/>
    <w:rsid w:val="009C46AC"/>
    <w:pPr>
      <w:widowControl w:val="0"/>
      <w:autoSpaceDE w:val="0"/>
      <w:autoSpaceDN w:val="0"/>
      <w:spacing w:after="0" w:line="240" w:lineRule="auto"/>
    </w:pPr>
    <w:rPr>
      <w:rFonts w:ascii="Times New Roman" w:eastAsia="Times New Roman" w:hAnsi="Times New Roman" w:cs="Times New Roman"/>
      <w:sz w:val="19"/>
      <w:szCs w:val="19"/>
      <w:lang w:val="en-US" w:eastAsia="en-US"/>
    </w:rPr>
  </w:style>
  <w:style w:type="character" w:customStyle="1" w:styleId="BodyTextChar">
    <w:name w:val="Body Text Char"/>
    <w:basedOn w:val="DefaultParagraphFont"/>
    <w:link w:val="BodyText"/>
    <w:uiPriority w:val="1"/>
    <w:rsid w:val="009C46AC"/>
    <w:rPr>
      <w:rFonts w:ascii="Times New Roman" w:eastAsia="Times New Roman" w:hAnsi="Times New Roman" w:cs="Times New Roman"/>
      <w:sz w:val="19"/>
      <w:szCs w:val="19"/>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sites/entrez?Db=pubmed&amp;Cmd=Search&amp;Term=%22Zorer%20G%22%5BAuthor%5D&amp;itool=EntrezSystem2.PEntrez.Pubmed.Pubmed_ResultsPanel.Pubmed_DiscoveryPanel.Pubmed_RVAbstractPlus" TargetMode="External" /><Relationship Id="rId3" Type="http://schemas.openxmlformats.org/officeDocument/2006/relationships/settings" Target="settings.xml" /><Relationship Id="rId7" Type="http://schemas.openxmlformats.org/officeDocument/2006/relationships/hyperlink" Target="http://www.ncbi.nlm.nih.gov/sites/entrez?Db=pubmed&amp;Cmd=Search&amp;Term=%22Akman%20YE%22%5BAuthor%5D&amp;itool=EntrezSystem2.PEntrez.Pubmed.Pubmed_ResultsPanel.Pubmed_DiscoveryPanel.Pubmed_RVAbstractPlus"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www.ncbi.nlm.nih.gov/sites/entrez?Db=pubmed&amp;Cmd=Search&amp;Term=%22Albayrak%20M%22%5BAuthor%5D&amp;itool=EntrezSystem2.PEntrez.Pubmed.Pubmed_ResultsPanel.Pubmed_DiscoveryPanel.Pubmed_RVAbstractPlus" TargetMode="External" /><Relationship Id="rId11" Type="http://schemas.openxmlformats.org/officeDocument/2006/relationships/theme" Target="theme/theme1.xml" /><Relationship Id="rId5" Type="http://schemas.openxmlformats.org/officeDocument/2006/relationships/hyperlink" Target="http://www.ncbi.nlm.nih.gov/sites/entrez?Db=pubmed&amp;Cmd=Search&amp;Term=%22Do%C4%9Fan%20A%22%5BAuthor%5D&amp;itool=EntrezSystem2.PEntrez.Pubmed.Pubmed_ResultsPanel.Pubmed_DiscoveryPanel.Pubmed_RVAbstractPlus" TargetMode="Externa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1038</Words>
  <Characters>5919</Characters>
  <Application>Microsoft Office Word</Application>
  <DocSecurity>0</DocSecurity>
  <Lines>49</Lines>
  <Paragraphs>13</Paragraphs>
  <ScaleCrop>false</ScaleCrop>
  <Company/>
  <LinksUpToDate>false</LinksUpToDate>
  <CharactersWithSpaces>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aly_aboelenan@yahoo.com</dc:creator>
  <cp:keywords/>
  <dc:description/>
  <cp:lastModifiedBy>aly_aboelenan@yahoo.com</cp:lastModifiedBy>
  <cp:revision>38</cp:revision>
  <dcterms:created xsi:type="dcterms:W3CDTF">2018-07-06T08:33:00Z</dcterms:created>
  <dcterms:modified xsi:type="dcterms:W3CDTF">2018-07-06T09:20:00Z</dcterms:modified>
</cp:coreProperties>
</file>