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F3A" w:rsidRDefault="002A3166" w:rsidP="002A3166">
      <w:pPr>
        <w:pStyle w:val="BodyText"/>
        <w:rPr>
          <w:sz w:val="20"/>
        </w:rPr>
      </w:pPr>
      <w:r>
        <w:rPr>
          <w:noProof/>
          <w:sz w:val="20"/>
          <w:lang w:val="en-GB" w:eastAsia="en-GB"/>
        </w:rPr>
        <w:drawing>
          <wp:inline distT="0" distB="0" distL="0" distR="0">
            <wp:extent cx="7345703" cy="1001864"/>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tional Conference on.jpg"/>
                    <pic:cNvPicPr/>
                  </pic:nvPicPr>
                  <pic:blipFill>
                    <a:blip r:embed="rId8">
                      <a:extLst>
                        <a:ext uri="{28A0092B-C50C-407E-A947-70E740481C1C}">
                          <a14:useLocalDpi xmlns:a14="http://schemas.microsoft.com/office/drawing/2010/main" val="0"/>
                        </a:ext>
                      </a:extLst>
                    </a:blip>
                    <a:stretch>
                      <a:fillRect/>
                    </a:stretch>
                  </pic:blipFill>
                  <pic:spPr>
                    <a:xfrm>
                      <a:off x="0" y="0"/>
                      <a:ext cx="7345709" cy="1001865"/>
                    </a:xfrm>
                    <a:prstGeom prst="rect">
                      <a:avLst/>
                    </a:prstGeom>
                  </pic:spPr>
                </pic:pic>
              </a:graphicData>
            </a:graphic>
          </wp:inline>
        </w:drawing>
      </w:r>
    </w:p>
    <w:p w:rsidR="00225F3A" w:rsidRDefault="005F4466">
      <w:pPr>
        <w:pStyle w:val="BodyText"/>
        <w:spacing w:before="5"/>
        <w:rPr>
          <w:sz w:val="10"/>
        </w:rPr>
      </w:pPr>
      <w:r>
        <w:rPr>
          <w:noProof/>
          <w:lang w:val="en-GB" w:eastAsia="en-GB"/>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51435</wp:posOffset>
                </wp:positionV>
                <wp:extent cx="7200900" cy="0"/>
                <wp:effectExtent l="0" t="0" r="1905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4.05pt" to="580.3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8EgIAACo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" strokecolor="#5a5a5a" strokeweight="2pt">
                <w10:wrap type="topAndBottom" anchorx="page"/>
              </v:line>
            </w:pict>
          </mc:Fallback>
        </mc:AlternateContent>
      </w:r>
    </w:p>
    <w:p w:rsidR="00225F3A" w:rsidRDefault="00225F3A">
      <w:pPr>
        <w:pStyle w:val="BodyText"/>
        <w:rPr>
          <w:b/>
          <w:sz w:val="14"/>
        </w:rPr>
      </w:pPr>
      <w:bookmarkStart w:id="0" w:name="_GoBack"/>
      <w:bookmarkEnd w:id="0"/>
    </w:p>
    <w:p w:rsidR="00225F3A" w:rsidRDefault="009F6A0C">
      <w:pPr>
        <w:spacing w:before="92"/>
        <w:ind w:left="594" w:right="151"/>
        <w:rPr>
          <w:b/>
        </w:rPr>
      </w:pPr>
      <w:r w:rsidRPr="009F6A0C">
        <w:rPr>
          <w:b/>
          <w:color w:val="585858"/>
        </w:rPr>
        <w:t>Recent developments in upper limb prosthetic technology and their clinical impact</w:t>
      </w:r>
    </w:p>
    <w:p w:rsidR="00225F3A" w:rsidRDefault="009F6A0C">
      <w:pPr>
        <w:pStyle w:val="Heading3"/>
        <w:spacing w:line="214" w:lineRule="exact"/>
        <w:ind w:left="594" w:firstLine="0"/>
      </w:pPr>
      <w:proofErr w:type="gramStart"/>
      <w:r>
        <w:rPr>
          <w:color w:val="585858"/>
        </w:rPr>
        <w:t>Day</w:t>
      </w:r>
      <w:r w:rsidR="00B259F3">
        <w:rPr>
          <w:color w:val="585858"/>
        </w:rPr>
        <w:t xml:space="preserve">  </w:t>
      </w:r>
      <w:r>
        <w:rPr>
          <w:color w:val="585858"/>
        </w:rPr>
        <w:t>S</w:t>
      </w:r>
      <w:r w:rsidR="00B259F3">
        <w:rPr>
          <w:color w:val="585858"/>
          <w:position w:val="9"/>
          <w:sz w:val="12"/>
        </w:rPr>
        <w:t>1</w:t>
      </w:r>
      <w:proofErr w:type="gramEnd"/>
    </w:p>
    <w:p w:rsidR="00225F3A" w:rsidRDefault="00B259F3">
      <w:pPr>
        <w:pStyle w:val="BodyText"/>
        <w:spacing w:before="126" w:line="231" w:lineRule="exact"/>
        <w:ind w:left="594"/>
      </w:pPr>
      <w:proofErr w:type="gramStart"/>
      <w:r>
        <w:rPr>
          <w:color w:val="585858"/>
          <w:position w:val="9"/>
          <w:sz w:val="12"/>
        </w:rPr>
        <w:t>1</w:t>
      </w:r>
      <w:r w:rsidR="004C7052">
        <w:rPr>
          <w:color w:val="585858"/>
        </w:rPr>
        <w:t>National Centre for Prosthetics and Orthotics, D</w:t>
      </w:r>
      <w:r>
        <w:rPr>
          <w:color w:val="585858"/>
        </w:rPr>
        <w:t xml:space="preserve">epartment of </w:t>
      </w:r>
      <w:r w:rsidR="004C7052">
        <w:rPr>
          <w:color w:val="585858"/>
        </w:rPr>
        <w:t>Biomedical E</w:t>
      </w:r>
      <w:r w:rsidR="009F6A0C">
        <w:rPr>
          <w:color w:val="585858"/>
        </w:rPr>
        <w:t>ngineering</w:t>
      </w:r>
      <w:r>
        <w:rPr>
          <w:color w:val="585858"/>
        </w:rPr>
        <w:t xml:space="preserve">, </w:t>
      </w:r>
      <w:r w:rsidR="009F6A0C">
        <w:rPr>
          <w:color w:val="585858"/>
        </w:rPr>
        <w:t>University of Strathclyde</w:t>
      </w:r>
      <w:r>
        <w:rPr>
          <w:color w:val="585858"/>
        </w:rPr>
        <w:t xml:space="preserve">, </w:t>
      </w:r>
      <w:r w:rsidR="009F6A0C">
        <w:rPr>
          <w:color w:val="585858"/>
        </w:rPr>
        <w:t>Glasgow</w:t>
      </w:r>
      <w:r>
        <w:rPr>
          <w:color w:val="585858"/>
        </w:rPr>
        <w:t xml:space="preserve">, </w:t>
      </w:r>
      <w:r w:rsidR="009F6A0C">
        <w:rPr>
          <w:color w:val="585858"/>
        </w:rPr>
        <w:t>UK</w:t>
      </w:r>
      <w:r w:rsidR="004C7052">
        <w:rPr>
          <w:color w:val="585858"/>
        </w:rPr>
        <w:t>.</w:t>
      </w:r>
      <w:proofErr w:type="gramEnd"/>
    </w:p>
    <w:p w:rsidR="00225F3A" w:rsidRDefault="00225F3A">
      <w:pPr>
        <w:pStyle w:val="BodyText"/>
        <w:spacing w:before="9"/>
      </w:pPr>
    </w:p>
    <w:p w:rsidR="00225F3A" w:rsidRDefault="00225F3A">
      <w:pPr>
        <w:sectPr w:rsidR="00225F3A">
          <w:type w:val="continuous"/>
          <w:pgSz w:w="11910" w:h="16840"/>
          <w:pgMar w:top="600" w:right="180" w:bottom="280" w:left="140" w:header="720" w:footer="720" w:gutter="0"/>
          <w:cols w:space="720"/>
        </w:sectPr>
      </w:pPr>
    </w:p>
    <w:p w:rsidR="00225F3A" w:rsidRDefault="00B259F3">
      <w:pPr>
        <w:pStyle w:val="Heading3"/>
        <w:spacing w:before="114"/>
        <w:ind w:left="426" w:right="9" w:firstLine="0"/>
        <w:jc w:val="both"/>
      </w:pPr>
      <w:r>
        <w:rPr>
          <w:color w:val="585858"/>
        </w:rPr>
        <w:lastRenderedPageBreak/>
        <w:t xml:space="preserve">Keywords: </w:t>
      </w:r>
      <w:r w:rsidR="009F6A0C">
        <w:rPr>
          <w:color w:val="585858"/>
        </w:rPr>
        <w:t>Upper limb prosthetics</w:t>
      </w:r>
      <w:r>
        <w:rPr>
          <w:color w:val="585858"/>
        </w:rPr>
        <w:t xml:space="preserve">, </w:t>
      </w:r>
      <w:r w:rsidR="009F6A0C">
        <w:rPr>
          <w:color w:val="585858"/>
        </w:rPr>
        <w:t>OMT</w:t>
      </w:r>
      <w:r>
        <w:rPr>
          <w:color w:val="585858"/>
        </w:rPr>
        <w:t xml:space="preserve">, </w:t>
      </w:r>
      <w:r w:rsidR="009F6A0C">
        <w:rPr>
          <w:color w:val="585858"/>
        </w:rPr>
        <w:t>TMR, multi-articulating</w:t>
      </w:r>
    </w:p>
    <w:p w:rsidR="00225F3A" w:rsidRDefault="00225F3A">
      <w:pPr>
        <w:pStyle w:val="BodyText"/>
        <w:rPr>
          <w:b/>
          <w:sz w:val="20"/>
        </w:rPr>
      </w:pPr>
    </w:p>
    <w:p w:rsidR="00225F3A" w:rsidRDefault="00225F3A">
      <w:pPr>
        <w:pStyle w:val="BodyText"/>
        <w:spacing w:before="10"/>
        <w:rPr>
          <w:b/>
        </w:rPr>
      </w:pPr>
    </w:p>
    <w:p w:rsidR="00225F3A" w:rsidRDefault="00B259F3">
      <w:pPr>
        <w:pStyle w:val="ListParagraph"/>
        <w:numPr>
          <w:ilvl w:val="0"/>
          <w:numId w:val="1"/>
        </w:numPr>
        <w:tabs>
          <w:tab w:val="left" w:pos="1866"/>
          <w:tab w:val="left" w:pos="1867"/>
        </w:tabs>
        <w:ind w:hanging="446"/>
        <w:jc w:val="left"/>
        <w:rPr>
          <w:b/>
          <w:sz w:val="19"/>
        </w:rPr>
      </w:pPr>
      <w:r>
        <w:rPr>
          <w:b/>
          <w:color w:val="585858"/>
          <w:sz w:val="19"/>
        </w:rPr>
        <w:t xml:space="preserve">Abstract </w:t>
      </w:r>
    </w:p>
    <w:p w:rsidR="009F6A0C" w:rsidRPr="009F6A0C" w:rsidRDefault="009F6A0C" w:rsidP="009F6A0C">
      <w:pPr>
        <w:pStyle w:val="BodyText"/>
        <w:spacing w:before="2"/>
        <w:ind w:left="426"/>
        <w:rPr>
          <w:color w:val="585858"/>
        </w:rPr>
      </w:pPr>
      <w:r w:rsidRPr="009F6A0C">
        <w:rPr>
          <w:color w:val="585858"/>
        </w:rPr>
        <w:t>Traditional upper limb prostheses have low acceptance rates with patients often feeling frustrated by their lack of functionality and usability of the device. Efforts have been made in the past two decades to develop prosthetic hands capable of more realistic movements, such as those used in everyday activities of daily living. More recently, research teams have been investigating ways of improving control of these devices, through methods such as targeted muscle re-innervation, pattern recognition, and implantable electrodes.</w:t>
      </w:r>
    </w:p>
    <w:p w:rsidR="004C7052" w:rsidRDefault="009F6A0C" w:rsidP="004C7052">
      <w:pPr>
        <w:pStyle w:val="BodyText"/>
        <w:spacing w:before="2"/>
        <w:ind w:left="426"/>
        <w:rPr>
          <w:color w:val="585858"/>
        </w:rPr>
      </w:pPr>
      <w:r w:rsidRPr="009F6A0C">
        <w:rPr>
          <w:color w:val="585858"/>
        </w:rPr>
        <w:t>This presentation will explore the clinical impact of prescribing multi-articulating prosthetic hands over traditional terminal devices, considering factors such as acceptance, function, usability and compensatory movements. In addition, we will present clinical findings from teams working towards embodiment of the prosthetic hand.</w:t>
      </w:r>
    </w:p>
    <w:p w:rsidR="004C7052" w:rsidRDefault="004C7052" w:rsidP="004C7052">
      <w:pPr>
        <w:pStyle w:val="BodyText"/>
        <w:spacing w:before="2"/>
        <w:ind w:left="426"/>
        <w:rPr>
          <w:color w:val="585858"/>
        </w:rPr>
      </w:pPr>
    </w:p>
    <w:p w:rsidR="004C7052" w:rsidRDefault="004C7052" w:rsidP="004C7052">
      <w:pPr>
        <w:pStyle w:val="BodyText"/>
        <w:spacing w:before="2"/>
        <w:ind w:left="426"/>
        <w:rPr>
          <w:color w:val="585858"/>
        </w:rPr>
      </w:pPr>
    </w:p>
    <w:p w:rsidR="004C7052" w:rsidRDefault="004C7052" w:rsidP="004C7052">
      <w:pPr>
        <w:pStyle w:val="BodyText"/>
        <w:spacing w:before="2"/>
        <w:ind w:left="426"/>
        <w:rPr>
          <w:color w:val="585858"/>
        </w:rPr>
      </w:pPr>
    </w:p>
    <w:p w:rsidR="004C7052" w:rsidRDefault="004C7052" w:rsidP="004C7052">
      <w:pPr>
        <w:pStyle w:val="BodyText"/>
        <w:spacing w:before="2"/>
        <w:ind w:left="426"/>
        <w:rPr>
          <w:color w:val="585858"/>
        </w:rPr>
      </w:pPr>
    </w:p>
    <w:p w:rsidR="004C7052" w:rsidRDefault="004C7052" w:rsidP="004C7052">
      <w:pPr>
        <w:pStyle w:val="BodyText"/>
        <w:spacing w:before="2"/>
        <w:ind w:left="426"/>
        <w:rPr>
          <w:color w:val="585858"/>
        </w:rPr>
      </w:pPr>
    </w:p>
    <w:p w:rsidR="004C7052" w:rsidRDefault="004C7052" w:rsidP="004C7052">
      <w:pPr>
        <w:pStyle w:val="BodyText"/>
        <w:spacing w:before="2"/>
        <w:ind w:left="426"/>
        <w:rPr>
          <w:color w:val="585858"/>
        </w:rPr>
      </w:pPr>
    </w:p>
    <w:p w:rsidR="004C7052" w:rsidRDefault="004C7052" w:rsidP="004C7052">
      <w:pPr>
        <w:pStyle w:val="BodyText"/>
        <w:spacing w:before="2"/>
        <w:ind w:left="426"/>
        <w:rPr>
          <w:color w:val="585858"/>
        </w:rPr>
      </w:pPr>
    </w:p>
    <w:p w:rsidR="004C7052" w:rsidRDefault="004C7052" w:rsidP="004C7052">
      <w:pPr>
        <w:pStyle w:val="BodyText"/>
        <w:spacing w:before="2"/>
        <w:ind w:left="426"/>
        <w:rPr>
          <w:color w:val="585858"/>
        </w:rPr>
      </w:pPr>
    </w:p>
    <w:p w:rsidR="004C7052" w:rsidRDefault="004C7052" w:rsidP="004C7052">
      <w:pPr>
        <w:pStyle w:val="BodyText"/>
        <w:spacing w:before="2"/>
        <w:ind w:left="426"/>
        <w:rPr>
          <w:color w:val="585858"/>
        </w:rPr>
      </w:pPr>
    </w:p>
    <w:p w:rsidR="004C7052" w:rsidRDefault="004C7052" w:rsidP="004C7052">
      <w:pPr>
        <w:pStyle w:val="BodyText"/>
        <w:spacing w:before="2"/>
        <w:ind w:left="426"/>
        <w:rPr>
          <w:color w:val="585858"/>
        </w:rPr>
      </w:pPr>
    </w:p>
    <w:p w:rsidR="004C7052" w:rsidRDefault="004C7052" w:rsidP="004C7052">
      <w:pPr>
        <w:pStyle w:val="BodyText"/>
        <w:spacing w:before="2"/>
        <w:ind w:left="426"/>
        <w:rPr>
          <w:color w:val="585858"/>
        </w:rPr>
      </w:pPr>
    </w:p>
    <w:p w:rsidR="004C7052" w:rsidRDefault="004C7052" w:rsidP="004C7052">
      <w:pPr>
        <w:pStyle w:val="BodyText"/>
        <w:spacing w:before="2"/>
        <w:ind w:left="426"/>
        <w:rPr>
          <w:color w:val="585858"/>
        </w:rPr>
      </w:pPr>
    </w:p>
    <w:p w:rsidR="004C7052" w:rsidRDefault="004C7052" w:rsidP="004C7052">
      <w:pPr>
        <w:pStyle w:val="BodyText"/>
        <w:spacing w:before="2"/>
        <w:ind w:left="426"/>
        <w:rPr>
          <w:color w:val="585858"/>
        </w:rPr>
      </w:pPr>
    </w:p>
    <w:p w:rsidR="004C7052" w:rsidRDefault="004C7052" w:rsidP="004C7052">
      <w:pPr>
        <w:pStyle w:val="BodyText"/>
        <w:spacing w:before="2"/>
        <w:ind w:left="426"/>
        <w:rPr>
          <w:color w:val="585858"/>
        </w:rPr>
      </w:pPr>
    </w:p>
    <w:p w:rsidR="004C7052" w:rsidRDefault="004C7052" w:rsidP="004C7052">
      <w:pPr>
        <w:pStyle w:val="BodyText"/>
        <w:spacing w:before="2"/>
        <w:ind w:left="426"/>
        <w:rPr>
          <w:color w:val="585858"/>
        </w:rPr>
      </w:pPr>
    </w:p>
    <w:p w:rsidR="004C7052" w:rsidRDefault="004C7052" w:rsidP="004C7052">
      <w:pPr>
        <w:pStyle w:val="BodyText"/>
        <w:spacing w:before="2"/>
        <w:ind w:left="426"/>
        <w:rPr>
          <w:color w:val="585858"/>
        </w:rPr>
      </w:pPr>
    </w:p>
    <w:p w:rsidR="00225F3A" w:rsidRDefault="009F6A0C" w:rsidP="004C7052">
      <w:pPr>
        <w:pStyle w:val="BodyText"/>
        <w:spacing w:before="2"/>
        <w:ind w:left="426"/>
      </w:pPr>
      <w:r>
        <w:t xml:space="preserve"> </w:t>
      </w:r>
    </w:p>
    <w:p w:rsidR="00225F3A" w:rsidRDefault="00B259F3">
      <w:pPr>
        <w:pStyle w:val="Heading3"/>
        <w:numPr>
          <w:ilvl w:val="0"/>
          <w:numId w:val="1"/>
        </w:numPr>
        <w:tabs>
          <w:tab w:val="left" w:pos="1758"/>
        </w:tabs>
        <w:ind w:left="1757"/>
        <w:jc w:val="left"/>
      </w:pPr>
      <w:r>
        <w:rPr>
          <w:color w:val="585858"/>
        </w:rPr>
        <w:t>Biography:</w:t>
      </w:r>
    </w:p>
    <w:p w:rsidR="009F6A0C" w:rsidRPr="009F6A0C" w:rsidRDefault="009F6A0C" w:rsidP="009F6A0C">
      <w:pPr>
        <w:pStyle w:val="BodyText"/>
        <w:spacing w:before="119"/>
        <w:ind w:left="316" w:right="381"/>
        <w:jc w:val="both"/>
        <w:rPr>
          <w:color w:val="585858"/>
        </w:rPr>
      </w:pPr>
      <w:r w:rsidRPr="009F6A0C">
        <w:rPr>
          <w:color w:val="585858"/>
        </w:rPr>
        <w:t xml:space="preserve">Sarah Day has extensive prosthetic experience having held clinical, academic and managerial posts in a variety of international settings over a 20 year period including UK, Ireland, Australia, South-East Asia and the Middle East. She is a registered Prosthetist Orthotist and is currently employed as a tenured </w:t>
      </w:r>
      <w:r>
        <w:rPr>
          <w:color w:val="585858"/>
        </w:rPr>
        <w:t>Teaching Fellow</w:t>
      </w:r>
      <w:r w:rsidRPr="009F6A0C">
        <w:rPr>
          <w:color w:val="585858"/>
        </w:rPr>
        <w:t xml:space="preserve"> at the National Centre for Prosthetics and Orthotics, University of Strathclyde.</w:t>
      </w:r>
    </w:p>
    <w:p w:rsidR="009F6A0C" w:rsidRDefault="009F6A0C" w:rsidP="009F6A0C">
      <w:pPr>
        <w:pStyle w:val="BodyText"/>
        <w:spacing w:before="119"/>
        <w:ind w:left="316" w:right="381"/>
        <w:jc w:val="both"/>
        <w:rPr>
          <w:color w:val="585858"/>
        </w:rPr>
      </w:pPr>
      <w:proofErr w:type="spellStart"/>
      <w:r w:rsidRPr="009F6A0C">
        <w:rPr>
          <w:color w:val="585858"/>
        </w:rPr>
        <w:t>Mrs</w:t>
      </w:r>
      <w:proofErr w:type="spellEnd"/>
      <w:r w:rsidRPr="009F6A0C">
        <w:rPr>
          <w:color w:val="585858"/>
        </w:rPr>
        <w:t xml:space="preserve"> Day’s teaching and research interests are focused around upper limb prosthetics, burden of disability, and emerging technologies.  She has </w:t>
      </w:r>
      <w:r>
        <w:rPr>
          <w:color w:val="585858"/>
        </w:rPr>
        <w:t>received</w:t>
      </w:r>
      <w:r w:rsidRPr="009F6A0C">
        <w:rPr>
          <w:color w:val="585858"/>
        </w:rPr>
        <w:t xml:space="preserve"> over $1.4 million in research funding </w:t>
      </w:r>
      <w:r>
        <w:rPr>
          <w:color w:val="585858"/>
        </w:rPr>
        <w:t>from</w:t>
      </w:r>
      <w:r w:rsidRPr="009F6A0C">
        <w:rPr>
          <w:color w:val="585858"/>
        </w:rPr>
        <w:t xml:space="preserve"> </w:t>
      </w:r>
      <w:proofErr w:type="spellStart"/>
      <w:r w:rsidRPr="009F6A0C">
        <w:rPr>
          <w:color w:val="585858"/>
        </w:rPr>
        <w:t>organisations</w:t>
      </w:r>
      <w:proofErr w:type="spellEnd"/>
      <w:r w:rsidRPr="009F6A0C">
        <w:rPr>
          <w:color w:val="585858"/>
        </w:rPr>
        <w:t xml:space="preserve"> such as EPSRC and the Google Foundation, and has presented her research findings at international symposiums and within peer-reviewed journals.</w:t>
      </w:r>
    </w:p>
    <w:p w:rsidR="009F6A0C" w:rsidRDefault="009F6A0C">
      <w:pPr>
        <w:pStyle w:val="BodyText"/>
        <w:spacing w:before="119"/>
        <w:ind w:left="316" w:right="381"/>
        <w:jc w:val="both"/>
        <w:rPr>
          <w:color w:val="585858"/>
        </w:rPr>
      </w:pPr>
    </w:p>
    <w:p w:rsidR="00225F3A" w:rsidRDefault="00225F3A">
      <w:pPr>
        <w:pStyle w:val="BodyText"/>
        <w:spacing w:before="1"/>
      </w:pPr>
    </w:p>
    <w:p w:rsidR="00225F3A" w:rsidRDefault="00B259F3">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225F3A" w:rsidRDefault="009F6A0C">
      <w:pPr>
        <w:pStyle w:val="BodyText"/>
        <w:spacing w:before="7"/>
        <w:rPr>
          <w:b/>
          <w:sz w:val="15"/>
        </w:rPr>
      </w:pPr>
      <w:r>
        <w:rPr>
          <w:noProof/>
          <w:lang w:val="en-GB" w:eastAsia="en-GB"/>
        </w:rPr>
        <w:drawing>
          <wp:inline distT="0" distB="0" distL="0" distR="0">
            <wp:extent cx="762000" cy="76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rah Day rgb1218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inline>
        </w:drawing>
      </w:r>
    </w:p>
    <w:p w:rsidR="004C7052" w:rsidRDefault="00B259F3" w:rsidP="004C7052">
      <w:pPr>
        <w:pStyle w:val="BodyText"/>
        <w:tabs>
          <w:tab w:val="left" w:pos="3828"/>
        </w:tabs>
        <w:spacing w:before="172"/>
        <w:ind w:left="316" w:right="2792"/>
        <w:rPr>
          <w:color w:val="585858"/>
        </w:rPr>
      </w:pPr>
      <w:r>
        <w:rPr>
          <w:color w:val="585858"/>
        </w:rPr>
        <w:t xml:space="preserve">Full Name: </w:t>
      </w:r>
      <w:r w:rsidR="009F6A0C">
        <w:rPr>
          <w:color w:val="585858"/>
        </w:rPr>
        <w:t xml:space="preserve">Sarah Day </w:t>
      </w:r>
    </w:p>
    <w:p w:rsidR="009F6A0C" w:rsidRDefault="00B259F3" w:rsidP="004C7052">
      <w:pPr>
        <w:pStyle w:val="BodyText"/>
        <w:tabs>
          <w:tab w:val="left" w:pos="3828"/>
        </w:tabs>
        <w:spacing w:before="172"/>
        <w:ind w:left="316" w:right="2792"/>
        <w:rPr>
          <w:color w:val="585858"/>
        </w:rPr>
      </w:pPr>
      <w:r>
        <w:rPr>
          <w:color w:val="585858"/>
        </w:rPr>
        <w:t xml:space="preserve">Contact number: </w:t>
      </w:r>
      <w:r w:rsidR="004C7052">
        <w:rPr>
          <w:color w:val="585858"/>
        </w:rPr>
        <w:t xml:space="preserve">+44 </w:t>
      </w:r>
      <w:r w:rsidR="009F6A0C">
        <w:rPr>
          <w:color w:val="585858"/>
        </w:rPr>
        <w:t>141 548 4034</w:t>
      </w:r>
    </w:p>
    <w:p w:rsidR="009F6A0C" w:rsidRDefault="00B259F3" w:rsidP="004C7052">
      <w:pPr>
        <w:pStyle w:val="BodyText"/>
        <w:spacing w:before="172"/>
        <w:ind w:left="316" w:right="2367"/>
        <w:rPr>
          <w:color w:val="585858"/>
        </w:rPr>
      </w:pPr>
      <w:r>
        <w:rPr>
          <w:color w:val="585858"/>
        </w:rPr>
        <w:t xml:space="preserve">Twitter account: </w:t>
      </w:r>
      <w:proofErr w:type="spellStart"/>
      <w:r w:rsidR="009F6A0C">
        <w:rPr>
          <w:color w:val="585858"/>
        </w:rPr>
        <w:t>sarahdaypo</w:t>
      </w:r>
      <w:proofErr w:type="spellEnd"/>
    </w:p>
    <w:p w:rsidR="00225F3A" w:rsidRPr="009F6A0C" w:rsidRDefault="00B259F3" w:rsidP="004C7052">
      <w:pPr>
        <w:pStyle w:val="BodyText"/>
        <w:spacing w:before="172"/>
        <w:ind w:left="316" w:right="808"/>
        <w:rPr>
          <w:color w:val="585858"/>
        </w:rPr>
      </w:pPr>
      <w:r>
        <w:rPr>
          <w:color w:val="585858"/>
        </w:rPr>
        <w:t>Linked In account:</w:t>
      </w:r>
      <w:r w:rsidR="009F6A0C" w:rsidRPr="009F6A0C">
        <w:t xml:space="preserve"> </w:t>
      </w:r>
      <w:r w:rsidR="009F6A0C" w:rsidRPr="009F6A0C">
        <w:rPr>
          <w:color w:val="585858"/>
        </w:rPr>
        <w:t>www.linkedin.com/in/sarah-day-59105733</w:t>
      </w:r>
    </w:p>
    <w:p w:rsidR="00225F3A" w:rsidRDefault="00B259F3">
      <w:pPr>
        <w:pStyle w:val="BodyText"/>
        <w:ind w:left="316"/>
      </w:pPr>
      <w:r>
        <w:rPr>
          <w:color w:val="585858"/>
        </w:rPr>
        <w:t>Session name/ number:</w:t>
      </w:r>
    </w:p>
    <w:p w:rsidR="004C7052" w:rsidRDefault="004C7052">
      <w:pPr>
        <w:pStyle w:val="BodyText"/>
        <w:ind w:left="316" w:right="1786"/>
        <w:rPr>
          <w:color w:val="585858"/>
        </w:rPr>
      </w:pPr>
      <w:r>
        <w:rPr>
          <w:color w:val="585858"/>
        </w:rPr>
        <w:t xml:space="preserve">Category: </w:t>
      </w:r>
      <w:r w:rsidR="00B259F3" w:rsidRPr="004C7052">
        <w:rPr>
          <w:b/>
          <w:color w:val="585858"/>
        </w:rPr>
        <w:t>Oral presentation</w:t>
      </w:r>
      <w:r w:rsidR="00B259F3">
        <w:rPr>
          <w:color w:val="585858"/>
        </w:rPr>
        <w:t xml:space="preserve"> </w:t>
      </w:r>
    </w:p>
    <w:p w:rsidR="00225F3A" w:rsidRDefault="00B259F3" w:rsidP="004C7052">
      <w:pPr>
        <w:pStyle w:val="BodyText"/>
        <w:ind w:left="316" w:right="524"/>
        <w:rPr>
          <w:sz w:val="18"/>
        </w:rPr>
        <w:sectPr w:rsidR="00225F3A">
          <w:type w:val="continuous"/>
          <w:pgSz w:w="11910" w:h="16840"/>
          <w:pgMar w:top="600" w:right="180" w:bottom="280" w:left="140" w:header="720" w:footer="720" w:gutter="0"/>
          <w:cols w:num="2" w:space="720" w:equalWidth="0">
            <w:col w:w="5639" w:space="40"/>
            <w:col w:w="5911"/>
          </w:cols>
        </w:sectPr>
      </w:pPr>
      <w:r>
        <w:rPr>
          <w:color w:val="585858"/>
        </w:rPr>
        <w:t>Passport Number</w:t>
      </w:r>
      <w:r>
        <w:rPr>
          <w:color w:val="585858"/>
          <w:sz w:val="18"/>
        </w:rPr>
        <w:t>:</w:t>
      </w:r>
      <w:r w:rsidR="004C7052">
        <w:rPr>
          <w:color w:val="585858"/>
          <w:sz w:val="18"/>
        </w:rPr>
        <w:t xml:space="preserve"> </w:t>
      </w:r>
      <w:r w:rsidR="004C7052">
        <w:rPr>
          <w:sz w:val="18"/>
        </w:rPr>
        <w:t>Will be supplied upon acceptance</w:t>
      </w:r>
    </w:p>
    <w:p w:rsidR="00225F3A" w:rsidRDefault="00146F6C">
      <w:pPr>
        <w:pStyle w:val="BodyText"/>
        <w:rPr>
          <w:sz w:val="20"/>
        </w:rPr>
      </w:pPr>
      <w:r>
        <w:rPr>
          <w:noProof/>
          <w:sz w:val="5"/>
          <w:lang w:val="en-GB" w:eastAsia="en-GB"/>
        </w:rPr>
        <w:lastRenderedPageBreak/>
        <mc:AlternateContent>
          <mc:Choice Requires="wpg">
            <w:drawing>
              <wp:inline distT="0" distB="0" distL="0" distR="0" wp14:anchorId="1967A89F" wp14:editId="38BCA0FF">
                <wp:extent cx="7226300" cy="180257"/>
                <wp:effectExtent l="0" t="0" r="0" b="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226300" cy="180257"/>
                          <a:chOff x="0" y="0"/>
                          <a:chExt cx="11380" cy="55"/>
                        </a:xfrm>
                      </wpg:grpSpPr>
                      <wps:wsp>
                        <wps:cNvPr id="9"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14.2pt;flip:y;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yJHcUAAADaAAAADwAAAGRycy9kb3ducmV2LnhtbESPQWsCMRSE74L/ITzBm2bbg9jVKNZW&#10;Kh6qXQvV22PzzK7dvCybVLf/3hSEHoeZ+YaZzltbiQs1vnSs4GGYgCDOnS7ZKPjcrwZjED4ga6wc&#10;k4Jf8jCfdTtTTLW78gddsmBEhLBPUUERQp1K6fOCLPqhq4mjd3KNxRBlY6Ru8BrhtpKPSTKSFkuO&#10;CwXWtCwo/85+rIL30+qL387GvBwO/vV5u9sk2+NGqX6vXUxABGrDf/jeXmsFT/B3Jd4A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7yJHcUAAADaAAAADwAAAAAAAAAA&#10;AAAAAAChAgAAZHJzL2Rvd25yZXYueG1sUEsFBgAAAAAEAAQA+QAAAJMDAAAAAA==&#10;" strokecolor="#5a5a5a" strokeweight="2pt"/>
                <w10:anchorlock/>
              </v:group>
            </w:pict>
          </mc:Fallback>
        </mc:AlternateContent>
      </w:r>
    </w:p>
    <w:p w:rsidR="00225F3A" w:rsidRPr="00146F6C" w:rsidRDefault="00146F6C" w:rsidP="00146F6C">
      <w:pPr>
        <w:pStyle w:val="BodyText"/>
        <w:rPr>
          <w:color w:val="585858"/>
          <w:sz w:val="20"/>
        </w:rPr>
      </w:pPr>
      <w:r>
        <w:rPr>
          <w:color w:val="585858"/>
          <w:sz w:val="20"/>
        </w:rPr>
        <w:t xml:space="preserve">                                                           </w:t>
      </w:r>
      <w:r w:rsidR="00B259F3">
        <w:rPr>
          <w:color w:val="585858"/>
          <w:sz w:val="20"/>
        </w:rPr>
        <w:t>Copyright © 2016-2018 Meetings Int PTE Ltd, All Rights Reserved.</w:t>
      </w:r>
    </w:p>
    <w:p w:rsidR="00225F3A" w:rsidRDefault="00B259F3">
      <w:pPr>
        <w:spacing w:before="37"/>
        <w:ind w:left="1105" w:right="1371"/>
        <w:jc w:val="center"/>
        <w:rPr>
          <w:b/>
          <w:sz w:val="24"/>
        </w:rPr>
      </w:pPr>
      <w:r>
        <w:rPr>
          <w:b/>
          <w:color w:val="585858"/>
          <w:sz w:val="24"/>
        </w:rPr>
        <w:t>Meetings Int.Pte Ltd</w:t>
      </w:r>
    </w:p>
    <w:p w:rsidR="00225F3A" w:rsidRDefault="00B259F3">
      <w:pPr>
        <w:pStyle w:val="Heading2"/>
        <w:spacing w:before="36"/>
        <w:ind w:right="1372"/>
      </w:pPr>
      <w:r>
        <w:rPr>
          <w:color w:val="585858"/>
        </w:rPr>
        <w:t>Company Registration No: 201524282R,28 MAXWELL ROAD, #03-05 RED DOT TRAFFIC, SINGAPORE (069120)</w:t>
      </w:r>
    </w:p>
    <w:p w:rsidR="00225F3A" w:rsidRDefault="00B259F3">
      <w:pPr>
        <w:spacing w:line="229" w:lineRule="exact"/>
        <w:ind w:left="1105" w:right="1370"/>
        <w:jc w:val="center"/>
        <w:rPr>
          <w:sz w:val="20"/>
        </w:rPr>
      </w:pPr>
      <w:r>
        <w:rPr>
          <w:color w:val="585858"/>
          <w:sz w:val="20"/>
        </w:rPr>
        <w:t>Tel: +1-302-231-6756 ; +6531080483| Toll Free no. +800-852-6126</w:t>
      </w:r>
    </w:p>
    <w:p w:rsidR="00225F3A" w:rsidRDefault="00146F6C" w:rsidP="00146F6C">
      <w:pPr>
        <w:spacing w:line="276" w:lineRule="exact"/>
        <w:ind w:right="1488"/>
        <w:rPr>
          <w:sz w:val="20"/>
        </w:rPr>
      </w:pPr>
      <w:r>
        <w:rPr>
          <w:color w:val="585858"/>
          <w:sz w:val="24"/>
        </w:rPr>
        <w:t xml:space="preserve">               </w:t>
      </w:r>
      <w:r w:rsidR="00B259F3">
        <w:rPr>
          <w:color w:val="585858"/>
          <w:sz w:val="24"/>
        </w:rPr>
        <w:t xml:space="preserve">Web: </w:t>
      </w:r>
      <w:hyperlink r:id="rId10" w:history="1">
        <w:r w:rsidRPr="00AA1225">
          <w:rPr>
            <w:rStyle w:val="Hyperlink"/>
          </w:rPr>
          <w:t xml:space="preserve"> https://www.meetingsint.com/conferences/orthopedics</w:t>
        </w:r>
        <w:r w:rsidRPr="00AA1225">
          <w:rPr>
            <w:rStyle w:val="Hyperlink"/>
            <w:sz w:val="20"/>
          </w:rPr>
          <w:t xml:space="preserve"> </w:t>
        </w:r>
      </w:hyperlink>
      <w:r w:rsidR="00B259F3">
        <w:rPr>
          <w:sz w:val="20"/>
        </w:rPr>
        <w:t xml:space="preserve">| </w:t>
      </w:r>
      <w:r w:rsidR="00B259F3">
        <w:rPr>
          <w:color w:val="585858"/>
          <w:sz w:val="24"/>
        </w:rPr>
        <w:t xml:space="preserve">E-mail </w:t>
      </w:r>
      <w:r>
        <w:rPr>
          <w:color w:val="585858"/>
          <w:sz w:val="24"/>
        </w:rPr>
        <w:t>orthopedics@meetingsintl.net</w:t>
      </w: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1714" w:rsidRDefault="003B1714" w:rsidP="002A3166">
      <w:r>
        <w:separator/>
      </w:r>
    </w:p>
  </w:endnote>
  <w:endnote w:type="continuationSeparator" w:id="0">
    <w:p w:rsidR="003B1714" w:rsidRDefault="003B1714"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1714" w:rsidRDefault="003B1714" w:rsidP="002A3166">
      <w:r>
        <w:separator/>
      </w:r>
    </w:p>
  </w:footnote>
  <w:footnote w:type="continuationSeparator" w:id="0">
    <w:p w:rsidR="003B1714" w:rsidRDefault="003B1714" w:rsidP="002A31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nsid w:val="5A972E1C"/>
    <w:multiLevelType w:val="hybridMultilevel"/>
    <w:tmpl w:val="4F46B46E"/>
    <w:lvl w:ilvl="0" w:tplc="76807F8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3A"/>
    <w:rsid w:val="00146F6C"/>
    <w:rsid w:val="00225F3A"/>
    <w:rsid w:val="002A3166"/>
    <w:rsid w:val="003B1714"/>
    <w:rsid w:val="004C7052"/>
    <w:rsid w:val="005F4466"/>
    <w:rsid w:val="007F4E7A"/>
    <w:rsid w:val="00833A76"/>
    <w:rsid w:val="009F6A0C"/>
    <w:rsid w:val="00B259F3"/>
    <w:rsid w:val="00C84F3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20https://www.meetingsint.com/conferences/orthopedics%20"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405</Words>
  <Characters>2314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Microsoft</Company>
  <LinksUpToDate>false</LinksUpToDate>
  <CharactersWithSpaces>2714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Sarah Day</cp:lastModifiedBy>
  <cp:revision>2</cp:revision>
  <dcterms:created xsi:type="dcterms:W3CDTF">2018-04-18T11:05:00Z</dcterms:created>
  <dcterms:modified xsi:type="dcterms:W3CDTF">2018-04-18T11:05:00Z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