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1529" w:rsidRDefault="00C31529" w:rsidP="00141E16">
      <w:pPr>
        <w:jc w:val="both"/>
        <w:rPr>
          <w:sz w:val="22"/>
          <w:szCs w:val="22"/>
          <w:lang w:val="en-GB"/>
        </w:rPr>
      </w:pPr>
      <w:r>
        <w:rPr>
          <w:sz w:val="22"/>
          <w:szCs w:val="22"/>
          <w:lang w:val="en-GB"/>
        </w:rPr>
        <w:t xml:space="preserve">                                                                                                                       </w:t>
      </w:r>
      <w:r>
        <w:rPr>
          <w:noProof/>
          <w:sz w:val="22"/>
          <w:szCs w:val="22"/>
          <w:lang w:val="en-US" w:eastAsia="en-US"/>
        </w:rPr>
        <w:drawing>
          <wp:inline distT="0" distB="0" distL="0" distR="0">
            <wp:extent cx="1076325" cy="1076325"/>
            <wp:effectExtent l="0" t="0" r="9525" b="9525"/>
            <wp:docPr id="1" name="Picture 1" descr="3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x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rsidR="00C31529" w:rsidRPr="00C27624" w:rsidRDefault="009B6006" w:rsidP="00141E16">
      <w:pPr>
        <w:spacing w:after="200" w:line="276" w:lineRule="auto"/>
        <w:jc w:val="both"/>
        <w:rPr>
          <w:rFonts w:eastAsia="MS PGothic"/>
          <w:b/>
          <w:color w:val="000000"/>
        </w:rPr>
      </w:pPr>
      <w:r w:rsidRPr="00C27624">
        <w:rPr>
          <w:rFonts w:eastAsia="MS PGothic"/>
          <w:b/>
          <w:color w:val="000000"/>
          <w:sz w:val="32"/>
          <w:szCs w:val="32"/>
        </w:rPr>
        <w:t>TITLE</w:t>
      </w:r>
      <w:r w:rsidR="00C31529" w:rsidRPr="00C27624">
        <w:rPr>
          <w:rFonts w:eastAsia="MS PGothic"/>
          <w:b/>
          <w:color w:val="000000"/>
          <w:sz w:val="32"/>
          <w:szCs w:val="32"/>
        </w:rPr>
        <w:t>:</w:t>
      </w:r>
      <w:r w:rsidR="00C31529" w:rsidRPr="00C31529">
        <w:rPr>
          <w:rFonts w:eastAsia="MS PGothic"/>
          <w:b/>
          <w:color w:val="000000"/>
          <w:sz w:val="28"/>
          <w:szCs w:val="28"/>
        </w:rPr>
        <w:t xml:space="preserve"> </w:t>
      </w:r>
      <w:r w:rsidR="00C31529" w:rsidRPr="00C27624">
        <w:rPr>
          <w:b/>
          <w:lang w:val="en-GB"/>
        </w:rPr>
        <w:t xml:space="preserve">THE EFECTIVENESS OF CUSTOMISED ORTHOPAEDIC SHOE FOR THE </w:t>
      </w:r>
      <w:r w:rsidR="00C31529" w:rsidRPr="00C27624">
        <w:rPr>
          <w:b/>
        </w:rPr>
        <w:t xml:space="preserve"> ULCERATION IN PATIENT WITH DIABETES</w:t>
      </w:r>
      <w:r w:rsidR="0035070F">
        <w:rPr>
          <w:b/>
        </w:rPr>
        <w:t>.</w:t>
      </w:r>
    </w:p>
    <w:p w:rsidR="00C31529" w:rsidRDefault="00C31529" w:rsidP="00141E16">
      <w:pPr>
        <w:jc w:val="both"/>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Muhammad Shafiq</w:t>
      </w:r>
    </w:p>
    <w:p w:rsidR="00C31529" w:rsidRDefault="00C31529" w:rsidP="00141E16">
      <w:pPr>
        <w:jc w:val="both"/>
        <w:rPr>
          <w:rFonts w:eastAsia="MS PGothic" w:hAnsi="Arial"/>
          <w:color w:val="000000"/>
        </w:rPr>
      </w:pPr>
      <w:r>
        <w:rPr>
          <w:b/>
          <w:sz w:val="28"/>
          <w:szCs w:val="28"/>
        </w:rPr>
        <w:t xml:space="preserve">                    Centre for the Rehabilitation of the paralysed(CRP)</w:t>
      </w:r>
    </w:p>
    <w:p w:rsidR="00C31529" w:rsidRDefault="00C31529" w:rsidP="00141E16">
      <w:pPr>
        <w:jc w:val="both"/>
        <w:rPr>
          <w:rFonts w:eastAsia="Batang"/>
          <w:color w:val="0000FF"/>
          <w:sz w:val="36"/>
          <w:szCs w:val="36"/>
        </w:rPr>
      </w:pPr>
    </w:p>
    <w:p w:rsidR="00C31529" w:rsidRDefault="00C31529" w:rsidP="00141E16">
      <w:pPr>
        <w:spacing w:after="200"/>
        <w:jc w:val="both"/>
      </w:pPr>
      <w:r>
        <w:rPr>
          <w:b/>
        </w:rPr>
        <w:t xml:space="preserve">Back ground: </w:t>
      </w:r>
      <w:r>
        <w:t xml:space="preserve">Customised Orthopadic shoe is intended to be used in cases of both typical and atypical/complex foot with ulcer . It is designed to offer space and weight free arae of the foot and ankle while offering greater comfort for the beneficiaries. </w:t>
      </w:r>
    </w:p>
    <w:p w:rsidR="00C31529" w:rsidRDefault="00C31529" w:rsidP="00141E16">
      <w:pPr>
        <w:spacing w:after="200"/>
        <w:jc w:val="both"/>
      </w:pPr>
      <w:r>
        <w:rPr>
          <w:b/>
        </w:rPr>
        <w:t xml:space="preserve">Objectives: </w:t>
      </w:r>
      <w:r>
        <w:t xml:space="preserve">The clinician finds out regarding how the effectiveness is of the customised Orthopaedic shoe for a complex ulcer client. Clinician set the objectives which the followings are to know the existing situation of the ulcer client, the expectation of the client with weight free ulceration area and to know the effect of the shoe with modefication, space and comfort in ulcer area for theprevent amputtion to prvide cutomised design and manufacture for the suitable and comfortable shoe of a client. </w:t>
      </w:r>
    </w:p>
    <w:p w:rsidR="00C31529" w:rsidRDefault="00C31529" w:rsidP="00141E16">
      <w:pPr>
        <w:spacing w:after="200"/>
        <w:jc w:val="both"/>
        <w:rPr>
          <w:lang w:val="en-GB"/>
        </w:rPr>
      </w:pPr>
      <w:r>
        <w:rPr>
          <w:b/>
        </w:rPr>
        <w:t xml:space="preserve">Methods: </w:t>
      </w:r>
      <w:r>
        <w:t>The clinician used t</w:t>
      </w:r>
      <w:r>
        <w:rPr>
          <w:lang w:val="en-GB"/>
        </w:rPr>
        <w:t xml:space="preserve">he method  directly make the shoe for the client, The process has been started from assessment, casting, modification, rectification, manufacturing, fitting and finally process has been finished through the evaluation and follow up. </w:t>
      </w:r>
    </w:p>
    <w:p w:rsidR="00C31529" w:rsidRDefault="00C31529" w:rsidP="00141E16">
      <w:pPr>
        <w:spacing w:after="200"/>
        <w:jc w:val="both"/>
        <w:rPr>
          <w:lang w:val="en-GB"/>
        </w:rPr>
      </w:pPr>
      <w:r>
        <w:rPr>
          <w:b/>
          <w:lang w:val="en-GB"/>
        </w:rPr>
        <w:t xml:space="preserve">Results: </w:t>
      </w:r>
      <w:r>
        <w:rPr>
          <w:lang w:val="en-GB"/>
        </w:rPr>
        <w:t xml:space="preserve">Clinician showed the result are </w:t>
      </w:r>
      <w:r w:rsidR="00141E16">
        <w:rPr>
          <w:lang w:val="en-GB"/>
        </w:rPr>
        <w:t>nice free space in ulcer area</w:t>
      </w:r>
      <w:r>
        <w:rPr>
          <w:lang w:val="en-GB"/>
        </w:rPr>
        <w:t xml:space="preserve">, </w:t>
      </w:r>
      <w:r w:rsidR="00141E16">
        <w:rPr>
          <w:lang w:val="en-GB"/>
        </w:rPr>
        <w:t>stop bleeding</w:t>
      </w:r>
      <w:r>
        <w:rPr>
          <w:lang w:val="en-US"/>
        </w:rPr>
        <w:t xml:space="preserve"> achieved by </w:t>
      </w:r>
      <w:r w:rsidR="00141E16">
        <w:rPr>
          <w:lang w:val="en-US"/>
        </w:rPr>
        <w:t>weight less walking</w:t>
      </w:r>
      <w:r>
        <w:rPr>
          <w:lang w:val="en-GB"/>
        </w:rPr>
        <w:t xml:space="preserve">, provide comfort achieved by making supplement with padding in pressure point area and also the soft material on the first layer of supplement makes it more comfort. </w:t>
      </w:r>
    </w:p>
    <w:p w:rsidR="00C31529" w:rsidRDefault="00C31529" w:rsidP="00141E16">
      <w:pPr>
        <w:spacing w:after="200"/>
        <w:jc w:val="both"/>
        <w:rPr>
          <w:lang w:val="en-GB"/>
        </w:rPr>
      </w:pPr>
      <w:r>
        <w:rPr>
          <w:b/>
          <w:lang w:val="en-GB"/>
        </w:rPr>
        <w:t xml:space="preserve">Recommendation and conclusion: </w:t>
      </w:r>
      <w:r>
        <w:rPr>
          <w:lang w:val="en-GB"/>
        </w:rPr>
        <w:t>The clinician recommended some points for using the customised orthotic shoe required more time to prevent further deformity of the ankle (ankle abnormal movement/valgus) on the both foot</w:t>
      </w:r>
    </w:p>
    <w:p w:rsidR="00C31529" w:rsidRDefault="00C31529" w:rsidP="00141E16">
      <w:pPr>
        <w:spacing w:after="200"/>
        <w:jc w:val="both"/>
        <w:rPr>
          <w:lang w:val="en-GB"/>
        </w:rPr>
      </w:pPr>
      <w:r>
        <w:rPr>
          <w:b/>
          <w:lang w:val="en-GB"/>
        </w:rPr>
        <w:t xml:space="preserve">Key word:  </w:t>
      </w:r>
      <w:r>
        <w:rPr>
          <w:lang w:val="en-GB"/>
        </w:rPr>
        <w:t xml:space="preserve">Orthotic shoe, </w:t>
      </w:r>
      <w:r w:rsidR="00141E16">
        <w:rPr>
          <w:lang w:val="en-GB"/>
        </w:rPr>
        <w:t>ulcer</w:t>
      </w:r>
      <w:r>
        <w:rPr>
          <w:lang w:val="en-GB"/>
        </w:rPr>
        <w:t>,</w:t>
      </w:r>
      <w:r w:rsidR="00141E16">
        <w:rPr>
          <w:lang w:val="en-GB"/>
        </w:rPr>
        <w:t xml:space="preserve"> diabetic,</w:t>
      </w:r>
      <w:r>
        <w:rPr>
          <w:lang w:val="en-GB"/>
        </w:rPr>
        <w:t xml:space="preserve"> Casting, Modification, Rectification, Manufacturing and Fitting</w:t>
      </w:r>
    </w:p>
    <w:p w:rsidR="00C31529" w:rsidRDefault="00C31529" w:rsidP="00141E16">
      <w:pPr>
        <w:jc w:val="both"/>
        <w:rPr>
          <w:color w:val="000000"/>
        </w:rPr>
      </w:pPr>
    </w:p>
    <w:p w:rsidR="00C31529" w:rsidRDefault="00C31529" w:rsidP="00141E16">
      <w:pPr>
        <w:jc w:val="both"/>
        <w:rPr>
          <w:b/>
        </w:rPr>
      </w:pPr>
    </w:p>
    <w:p w:rsidR="00C31529" w:rsidRDefault="00C31529" w:rsidP="00141E16">
      <w:pPr>
        <w:jc w:val="both"/>
        <w:rPr>
          <w:b/>
        </w:rPr>
      </w:pPr>
    </w:p>
    <w:p w:rsidR="00C31529" w:rsidRDefault="00C31529" w:rsidP="00141E16">
      <w:pPr>
        <w:autoSpaceDE w:val="0"/>
        <w:autoSpaceDN w:val="0"/>
        <w:adjustRightInd w:val="0"/>
        <w:jc w:val="both"/>
        <w:rPr>
          <w:lang w:val="en-NZ"/>
        </w:rPr>
      </w:pPr>
    </w:p>
    <w:p w:rsidR="00C31529" w:rsidRDefault="00C31529" w:rsidP="00141E16">
      <w:pPr>
        <w:autoSpaceDE w:val="0"/>
        <w:autoSpaceDN w:val="0"/>
        <w:adjustRightInd w:val="0"/>
        <w:jc w:val="both"/>
        <w:rPr>
          <w:lang w:val="en-NZ"/>
        </w:rPr>
      </w:pPr>
    </w:p>
    <w:p w:rsidR="00C31529" w:rsidRDefault="00C31529" w:rsidP="00141E16">
      <w:pPr>
        <w:autoSpaceDE w:val="0"/>
        <w:autoSpaceDN w:val="0"/>
        <w:adjustRightInd w:val="0"/>
        <w:jc w:val="both"/>
        <w:rPr>
          <w:lang w:val="en-NZ"/>
        </w:rPr>
      </w:pPr>
    </w:p>
    <w:p w:rsidR="00C31529" w:rsidRDefault="00C31529" w:rsidP="00141E16">
      <w:pPr>
        <w:autoSpaceDE w:val="0"/>
        <w:autoSpaceDN w:val="0"/>
        <w:adjustRightInd w:val="0"/>
        <w:jc w:val="both"/>
        <w:rPr>
          <w:lang w:val="en-NZ"/>
        </w:rPr>
      </w:pPr>
    </w:p>
    <w:p w:rsidR="00E421C2" w:rsidRDefault="00E421C2" w:rsidP="00E421C2">
      <w:pPr>
        <w:pStyle w:val="ListParagraph"/>
        <w:jc w:val="center"/>
        <w:rPr>
          <w:rFonts w:ascii="Times New Roman" w:hAnsi="Times New Roman" w:cs="Times New Roman"/>
          <w:b/>
          <w:noProof/>
          <w:sz w:val="28"/>
          <w:szCs w:val="28"/>
          <w:u w:val="single"/>
          <w:lang w:eastAsia="en-SG"/>
        </w:rPr>
      </w:pPr>
    </w:p>
    <w:p w:rsidR="00E421C2" w:rsidRDefault="00E421C2" w:rsidP="00E421C2">
      <w:pPr>
        <w:pStyle w:val="ListParagraph"/>
        <w:jc w:val="center"/>
        <w:rPr>
          <w:rFonts w:ascii="Times New Roman" w:hAnsi="Times New Roman" w:cs="Times New Roman"/>
          <w:b/>
          <w:noProof/>
          <w:sz w:val="28"/>
          <w:szCs w:val="28"/>
          <w:u w:val="single"/>
          <w:lang w:eastAsia="en-SG"/>
        </w:rPr>
      </w:pPr>
      <w:bookmarkStart w:id="0" w:name="_GoBack"/>
      <w:bookmarkEnd w:id="0"/>
      <w:r>
        <w:rPr>
          <w:rFonts w:ascii="Times New Roman" w:hAnsi="Times New Roman" w:cs="Times New Roman"/>
          <w:b/>
          <w:noProof/>
          <w:sz w:val="28"/>
          <w:szCs w:val="28"/>
          <w:u w:val="single"/>
          <w:lang w:eastAsia="en-SG"/>
        </w:rPr>
        <w:lastRenderedPageBreak/>
        <w:t>Appendix</w:t>
      </w:r>
    </w:p>
    <w:p w:rsidR="00E421C2" w:rsidRDefault="00E421C2" w:rsidP="00E421C2">
      <w:pPr>
        <w:pStyle w:val="ListParagraph"/>
        <w:jc w:val="center"/>
        <w:rPr>
          <w:noProof/>
          <w:lang w:eastAsia="en-SG"/>
        </w:rPr>
      </w:pPr>
    </w:p>
    <w:p w:rsidR="00E421C2" w:rsidRDefault="00E421C2" w:rsidP="00E421C2">
      <w:pPr>
        <w:pStyle w:val="ListParagraph"/>
        <w:jc w:val="both"/>
        <w:rPr>
          <w:rFonts w:ascii="Times New Roman" w:hAnsi="Times New Roman" w:cs="Times New Roman"/>
          <w:b/>
          <w:sz w:val="28"/>
          <w:szCs w:val="28"/>
        </w:rPr>
      </w:pPr>
      <w:r>
        <w:rPr>
          <w:rFonts w:ascii="Times New Roman" w:hAnsi="Times New Roman" w:cs="Times New Roman"/>
          <w:b/>
          <w:noProof/>
          <w:sz w:val="28"/>
          <w:szCs w:val="28"/>
          <w:lang w:val="en-US"/>
        </w:rPr>
        <w:drawing>
          <wp:inline distT="0" distB="0" distL="0" distR="0">
            <wp:extent cx="2552700" cy="2257425"/>
            <wp:effectExtent l="0" t="0" r="0" b="9525"/>
            <wp:docPr id="13" name="Picture 13" descr="14618708_1188967551165039_818006202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4618708_1188967551165039_818006202_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52700" cy="2257425"/>
                    </a:xfrm>
                    <a:prstGeom prst="rect">
                      <a:avLst/>
                    </a:prstGeom>
                    <a:noFill/>
                    <a:ln>
                      <a:noFill/>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lang w:val="en-US"/>
        </w:rPr>
        <w:drawing>
          <wp:inline distT="0" distB="0" distL="0" distR="0">
            <wp:extent cx="2447925" cy="2266950"/>
            <wp:effectExtent l="0" t="0" r="9525" b="0"/>
            <wp:docPr id="12" name="Picture 12" descr="15227909_1230619353666525_186798710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5227909_1230619353666525_1867987100_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47925" cy="2266950"/>
                    </a:xfrm>
                    <a:prstGeom prst="rect">
                      <a:avLst/>
                    </a:prstGeom>
                    <a:noFill/>
                    <a:ln>
                      <a:noFill/>
                    </a:ln>
                  </pic:spPr>
                </pic:pic>
              </a:graphicData>
            </a:graphic>
          </wp:inline>
        </w:drawing>
      </w:r>
    </w:p>
    <w:p w:rsidR="00E421C2" w:rsidRDefault="00E421C2" w:rsidP="00E421C2">
      <w:pPr>
        <w:pStyle w:val="ListParagraph"/>
        <w:jc w:val="both"/>
        <w:rPr>
          <w:rFonts w:ascii="Times New Roman" w:hAnsi="Times New Roman" w:cs="Times New Roman"/>
          <w:b/>
          <w:sz w:val="28"/>
          <w:szCs w:val="28"/>
        </w:rPr>
      </w:pPr>
    </w:p>
    <w:p w:rsidR="00E421C2" w:rsidRDefault="00E421C2" w:rsidP="00E421C2">
      <w:pPr>
        <w:pStyle w:val="ListParagraph"/>
        <w:jc w:val="both"/>
        <w:rPr>
          <w:rFonts w:ascii="Times New Roman" w:hAnsi="Times New Roman" w:cs="Times New Roman"/>
          <w:b/>
          <w:sz w:val="28"/>
          <w:szCs w:val="28"/>
        </w:rPr>
      </w:pPr>
      <w:r>
        <w:rPr>
          <w:rFonts w:ascii="Times New Roman" w:hAnsi="Times New Roman" w:cs="Times New Roman"/>
          <w:b/>
          <w:noProof/>
          <w:sz w:val="28"/>
          <w:szCs w:val="28"/>
          <w:lang w:val="en-US"/>
        </w:rPr>
        <w:drawing>
          <wp:inline distT="0" distB="0" distL="0" distR="0">
            <wp:extent cx="2514600" cy="2667000"/>
            <wp:effectExtent l="0" t="0" r="0" b="0"/>
            <wp:docPr id="11" name="Picture 11" descr="15215882_1230616753666785_192622966_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5215882_1230616753666785_192622966_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14600" cy="2667000"/>
                    </a:xfrm>
                    <a:prstGeom prst="rect">
                      <a:avLst/>
                    </a:prstGeom>
                    <a:noFill/>
                    <a:ln>
                      <a:noFill/>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lang w:val="en-US"/>
        </w:rPr>
        <w:drawing>
          <wp:inline distT="0" distB="0" distL="0" distR="0">
            <wp:extent cx="2400300" cy="2619375"/>
            <wp:effectExtent l="0" t="0" r="0" b="9525"/>
            <wp:docPr id="10" name="Picture 10" descr="15281916_1230617093666751_1078493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5281916_1230617093666751_10784930_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2619375"/>
                    </a:xfrm>
                    <a:prstGeom prst="rect">
                      <a:avLst/>
                    </a:prstGeom>
                    <a:noFill/>
                    <a:ln>
                      <a:noFill/>
                    </a:ln>
                  </pic:spPr>
                </pic:pic>
              </a:graphicData>
            </a:graphic>
          </wp:inline>
        </w:drawing>
      </w:r>
    </w:p>
    <w:p w:rsidR="00E421C2" w:rsidRDefault="00E421C2" w:rsidP="00E421C2">
      <w:pPr>
        <w:pStyle w:val="ListParagraph"/>
        <w:jc w:val="both"/>
        <w:rPr>
          <w:rFonts w:ascii="Times New Roman" w:hAnsi="Times New Roman" w:cs="Times New Roman"/>
          <w:b/>
          <w:sz w:val="28"/>
          <w:szCs w:val="28"/>
        </w:rPr>
      </w:pPr>
    </w:p>
    <w:p w:rsidR="00E421C2" w:rsidRDefault="00E421C2" w:rsidP="00E421C2">
      <w:pPr>
        <w:pStyle w:val="ListParagraph"/>
        <w:jc w:val="both"/>
        <w:rPr>
          <w:rFonts w:ascii="Times New Roman" w:hAnsi="Times New Roman" w:cs="Times New Roman"/>
          <w:b/>
          <w:sz w:val="28"/>
          <w:szCs w:val="28"/>
        </w:rPr>
      </w:pPr>
      <w:r>
        <w:rPr>
          <w:rFonts w:ascii="Times New Roman" w:hAnsi="Times New Roman" w:cs="Times New Roman"/>
          <w:b/>
          <w:noProof/>
          <w:sz w:val="28"/>
          <w:szCs w:val="28"/>
          <w:lang w:val="en-US"/>
        </w:rPr>
        <w:drawing>
          <wp:inline distT="0" distB="0" distL="0" distR="0">
            <wp:extent cx="2514600" cy="2028825"/>
            <wp:effectExtent l="0" t="0" r="0" b="9525"/>
            <wp:docPr id="9" name="Picture 9" descr="15209139_1230618810333246_151752371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5209139_1230618810333246_1517523714_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14600" cy="2028825"/>
                    </a:xfrm>
                    <a:prstGeom prst="rect">
                      <a:avLst/>
                    </a:prstGeom>
                    <a:noFill/>
                    <a:ln>
                      <a:noFill/>
                    </a:ln>
                  </pic:spPr>
                </pic:pic>
              </a:graphicData>
            </a:graphic>
          </wp:inline>
        </w:drawing>
      </w:r>
      <w:r>
        <w:rPr>
          <w:rFonts w:ascii="Times New Roman" w:hAnsi="Times New Roman" w:cs="Times New Roman"/>
          <w:b/>
          <w:sz w:val="28"/>
          <w:szCs w:val="28"/>
        </w:rPr>
        <w:t xml:space="preserve">        </w:t>
      </w:r>
      <w:r>
        <w:rPr>
          <w:rFonts w:ascii="Times New Roman" w:hAnsi="Times New Roman" w:cs="Times New Roman"/>
          <w:b/>
          <w:noProof/>
          <w:sz w:val="28"/>
          <w:szCs w:val="28"/>
          <w:lang w:val="en-US"/>
        </w:rPr>
        <w:drawing>
          <wp:inline distT="0" distB="0" distL="0" distR="0">
            <wp:extent cx="2400300" cy="2009775"/>
            <wp:effectExtent l="0" t="0" r="0" b="9525"/>
            <wp:docPr id="8" name="Picture 8" descr="15208074_1230618873666573_182341265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5208074_1230618873666573_1823412652_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0300" cy="2009775"/>
                    </a:xfrm>
                    <a:prstGeom prst="rect">
                      <a:avLst/>
                    </a:prstGeom>
                    <a:noFill/>
                    <a:ln>
                      <a:noFill/>
                    </a:ln>
                  </pic:spPr>
                </pic:pic>
              </a:graphicData>
            </a:graphic>
          </wp:inline>
        </w:drawing>
      </w:r>
    </w:p>
    <w:p w:rsidR="00E421C2" w:rsidRDefault="00E421C2" w:rsidP="00E421C2">
      <w:pPr>
        <w:pStyle w:val="ListParagraph"/>
        <w:jc w:val="both"/>
        <w:rPr>
          <w:rFonts w:ascii="Times New Roman" w:hAnsi="Times New Roman" w:cs="Times New Roman"/>
          <w:b/>
          <w:sz w:val="28"/>
          <w:szCs w:val="28"/>
        </w:rPr>
      </w:pPr>
      <w:r>
        <w:rPr>
          <w:rFonts w:ascii="Times New Roman" w:hAnsi="Times New Roman" w:cs="Times New Roman"/>
          <w:b/>
          <w:sz w:val="28"/>
          <w:szCs w:val="28"/>
        </w:rPr>
        <w:t xml:space="preserve">     </w:t>
      </w:r>
    </w:p>
    <w:p w:rsidR="00E421C2" w:rsidRDefault="00E421C2" w:rsidP="00E421C2">
      <w:pPr>
        <w:jc w:val="both"/>
        <w:rPr>
          <w:b/>
          <w:sz w:val="28"/>
          <w:szCs w:val="28"/>
        </w:rPr>
      </w:pPr>
      <w:r>
        <w:rPr>
          <w:noProof/>
          <w:lang w:val="en-US" w:eastAsia="en-US"/>
        </w:rPr>
        <w:lastRenderedPageBreak/>
        <w:drawing>
          <wp:inline distT="0" distB="0" distL="0" distR="0">
            <wp:extent cx="2724150" cy="2466975"/>
            <wp:effectExtent l="0" t="0" r="0" b="9525"/>
            <wp:docPr id="7" name="Picture 7" descr="15227855_1230617986999995_171937651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5227855_1230617986999995_1719376512_n"/>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4150" cy="2466975"/>
                    </a:xfrm>
                    <a:prstGeom prst="rect">
                      <a:avLst/>
                    </a:prstGeom>
                    <a:noFill/>
                    <a:ln>
                      <a:noFill/>
                    </a:ln>
                  </pic:spPr>
                </pic:pic>
              </a:graphicData>
            </a:graphic>
          </wp:inline>
        </w:drawing>
      </w:r>
      <w:r>
        <w:rPr>
          <w:b/>
          <w:sz w:val="28"/>
          <w:szCs w:val="28"/>
        </w:rPr>
        <w:t xml:space="preserve">   </w:t>
      </w:r>
      <w:r>
        <w:rPr>
          <w:noProof/>
          <w:lang w:val="en-US" w:eastAsia="en-US"/>
        </w:rPr>
        <w:drawing>
          <wp:inline distT="0" distB="0" distL="0" distR="0">
            <wp:extent cx="2743200" cy="2409825"/>
            <wp:effectExtent l="0" t="0" r="0" b="9525"/>
            <wp:docPr id="6" name="Picture 6" descr="15207843_1230618546999939_108494608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5207843_1230618546999939_1084946084_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3200" cy="2409825"/>
                    </a:xfrm>
                    <a:prstGeom prst="rect">
                      <a:avLst/>
                    </a:prstGeom>
                    <a:noFill/>
                    <a:ln>
                      <a:noFill/>
                    </a:ln>
                  </pic:spPr>
                </pic:pic>
              </a:graphicData>
            </a:graphic>
          </wp:inline>
        </w:drawing>
      </w:r>
    </w:p>
    <w:p w:rsidR="00E421C2" w:rsidRDefault="00E421C2" w:rsidP="00E421C2">
      <w:pPr>
        <w:jc w:val="both"/>
        <w:rPr>
          <w:b/>
          <w:sz w:val="28"/>
          <w:szCs w:val="28"/>
        </w:rPr>
      </w:pPr>
    </w:p>
    <w:p w:rsidR="00E421C2" w:rsidRDefault="00E421C2" w:rsidP="00E421C2">
      <w:pPr>
        <w:jc w:val="both"/>
        <w:rPr>
          <w:b/>
          <w:sz w:val="28"/>
          <w:szCs w:val="28"/>
        </w:rPr>
      </w:pPr>
      <w:r>
        <w:rPr>
          <w:b/>
          <w:noProof/>
          <w:sz w:val="28"/>
          <w:szCs w:val="28"/>
          <w:lang w:val="en-US" w:eastAsia="en-US"/>
        </w:rPr>
        <w:drawing>
          <wp:inline distT="0" distB="0" distL="0" distR="0">
            <wp:extent cx="2638425" cy="2543175"/>
            <wp:effectExtent l="0" t="0" r="9525" b="9525"/>
            <wp:docPr id="5" name="Picture 5" descr="15211679_1230617153666745_1576330770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211679_1230617153666745_1576330770_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8425" cy="2543175"/>
                    </a:xfrm>
                    <a:prstGeom prst="rect">
                      <a:avLst/>
                    </a:prstGeom>
                    <a:noFill/>
                    <a:ln>
                      <a:noFill/>
                    </a:ln>
                  </pic:spPr>
                </pic:pic>
              </a:graphicData>
            </a:graphic>
          </wp:inline>
        </w:drawing>
      </w:r>
      <w:r>
        <w:rPr>
          <w:b/>
          <w:sz w:val="28"/>
          <w:szCs w:val="28"/>
        </w:rPr>
        <w:t xml:space="preserve">     </w:t>
      </w:r>
      <w:r>
        <w:rPr>
          <w:noProof/>
          <w:lang w:val="en-US" w:eastAsia="en-US"/>
        </w:rPr>
        <w:drawing>
          <wp:inline distT="0" distB="0" distL="0" distR="0">
            <wp:extent cx="2733675" cy="2524125"/>
            <wp:effectExtent l="0" t="0" r="9525" b="9525"/>
            <wp:docPr id="4" name="Picture 4" descr="15226519_1230617617000032_10763992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226519_1230617617000032_107639928_n"/>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733675" cy="2524125"/>
                    </a:xfrm>
                    <a:prstGeom prst="rect">
                      <a:avLst/>
                    </a:prstGeom>
                    <a:noFill/>
                    <a:ln>
                      <a:noFill/>
                    </a:ln>
                  </pic:spPr>
                </pic:pic>
              </a:graphicData>
            </a:graphic>
          </wp:inline>
        </w:drawing>
      </w:r>
      <w:r>
        <w:rPr>
          <w:b/>
          <w:sz w:val="28"/>
          <w:szCs w:val="28"/>
        </w:rPr>
        <w:t xml:space="preserve">     </w:t>
      </w:r>
    </w:p>
    <w:p w:rsidR="00E421C2" w:rsidRDefault="00E421C2" w:rsidP="00E421C2">
      <w:pPr>
        <w:jc w:val="both"/>
        <w:rPr>
          <w:b/>
          <w:sz w:val="28"/>
          <w:szCs w:val="28"/>
        </w:rPr>
      </w:pPr>
      <w:r>
        <w:rPr>
          <w:b/>
          <w:sz w:val="28"/>
          <w:szCs w:val="28"/>
        </w:rPr>
        <w:t xml:space="preserve">   </w:t>
      </w:r>
    </w:p>
    <w:p w:rsidR="00E421C2" w:rsidRDefault="00E421C2" w:rsidP="00E421C2">
      <w:pPr>
        <w:jc w:val="both"/>
        <w:rPr>
          <w:b/>
          <w:sz w:val="28"/>
          <w:szCs w:val="28"/>
        </w:rPr>
      </w:pPr>
      <w:r>
        <w:rPr>
          <w:b/>
          <w:noProof/>
          <w:sz w:val="28"/>
          <w:szCs w:val="28"/>
          <w:lang w:val="en-US" w:eastAsia="en-US"/>
        </w:rPr>
        <w:drawing>
          <wp:inline distT="0" distB="0" distL="0" distR="0">
            <wp:extent cx="2609850" cy="2781300"/>
            <wp:effectExtent l="0" t="0" r="0" b="0"/>
            <wp:docPr id="3" name="Picture 3" descr="15228029_1230618533666607_118731069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5228029_1230618533666607_1187310699_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09850" cy="2781300"/>
                    </a:xfrm>
                    <a:prstGeom prst="rect">
                      <a:avLst/>
                    </a:prstGeom>
                    <a:noFill/>
                    <a:ln>
                      <a:noFill/>
                    </a:ln>
                  </pic:spPr>
                </pic:pic>
              </a:graphicData>
            </a:graphic>
          </wp:inline>
        </w:drawing>
      </w:r>
      <w:r>
        <w:rPr>
          <w:b/>
          <w:sz w:val="28"/>
          <w:szCs w:val="28"/>
        </w:rPr>
        <w:t xml:space="preserve">     </w:t>
      </w:r>
      <w:r>
        <w:rPr>
          <w:b/>
          <w:noProof/>
          <w:sz w:val="28"/>
          <w:szCs w:val="28"/>
          <w:lang w:val="en-US" w:eastAsia="en-US"/>
        </w:rPr>
        <w:drawing>
          <wp:inline distT="0" distB="0" distL="0" distR="0">
            <wp:extent cx="2867025" cy="2762250"/>
            <wp:effectExtent l="0" t="0" r="9525" b="0"/>
            <wp:docPr id="2" name="Picture 2" descr="15282079_1235872236474570_1237147024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282079_1235872236474570_1237147024_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67025" cy="2762250"/>
                    </a:xfrm>
                    <a:prstGeom prst="rect">
                      <a:avLst/>
                    </a:prstGeom>
                    <a:noFill/>
                    <a:ln>
                      <a:noFill/>
                    </a:ln>
                  </pic:spPr>
                </pic:pic>
              </a:graphicData>
            </a:graphic>
          </wp:inline>
        </w:drawing>
      </w:r>
    </w:p>
    <w:p w:rsidR="00E421C2" w:rsidRDefault="00E421C2" w:rsidP="00E421C2">
      <w:pPr>
        <w:jc w:val="center"/>
        <w:rPr>
          <w:b/>
          <w:sz w:val="28"/>
          <w:szCs w:val="28"/>
        </w:rPr>
      </w:pPr>
      <w:r>
        <w:rPr>
          <w:b/>
          <w:sz w:val="28"/>
          <w:szCs w:val="28"/>
        </w:rPr>
        <w:lastRenderedPageBreak/>
        <w:t xml:space="preserve">GLOSSARY </w:t>
      </w:r>
    </w:p>
    <w:p w:rsidR="00E421C2" w:rsidRDefault="00E421C2" w:rsidP="00E421C2">
      <w:r>
        <w:t xml:space="preserve">Ulcer-  Sore/ abscess </w:t>
      </w:r>
    </w:p>
    <w:p w:rsidR="00E421C2" w:rsidRDefault="00E421C2" w:rsidP="00E421C2">
      <w:r>
        <w:t>Hypertension- High blood pressure</w:t>
      </w:r>
    </w:p>
    <w:p w:rsidR="00E421C2" w:rsidRDefault="00E421C2" w:rsidP="00E421C2">
      <w:r>
        <w:t xml:space="preserve">Obesity-  Fatness/ heaviness </w:t>
      </w:r>
    </w:p>
    <w:p w:rsidR="00E421C2" w:rsidRDefault="00E421C2" w:rsidP="00E421C2">
      <w:r>
        <w:t xml:space="preserve">Offload-  Unburden </w:t>
      </w:r>
    </w:p>
    <w:p w:rsidR="00E421C2" w:rsidRDefault="00E421C2" w:rsidP="00E421C2">
      <w:r>
        <w:t xml:space="preserve">Recommendation- Advice </w:t>
      </w:r>
    </w:p>
    <w:p w:rsidR="00E421C2" w:rsidRDefault="00E421C2" w:rsidP="00E421C2">
      <w:r>
        <w:t xml:space="preserve">Manufacturing -  to build up something </w:t>
      </w:r>
    </w:p>
    <w:p w:rsidR="00E421C2" w:rsidRDefault="00E421C2" w:rsidP="00E421C2">
      <w:pPr>
        <w:jc w:val="both"/>
        <w:rPr>
          <w:b/>
          <w:sz w:val="28"/>
          <w:szCs w:val="28"/>
        </w:rPr>
      </w:pPr>
    </w:p>
    <w:p w:rsidR="00E421C2" w:rsidRDefault="00E421C2" w:rsidP="00E421C2">
      <w:pPr>
        <w:jc w:val="both"/>
        <w:rPr>
          <w:b/>
          <w:sz w:val="28"/>
          <w:szCs w:val="28"/>
        </w:rPr>
      </w:pPr>
      <w:r>
        <w:rPr>
          <w:b/>
          <w:sz w:val="28"/>
          <w:szCs w:val="28"/>
        </w:rPr>
        <w:t xml:space="preserve">Full Name:                                                       </w:t>
      </w:r>
    </w:p>
    <w:p w:rsidR="00E421C2" w:rsidRDefault="00E421C2" w:rsidP="00E421C2">
      <w:pPr>
        <w:jc w:val="both"/>
      </w:pPr>
      <w:r>
        <w:t>OST- Orthopaedic shoe</w:t>
      </w:r>
    </w:p>
    <w:p w:rsidR="00E421C2" w:rsidRDefault="00E421C2" w:rsidP="00E421C2">
      <w:pPr>
        <w:jc w:val="both"/>
      </w:pPr>
      <w:r>
        <w:t>DM- Diabetes Mellitus</w:t>
      </w:r>
    </w:p>
    <w:p w:rsidR="00E421C2" w:rsidRDefault="00E421C2" w:rsidP="00E421C2">
      <w:pPr>
        <w:jc w:val="both"/>
      </w:pPr>
      <w:r>
        <w:t xml:space="preserve">MTP- Meta-terso phalangeal  </w:t>
      </w:r>
    </w:p>
    <w:p w:rsidR="00E421C2" w:rsidRDefault="00E421C2" w:rsidP="00E421C2">
      <w:pPr>
        <w:jc w:val="both"/>
      </w:pPr>
      <w:r>
        <w:t>EVA- Ethylene Vinyl Acetate</w:t>
      </w:r>
    </w:p>
    <w:p w:rsidR="00E421C2" w:rsidRDefault="00E421C2" w:rsidP="00E421C2">
      <w:pPr>
        <w:jc w:val="both"/>
      </w:pPr>
      <w:r>
        <w:t>WHO- World Health Organization</w:t>
      </w:r>
    </w:p>
    <w:p w:rsidR="00E421C2" w:rsidRDefault="00E421C2" w:rsidP="00E421C2">
      <w:pPr>
        <w:jc w:val="both"/>
      </w:pPr>
      <w:r>
        <w:t>IC- Initial Contact</w:t>
      </w:r>
    </w:p>
    <w:p w:rsidR="00E421C2" w:rsidRDefault="00E421C2" w:rsidP="00E421C2">
      <w:pPr>
        <w:jc w:val="both"/>
      </w:pPr>
      <w:r>
        <w:t>LD- Loading Response</w:t>
      </w:r>
    </w:p>
    <w:p w:rsidR="00E421C2" w:rsidRDefault="00E421C2" w:rsidP="00E421C2">
      <w:pPr>
        <w:jc w:val="both"/>
      </w:pPr>
      <w:r>
        <w:t xml:space="preserve">MS- Mid stance </w:t>
      </w:r>
    </w:p>
    <w:p w:rsidR="00C91F6D" w:rsidRDefault="00E421C2" w:rsidP="00141E16">
      <w:pPr>
        <w:jc w:val="both"/>
      </w:pPr>
    </w:p>
    <w:sectPr w:rsidR="00C91F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E63"/>
    <w:rsid w:val="00141E16"/>
    <w:rsid w:val="0035070F"/>
    <w:rsid w:val="0058381D"/>
    <w:rsid w:val="006118D0"/>
    <w:rsid w:val="009B6006"/>
    <w:rsid w:val="00C27624"/>
    <w:rsid w:val="00C31529"/>
    <w:rsid w:val="00CD7835"/>
    <w:rsid w:val="00E421C2"/>
    <w:rsid w:val="00E67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3551EF-78DD-422F-8EF6-9DDF04793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529"/>
    <w:pPr>
      <w:spacing w:after="0" w:line="240" w:lineRule="auto"/>
    </w:pPr>
    <w:rPr>
      <w:rFonts w:ascii="Times New Roman" w:eastAsia="Times New Roman" w:hAnsi="Times New Roman" w:cs="Times New Roman"/>
      <w:sz w:val="24"/>
      <w:szCs w:val="24"/>
      <w:lang w:val="it-IT" w:eastAsia="it-IT"/>
    </w:rPr>
  </w:style>
  <w:style w:type="paragraph" w:styleId="Heading2">
    <w:name w:val="heading 2"/>
    <w:basedOn w:val="Normal"/>
    <w:next w:val="Normal"/>
    <w:link w:val="Heading2Char"/>
    <w:uiPriority w:val="9"/>
    <w:semiHidden/>
    <w:unhideWhenUsed/>
    <w:qFormat/>
    <w:rsid w:val="00C3152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31529"/>
    <w:rPr>
      <w:rFonts w:ascii="Calibri Light" w:eastAsia="Times New Roman" w:hAnsi="Calibri Light" w:cs="Times New Roman"/>
      <w:b/>
      <w:bCs/>
      <w:i/>
      <w:iCs/>
      <w:sz w:val="28"/>
      <w:szCs w:val="28"/>
      <w:lang w:val="it-IT" w:eastAsia="it-IT"/>
    </w:rPr>
  </w:style>
  <w:style w:type="paragraph" w:styleId="NormalWeb">
    <w:name w:val="Normal (Web)"/>
    <w:basedOn w:val="Normal"/>
    <w:uiPriority w:val="99"/>
    <w:semiHidden/>
    <w:unhideWhenUsed/>
    <w:rsid w:val="00C31529"/>
  </w:style>
  <w:style w:type="character" w:styleId="Strong">
    <w:name w:val="Strong"/>
    <w:basedOn w:val="DefaultParagraphFont"/>
    <w:uiPriority w:val="22"/>
    <w:qFormat/>
    <w:rsid w:val="00C31529"/>
    <w:rPr>
      <w:b/>
      <w:bCs/>
    </w:rPr>
  </w:style>
  <w:style w:type="paragraph" w:styleId="ListParagraph">
    <w:name w:val="List Paragraph"/>
    <w:basedOn w:val="Normal"/>
    <w:uiPriority w:val="34"/>
    <w:qFormat/>
    <w:rsid w:val="00E421C2"/>
    <w:pPr>
      <w:spacing w:after="160" w:line="254" w:lineRule="auto"/>
      <w:ind w:left="720"/>
      <w:contextualSpacing/>
    </w:pPr>
    <w:rPr>
      <w:rFonts w:asciiTheme="minorHAnsi" w:eastAsiaTheme="minorEastAsia" w:hAnsiTheme="minorHAnsi" w:cstheme="minorBidi"/>
      <w:sz w:val="22"/>
      <w:szCs w:val="22"/>
      <w:lang w:val="en-S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3017049">
      <w:bodyDiv w:val="1"/>
      <w:marLeft w:val="0"/>
      <w:marRight w:val="0"/>
      <w:marTop w:val="0"/>
      <w:marBottom w:val="0"/>
      <w:divBdr>
        <w:top w:val="none" w:sz="0" w:space="0" w:color="auto"/>
        <w:left w:val="none" w:sz="0" w:space="0" w:color="auto"/>
        <w:bottom w:val="none" w:sz="0" w:space="0" w:color="auto"/>
        <w:right w:val="none" w:sz="0" w:space="0" w:color="auto"/>
      </w:divBdr>
    </w:div>
    <w:div w:id="1799489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377</Words>
  <Characters>2152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2018-04-05T16:31:00Z</dcterms:created>
  <dcterms:modified xsi:type="dcterms:W3CDTF">2018-04-05T16:50:00Z</dcterms:modified>
</cp:coreProperties>
</file>