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AA35E5" w14:textId="2DE98B73" w:rsidR="007D1E0A" w:rsidRDefault="007D1E0A" w:rsidP="007D1E0A">
      <w:pPr>
        <w:pStyle w:val="Heading1"/>
        <w:spacing w:before="170"/>
        <w:ind w:left="0"/>
      </w:pPr>
      <w:r>
        <w:rPr>
          <w:color w:val="337AB7"/>
        </w:rPr>
        <w:t>Pa</w:t>
      </w:r>
      <w:r w:rsidR="00344F40">
        <w:rPr>
          <w:color w:val="337AB7"/>
        </w:rPr>
        <w:t>rtial-Thickness Rotator Cuff Tears</w:t>
      </w:r>
    </w:p>
    <w:p w14:paraId="5AE26A3B" w14:textId="77777777" w:rsidR="008B6B7D" w:rsidRDefault="007D1E0A">
      <w:proofErr w:type="spellStart"/>
      <w:r>
        <w:t>Watche</w:t>
      </w:r>
      <w:proofErr w:type="spellEnd"/>
      <w:r>
        <w:t xml:space="preserve"> Kourtian, Orthopedic Surgeon, Beirut-Lebanon</w:t>
      </w:r>
    </w:p>
    <w:p w14:paraId="3B1243AF" w14:textId="77777777" w:rsidR="00E80C0B" w:rsidRDefault="00E80C0B"/>
    <w:p w14:paraId="46BB59C7" w14:textId="77777777" w:rsidR="00E80C0B" w:rsidRDefault="00E80C0B"/>
    <w:p w14:paraId="1C7012E4" w14:textId="77777777" w:rsidR="00E80C0B" w:rsidRPr="0002222D" w:rsidRDefault="00E80C0B" w:rsidP="00E80C0B">
      <w:pPr>
        <w:pStyle w:val="Heading3"/>
        <w:spacing w:before="147"/>
        <w:ind w:left="100"/>
        <w:jc w:val="both"/>
        <w:rPr>
          <w:color w:val="BF5A14"/>
        </w:rPr>
      </w:pPr>
      <w:r>
        <w:rPr>
          <w:color w:val="BF5A14"/>
        </w:rPr>
        <w:t>Abstract</w:t>
      </w:r>
    </w:p>
    <w:p w14:paraId="0675598E" w14:textId="69EFB033" w:rsidR="00000000" w:rsidRDefault="00344F40" w:rsidP="00344F40">
      <w:r>
        <w:t xml:space="preserve">Partial-thickness Rotator Cuff tears </w:t>
      </w:r>
      <w:r w:rsidR="003E39E5" w:rsidRPr="00344F40">
        <w:t>are a common cause of pain and disability in the adult shoulder.</w:t>
      </w:r>
      <w:r>
        <w:t xml:space="preserve"> </w:t>
      </w:r>
      <w:r w:rsidRPr="00344F40">
        <w:t>They are roughly twice as common as full-thickness RC tears</w:t>
      </w:r>
      <w:r>
        <w:t>.</w:t>
      </w:r>
    </w:p>
    <w:p w14:paraId="3831ACC3" w14:textId="2DD7AAAB" w:rsidR="003E39E5" w:rsidRPr="00344F40" w:rsidRDefault="003E39E5" w:rsidP="00344F40">
      <w:r>
        <w:t xml:space="preserve">We will discuss the </w:t>
      </w:r>
      <w:proofErr w:type="spellStart"/>
      <w:r>
        <w:t>Pathomechanics</w:t>
      </w:r>
      <w:proofErr w:type="spellEnd"/>
      <w:r>
        <w:t xml:space="preserve"> causing these injuries, their clinical presentation, types, diagnosis, treatment options and outcome.</w:t>
      </w:r>
      <w:bookmarkStart w:id="0" w:name="_GoBack"/>
      <w:bookmarkEnd w:id="0"/>
    </w:p>
    <w:p w14:paraId="79EC1151" w14:textId="34F08F75" w:rsidR="008C7CA5" w:rsidRDefault="008C7CA5"/>
    <w:p w14:paraId="70614BFB" w14:textId="77777777" w:rsidR="008C7CA5" w:rsidRDefault="008C7CA5" w:rsidP="008C7CA5">
      <w:pPr>
        <w:pStyle w:val="BodyText"/>
        <w:rPr>
          <w:rFonts w:ascii="Calibri"/>
          <w:sz w:val="20"/>
        </w:rPr>
      </w:pPr>
    </w:p>
    <w:p w14:paraId="5FACCA40" w14:textId="77777777" w:rsidR="008C7CA5" w:rsidRDefault="008C7CA5" w:rsidP="008C7CA5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5E7406C6" wp14:editId="2434CFCB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1C7CFE2" id="Group 4" o:spid="_x0000_s1026" style="width:313.05pt;height:2pt;mso-position-horizontal-relative:char;mso-position-vertical-relative:line" coordsize="6261,4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">
                <v:line id="Line 5" o:spid="_x0000_s1027" style="position:absolute;visibility:visible;mso-wrap-style:square" from="20,20" to="6241,2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02D7F303" w14:textId="77777777" w:rsidR="00653C12" w:rsidRDefault="008C7CA5" w:rsidP="008C7CA5">
      <w:pPr>
        <w:spacing w:before="92"/>
        <w:ind w:right="4234"/>
        <w:rPr>
          <w:noProof/>
        </w:rPr>
      </w:pPr>
      <w:r>
        <w:rPr>
          <w:noProof/>
        </w:rPr>
        <w:t xml:space="preserve">              </w:t>
      </w:r>
      <w:r w:rsidR="00653C12">
        <w:rPr>
          <w:noProof/>
        </w:rPr>
        <w:drawing>
          <wp:inline distT="0" distB="0" distL="0" distR="0" wp14:anchorId="6A6E3047" wp14:editId="203EFFEB">
            <wp:extent cx="920586" cy="1291013"/>
            <wp:effectExtent l="0" t="0" r="0" b="4445"/>
            <wp:docPr id="1" name="Picture 1" descr="/Users/vatchekourtian/Desktop/a5ac8775-20bc-42af-b171-2735bde9e1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Users/vatchekourtian/Desktop/a5ac8775-20bc-42af-b171-2735bde9e175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1550" cy="13063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9273F0" w14:textId="77777777" w:rsidR="008C7CA5" w:rsidRDefault="008C7CA5" w:rsidP="008C7CA5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>Biography</w:t>
      </w:r>
    </w:p>
    <w:p w14:paraId="5A767A5B" w14:textId="35478D51" w:rsidR="008C7CA5" w:rsidRDefault="007071D0">
      <w:proofErr w:type="spellStart"/>
      <w:r>
        <w:t>Watche</w:t>
      </w:r>
      <w:proofErr w:type="spellEnd"/>
      <w:r>
        <w:t xml:space="preserve"> Kourtian is a retired Army C</w:t>
      </w:r>
      <w:r w:rsidR="00653C12">
        <w:t xml:space="preserve">olonel and former head of the Orthopedic Department in The Central Military Hospital in Beirut. </w:t>
      </w:r>
      <w:r w:rsidR="00D74F15">
        <w:t xml:space="preserve">Currently, he is an attending Orthopedic Surgeon at </w:t>
      </w:r>
      <w:proofErr w:type="spellStart"/>
      <w:r w:rsidR="00D74F15">
        <w:t>Keserwan</w:t>
      </w:r>
      <w:proofErr w:type="spellEnd"/>
      <w:r w:rsidR="00D74F15">
        <w:t xml:space="preserve"> Medical Center (KMC </w:t>
      </w:r>
      <w:r w:rsidR="00D74F15" w:rsidRPr="00D74F15">
        <w:rPr>
          <w:sz w:val="20"/>
          <w:szCs w:val="20"/>
        </w:rPr>
        <w:t xml:space="preserve">affiliated with </w:t>
      </w:r>
      <w:r w:rsidR="00D74F15">
        <w:t>AUBMC). He is specialized in Arthroscopic Surgery and Sports Injuries.</w:t>
      </w:r>
    </w:p>
    <w:p w14:paraId="0E40E06F" w14:textId="77777777" w:rsidR="00D74F15" w:rsidRDefault="00D74F15"/>
    <w:p w14:paraId="69EEC0F6" w14:textId="77777777" w:rsidR="00D74F15" w:rsidRDefault="00D74F15">
      <w:r>
        <w:tab/>
      </w:r>
      <w:r>
        <w:tab/>
      </w:r>
      <w:r>
        <w:tab/>
      </w:r>
      <w:r>
        <w:tab/>
        <w:t xml:space="preserve">Email: </w:t>
      </w:r>
      <w:hyperlink r:id="rId6" w:history="1">
        <w:r w:rsidRPr="00873842">
          <w:rPr>
            <w:rStyle w:val="Hyperlink"/>
          </w:rPr>
          <w:t>drvkourt@gmail.com</w:t>
        </w:r>
      </w:hyperlink>
      <w:r>
        <w:t xml:space="preserve"> </w:t>
      </w:r>
    </w:p>
    <w:p w14:paraId="076D97E1" w14:textId="77777777" w:rsidR="007D1E0A" w:rsidRDefault="007D1E0A"/>
    <w:p w14:paraId="1268458B" w14:textId="77777777" w:rsidR="007D1E0A" w:rsidRDefault="007D1E0A"/>
    <w:p w14:paraId="45409ED1" w14:textId="77777777" w:rsidR="007D1E0A" w:rsidRDefault="007D1E0A"/>
    <w:sectPr w:rsidR="007D1E0A" w:rsidSect="00D523D2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3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160ABD"/>
    <w:multiLevelType w:val="hybridMultilevel"/>
    <w:tmpl w:val="4A3C4FC8"/>
    <w:lvl w:ilvl="0" w:tplc="1DF6B59E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19A8A7F4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D280FAD6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AF1E9DBA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85A203A8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BE36A74C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BA6C729A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EEFE3B8C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BC243BBA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3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1E0A"/>
    <w:rsid w:val="00042FEC"/>
    <w:rsid w:val="00344F40"/>
    <w:rsid w:val="003E39E5"/>
    <w:rsid w:val="00653C12"/>
    <w:rsid w:val="007071D0"/>
    <w:rsid w:val="007D1E0A"/>
    <w:rsid w:val="008C7CA5"/>
    <w:rsid w:val="00C66ED6"/>
    <w:rsid w:val="00D523D2"/>
    <w:rsid w:val="00D74F15"/>
    <w:rsid w:val="00E80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5F13E9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7D1E0A"/>
    <w:pPr>
      <w:widowControl w:val="0"/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0C0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7D1E0A"/>
    <w:rPr>
      <w:rFonts w:ascii="Minion Pro" w:eastAsia="Minion Pro" w:hAnsi="Minion Pro" w:cs="Minion Pro"/>
      <w:b/>
      <w:bCs/>
      <w:sz w:val="36"/>
      <w:szCs w:val="36"/>
    </w:rPr>
  </w:style>
  <w:style w:type="paragraph" w:styleId="BodyText">
    <w:name w:val="Body Text"/>
    <w:basedOn w:val="Normal"/>
    <w:link w:val="BodyTextChar"/>
    <w:uiPriority w:val="1"/>
    <w:qFormat/>
    <w:rsid w:val="007D1E0A"/>
    <w:pPr>
      <w:widowControl w:val="0"/>
    </w:pPr>
    <w:rPr>
      <w:rFonts w:ascii="Tw Cen MT" w:eastAsia="Tw Cen MT" w:hAnsi="Tw Cen MT" w:cs="Tw Cen MT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7D1E0A"/>
    <w:rPr>
      <w:rFonts w:ascii="Tw Cen MT" w:eastAsia="Tw Cen MT" w:hAnsi="Tw Cen MT" w:cs="Tw Cen MT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0C0B"/>
    <w:rPr>
      <w:rFonts w:asciiTheme="majorHAnsi" w:eastAsiaTheme="majorEastAsia" w:hAnsiTheme="majorHAnsi" w:cstheme="majorBidi"/>
      <w:color w:val="1F3763" w:themeColor="accent1" w:themeShade="7F"/>
    </w:rPr>
  </w:style>
  <w:style w:type="character" w:styleId="Hyperlink">
    <w:name w:val="Hyperlink"/>
    <w:basedOn w:val="DefaultParagraphFont"/>
    <w:uiPriority w:val="99"/>
    <w:unhideWhenUsed/>
    <w:rsid w:val="00D74F15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344F40"/>
    <w:pPr>
      <w:ind w:left="720"/>
      <w:contextualSpacing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3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880929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33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180998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hyperlink" Target="mailto:drvkourt@gmail.com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120</Words>
  <Characters>686</Characters>
  <Application>Microsoft Macintosh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Partial-Thickness Rotator Cuff Tears</vt:lpstr>
      <vt:lpstr>        Abstract</vt:lpstr>
    </vt:vector>
  </TitlesOfParts>
  <LinksUpToDate>false</LinksUpToDate>
  <CharactersWithSpaces>805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2019-05-01T09:42:00Z</dcterms:created>
  <dcterms:modified xsi:type="dcterms:W3CDTF">2019-05-01T10:18:00Z</dcterms:modified>
</cp:coreProperties>
</file>