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1C9" w:rsidRPr="00046DF2" w:rsidRDefault="0065437E">
      <w:pPr>
        <w:rPr>
          <w:b/>
        </w:rPr>
      </w:pPr>
      <w:r w:rsidRPr="00046DF2">
        <w:rPr>
          <w:b/>
        </w:rPr>
        <w:t>Title: Outcome of Neglected elbow dislocation treated with open reduction at rural tertiary care hospital in Nepal</w:t>
      </w:r>
    </w:p>
    <w:p w:rsidR="0065437E" w:rsidRDefault="0065437E">
      <w:r w:rsidRPr="00046DF2">
        <w:rPr>
          <w:b/>
        </w:rPr>
        <w:t>Mangal Rawal</w:t>
      </w:r>
      <w:r w:rsidRPr="0065437E">
        <w:t>,Hari Sapkota,Poojan Rokaya,Deoman Limbu,Dhan Karki,Rupak Kandel,Mohan Chandra Joshi</w:t>
      </w:r>
    </w:p>
    <w:p w:rsidR="0065437E" w:rsidRDefault="0065437E">
      <w:r>
        <w:t>Department of Orthopedics and Trauma,Karnali Academy of Health Sciences,Jumla,Nepal</w:t>
      </w:r>
    </w:p>
    <w:p w:rsidR="0065437E" w:rsidRDefault="0065437E">
      <w:r>
        <w:t>Key Words:</w:t>
      </w:r>
      <w:r w:rsidRPr="0065437E">
        <w:t xml:space="preserve"> Elbow,Dislocation,Neglected,Rural</w:t>
      </w:r>
    </w:p>
    <w:p w:rsidR="0065437E" w:rsidRPr="00046DF2" w:rsidRDefault="0065437E">
      <w:pPr>
        <w:rPr>
          <w:b/>
        </w:rPr>
      </w:pPr>
      <w:r>
        <w:t xml:space="preserve">                                                             </w:t>
      </w:r>
      <w:r w:rsidRPr="00046DF2">
        <w:rPr>
          <w:b/>
        </w:rPr>
        <w:t>Abstract</w:t>
      </w:r>
    </w:p>
    <w:p w:rsidR="0065437E" w:rsidRDefault="0065437E" w:rsidP="0065437E">
      <w:r>
        <w:t xml:space="preserve">According to many literatures published, Old unreduced dislocation of the elbow is rare condition. But it seems more frequent in developing countries due to lack of awareness among patient population who believe in traditional faith healer and lack of proper health facilities. Our institute is located in most rural part of Nepal so that the incidence of neglected dislocation of elbow might be more common than other part. Neglected elbow dislocation has a great impact on activity of daily living. Open reduction of neglected elbow dislocation, most of the time, leads to less than expected outcome. There are several methods by which neglected dislocation can be treated. We have compared the functional outcome of 11 cases of neglected dislocation treated with open reduction and trans olecranon K wire fixation over the period of 3 years. </w:t>
      </w:r>
    </w:p>
    <w:p w:rsidR="0065437E" w:rsidRPr="00046DF2" w:rsidRDefault="0065437E" w:rsidP="0065437E">
      <w:pPr>
        <w:rPr>
          <w:b/>
        </w:rPr>
      </w:pPr>
      <w:r w:rsidRPr="00046DF2">
        <w:rPr>
          <w:b/>
        </w:rPr>
        <w:t xml:space="preserve">Material and methods </w:t>
      </w:r>
    </w:p>
    <w:p w:rsidR="0065437E" w:rsidRDefault="0065437E" w:rsidP="0065437E">
      <w:r>
        <w:t xml:space="preserve">11 consecutive cases of neglected elbow dislocation presented to our institute were evaluated and treated with open reduction and K wire fixation. Functional outcome was measured with MEPI scores. Preoperative and postoperative extension, flexion and range of motion was evaluated. Associated surgical complications were also studied. </w:t>
      </w:r>
    </w:p>
    <w:p w:rsidR="0065437E" w:rsidRPr="00046DF2" w:rsidRDefault="0065437E" w:rsidP="0065437E">
      <w:pPr>
        <w:rPr>
          <w:b/>
        </w:rPr>
      </w:pPr>
      <w:r w:rsidRPr="00046DF2">
        <w:rPr>
          <w:b/>
        </w:rPr>
        <w:t xml:space="preserve">Results   </w:t>
      </w:r>
    </w:p>
    <w:p w:rsidR="0065437E" w:rsidRDefault="0065437E" w:rsidP="0065437E">
      <w:r>
        <w:t xml:space="preserve">7 patient had history of fall from height and 4 patients presented with slipped fall on ground. Average time of presentation after trauma was 6.18 month. Average age of the patient was 28.2 year. MEPI has increased from 15.45 preoperatively to 87.27 postoperatively. No major complication associated with the treatment except one case of unstable elbow. </w:t>
      </w:r>
    </w:p>
    <w:p w:rsidR="0065437E" w:rsidRPr="00046DF2" w:rsidRDefault="0065437E" w:rsidP="0065437E">
      <w:pPr>
        <w:rPr>
          <w:b/>
        </w:rPr>
      </w:pPr>
      <w:r w:rsidRPr="00046DF2">
        <w:rPr>
          <w:b/>
        </w:rPr>
        <w:t xml:space="preserve">Conclusion </w:t>
      </w:r>
    </w:p>
    <w:p w:rsidR="0065437E" w:rsidRDefault="0065437E" w:rsidP="0065437E">
      <w:r>
        <w:t>Open reduction and K wire fixation provide a good functional outcome in a neglected elbow dislocation of more than 3 weeks duration.</w:t>
      </w:r>
    </w:p>
    <w:p w:rsidR="0065437E" w:rsidRPr="00046DF2" w:rsidRDefault="0065437E" w:rsidP="0065437E">
      <w:pPr>
        <w:rPr>
          <w:b/>
        </w:rPr>
      </w:pPr>
      <w:r w:rsidRPr="00046DF2">
        <w:rPr>
          <w:b/>
        </w:rPr>
        <w:t xml:space="preserve">                                                           Biography</w:t>
      </w:r>
    </w:p>
    <w:p w:rsidR="0065437E" w:rsidRDefault="0065437E" w:rsidP="0065437E">
      <w:r>
        <w:t xml:space="preserve">Mangal Rawal has completed his Bachlor in medicine from B.P.Koirala Institute of Health Science,Dharan,Nepal.He has completed Master in Orthopedic Surgery  from National Academy of Medical </w:t>
      </w:r>
      <w:r w:rsidR="006B285B">
        <w:t>scie</w:t>
      </w:r>
      <w:r>
        <w:t>nces,Kathmandu.</w:t>
      </w:r>
      <w:r w:rsidR="006B285B">
        <w:t xml:space="preserve">He also has completed his fellowship in Trauma and illizarov from National </w:t>
      </w:r>
      <w:r w:rsidR="006B285B">
        <w:lastRenderedPageBreak/>
        <w:t>Institute of Trauma and Rehabilitation(NITOR),Dhaka,Bangladesh.Currently working as a Head of Department of Orthopedics and Trauma at Karnali Academy of Health sciences,which is one of the pioneer tertiary care institution in rural Nepal.Dr Rawal is talking  a responsibility as a health policy advisor of Provincial government of Karnali Province.</w:t>
      </w:r>
    </w:p>
    <w:p w:rsidR="006B285B" w:rsidRPr="00046DF2" w:rsidRDefault="006B285B" w:rsidP="0065437E">
      <w:pPr>
        <w:rPr>
          <w:b/>
        </w:rPr>
      </w:pPr>
    </w:p>
    <w:p w:rsidR="006B285B" w:rsidRPr="00046DF2" w:rsidRDefault="006B285B" w:rsidP="0065437E">
      <w:pPr>
        <w:rPr>
          <w:b/>
        </w:rPr>
      </w:pPr>
      <w:r w:rsidRPr="00046DF2">
        <w:rPr>
          <w:b/>
        </w:rPr>
        <w:t xml:space="preserve">                                            Presenting author detail</w:t>
      </w:r>
    </w:p>
    <w:p w:rsidR="006B285B" w:rsidRDefault="006B285B" w:rsidP="0065437E">
      <w:r>
        <w:t>Full Name:Dr Mangal Rawal</w:t>
      </w:r>
    </w:p>
    <w:p w:rsidR="006B285B" w:rsidRDefault="006B285B" w:rsidP="0065437E">
      <w:r>
        <w:t>Category:Oral presentation/Poster presentation</w:t>
      </w:r>
    </w:p>
    <w:p w:rsidR="006B285B" w:rsidRDefault="006B285B" w:rsidP="0065437E">
      <w:r>
        <w:t>Passport number:</w:t>
      </w:r>
      <w:r w:rsidR="00297F49">
        <w:t>09302161</w:t>
      </w:r>
    </w:p>
    <w:sectPr w:rsidR="006B285B" w:rsidSect="003A51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65437E"/>
    <w:rsid w:val="00046DF2"/>
    <w:rsid w:val="00297F49"/>
    <w:rsid w:val="003A51C9"/>
    <w:rsid w:val="0065437E"/>
    <w:rsid w:val="006B285B"/>
    <w:rsid w:val="00FB4B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1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2019-02-27T06:42:00Z</dcterms:created>
  <dcterms:modified xsi:type="dcterms:W3CDTF">2019-02-27T15:46:00Z</dcterms:modified>
</cp:coreProperties>
</file>