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5C5476" w:rsidP="00494130">
      <w:pPr>
        <w:pStyle w:val="Ttulo1"/>
        <w:spacing w:before="170"/>
        <w:ind w:left="0"/>
      </w:pPr>
      <w:r>
        <w:rPr>
          <w:color w:val="337AB7"/>
        </w:rPr>
        <w:t xml:space="preserve">Planning and </w:t>
      </w:r>
      <w:r w:rsidR="003327E1">
        <w:rPr>
          <w:color w:val="337AB7"/>
        </w:rPr>
        <w:t>s</w:t>
      </w:r>
      <w:r w:rsidR="00B42BFD">
        <w:rPr>
          <w:color w:val="337AB7"/>
        </w:rPr>
        <w:t>urg</w:t>
      </w:r>
      <w:r w:rsidR="0049120C">
        <w:rPr>
          <w:color w:val="337AB7"/>
        </w:rPr>
        <w:t>i</w:t>
      </w:r>
      <w:r w:rsidR="00F56F94">
        <w:rPr>
          <w:color w:val="337AB7"/>
        </w:rPr>
        <w:t>ca</w:t>
      </w:r>
      <w:r w:rsidR="0049120C">
        <w:rPr>
          <w:color w:val="337AB7"/>
        </w:rPr>
        <w:t xml:space="preserve">l </w:t>
      </w:r>
      <w:r>
        <w:rPr>
          <w:color w:val="337AB7"/>
        </w:rPr>
        <w:t xml:space="preserve">treatment of </w:t>
      </w:r>
      <w:r w:rsidR="003327E1">
        <w:rPr>
          <w:color w:val="337AB7"/>
        </w:rPr>
        <w:t>c</w:t>
      </w:r>
      <w:r>
        <w:rPr>
          <w:color w:val="337AB7"/>
        </w:rPr>
        <w:t>entr</w:t>
      </w:r>
      <w:r w:rsidR="0049120C">
        <w:rPr>
          <w:color w:val="337AB7"/>
        </w:rPr>
        <w:t xml:space="preserve">al </w:t>
      </w:r>
      <w:r w:rsidR="003327E1">
        <w:rPr>
          <w:color w:val="337AB7"/>
        </w:rPr>
        <w:t>g</w:t>
      </w:r>
      <w:r w:rsidR="0049120C">
        <w:rPr>
          <w:color w:val="337AB7"/>
        </w:rPr>
        <w:t xml:space="preserve">iant </w:t>
      </w:r>
      <w:r w:rsidR="003327E1">
        <w:rPr>
          <w:color w:val="337AB7"/>
        </w:rPr>
        <w:t>c</w:t>
      </w:r>
      <w:r w:rsidR="0049120C">
        <w:rPr>
          <w:color w:val="337AB7"/>
        </w:rPr>
        <w:t xml:space="preserve">ells </w:t>
      </w:r>
      <w:r w:rsidR="003327E1">
        <w:rPr>
          <w:color w:val="337AB7"/>
        </w:rPr>
        <w:t>g</w:t>
      </w:r>
      <w:r w:rsidR="0049120C">
        <w:rPr>
          <w:color w:val="337AB7"/>
        </w:rPr>
        <w:t>ranuloma using 3</w:t>
      </w:r>
      <w:r>
        <w:rPr>
          <w:color w:val="337AB7"/>
        </w:rPr>
        <w:t xml:space="preserve">D printed resin </w:t>
      </w:r>
      <w:r w:rsidR="00CD2937">
        <w:rPr>
          <w:color w:val="337AB7"/>
        </w:rPr>
        <w:t>prototype</w:t>
      </w:r>
    </w:p>
    <w:p w:rsidR="00B22870" w:rsidRDefault="00B22870" w:rsidP="00B22870">
      <w:pPr>
        <w:pStyle w:val="Corpodetexto"/>
        <w:spacing w:before="73" w:line="198" w:lineRule="exact"/>
        <w:ind w:left="100" w:right="5987"/>
        <w:jc w:val="both"/>
        <w:rPr>
          <w:rFonts w:cs="Times New Roman"/>
          <w:lang w:val="en-AU"/>
        </w:rPr>
      </w:pPr>
    </w:p>
    <w:p w:rsidR="00B22870" w:rsidRDefault="00B22870" w:rsidP="00B22870">
      <w:pPr>
        <w:pStyle w:val="Corpodetexto"/>
        <w:spacing w:before="73" w:line="198" w:lineRule="exact"/>
        <w:ind w:left="100" w:right="5987"/>
        <w:jc w:val="both"/>
        <w:rPr>
          <w:rFonts w:cs="Times New Roman"/>
          <w:lang w:val="en-AU"/>
        </w:rPr>
      </w:pPr>
      <w:bookmarkStart w:id="0" w:name="_GoBack"/>
      <w:bookmarkEnd w:id="0"/>
      <w:r>
        <w:rPr>
          <w:rFonts w:cs="Times New Roman"/>
          <w:lang w:val="en-AU"/>
        </w:rPr>
        <w:t xml:space="preserve">Lucas </w:t>
      </w:r>
      <w:proofErr w:type="spellStart"/>
      <w:r>
        <w:rPr>
          <w:rFonts w:cs="Times New Roman"/>
          <w:lang w:val="en-AU"/>
        </w:rPr>
        <w:t>Viana</w:t>
      </w:r>
      <w:proofErr w:type="spellEnd"/>
      <w:r>
        <w:rPr>
          <w:rFonts w:cs="Times New Roman"/>
          <w:lang w:val="en-AU"/>
        </w:rPr>
        <w:t xml:space="preserve"> </w:t>
      </w:r>
      <w:proofErr w:type="spellStart"/>
      <w:r>
        <w:rPr>
          <w:rFonts w:cs="Times New Roman"/>
          <w:lang w:val="en-AU"/>
        </w:rPr>
        <w:t>Angelim</w:t>
      </w:r>
      <w:proofErr w:type="spellEnd"/>
      <w:r>
        <w:rPr>
          <w:rFonts w:cs="Times New Roman"/>
          <w:lang w:val="en-AU"/>
        </w:rPr>
        <w:t>, Undergraduate dental student, Federal University of Pernambuco, BR</w:t>
      </w:r>
    </w:p>
    <w:p w:rsidR="00B22870" w:rsidRDefault="00B22870" w:rsidP="00B22870">
      <w:pPr>
        <w:pStyle w:val="Corpodetexto"/>
        <w:spacing w:before="73" w:line="198" w:lineRule="exact"/>
        <w:ind w:left="100" w:right="5987"/>
        <w:jc w:val="both"/>
        <w:rPr>
          <w:rFonts w:cs="Times New Roman"/>
          <w:lang w:val="en-AU"/>
        </w:rPr>
      </w:pPr>
      <w:r>
        <w:rPr>
          <w:rFonts w:cs="Times New Roman"/>
        </w:rPr>
        <w:t xml:space="preserve">Maria </w:t>
      </w:r>
      <w:proofErr w:type="spellStart"/>
      <w:r>
        <w:rPr>
          <w:rFonts w:cs="Times New Roman"/>
        </w:rPr>
        <w:t>Luísa</w:t>
      </w:r>
      <w:proofErr w:type="spellEnd"/>
      <w:r>
        <w:rPr>
          <w:rFonts w:cs="Times New Roman"/>
        </w:rPr>
        <w:t xml:space="preserve"> Alves </w:t>
      </w:r>
      <w:proofErr w:type="spellStart"/>
      <w:r>
        <w:rPr>
          <w:rFonts w:cs="Times New Roman"/>
        </w:rPr>
        <w:t>Lins</w:t>
      </w:r>
      <w:proofErr w:type="spellEnd"/>
      <w:r>
        <w:rPr>
          <w:rFonts w:cs="Times New Roman"/>
        </w:rPr>
        <w:t xml:space="preserve">, </w:t>
      </w:r>
      <w:r>
        <w:rPr>
          <w:rFonts w:cs="Times New Roman"/>
          <w:lang w:val="en-AU"/>
        </w:rPr>
        <w:t>Undergraduate dental student, Federal University of Pernambuco, BR</w:t>
      </w:r>
    </w:p>
    <w:p w:rsidR="00B22870" w:rsidRDefault="00B22870" w:rsidP="00B22870">
      <w:pPr>
        <w:pStyle w:val="Corpodetexto"/>
        <w:spacing w:before="73" w:line="198" w:lineRule="exact"/>
        <w:ind w:left="100" w:right="5987"/>
        <w:jc w:val="both"/>
        <w:rPr>
          <w:rFonts w:cs="Times New Roman"/>
          <w:lang w:val="en-AU"/>
        </w:rPr>
      </w:pPr>
      <w:r>
        <w:rPr>
          <w:rFonts w:cs="Times New Roman"/>
        </w:rPr>
        <w:t xml:space="preserve">Victor Leonardo Mello Varela Ayres de </w:t>
      </w:r>
      <w:proofErr w:type="spellStart"/>
      <w:r>
        <w:rPr>
          <w:rFonts w:cs="Times New Roman"/>
        </w:rPr>
        <w:t>Melo</w:t>
      </w:r>
      <w:proofErr w:type="spellEnd"/>
      <w:r>
        <w:rPr>
          <w:rFonts w:cs="Times New Roman"/>
        </w:rPr>
        <w:t xml:space="preserve">, </w:t>
      </w:r>
      <w:r>
        <w:rPr>
          <w:rFonts w:cs="Times New Roman"/>
          <w:lang w:val="en-AU"/>
        </w:rPr>
        <w:t>Undergraduate dental student, Federal University of Pernambuco, BR</w:t>
      </w:r>
    </w:p>
    <w:p w:rsidR="00B22870" w:rsidRDefault="00B22870" w:rsidP="00B22870">
      <w:pPr>
        <w:pStyle w:val="Corpodetexto"/>
        <w:spacing w:before="73" w:line="198" w:lineRule="exact"/>
        <w:ind w:left="100" w:right="5987"/>
        <w:jc w:val="both"/>
        <w:rPr>
          <w:rFonts w:cs="Times New Roman"/>
          <w:lang w:val="en-AU"/>
        </w:rPr>
      </w:pPr>
      <w:r>
        <w:rPr>
          <w:rFonts w:cs="Times New Roman"/>
          <w:lang w:val="en-AU"/>
        </w:rPr>
        <w:t xml:space="preserve">Ana </w:t>
      </w:r>
      <w:proofErr w:type="spellStart"/>
      <w:r>
        <w:rPr>
          <w:rFonts w:cs="Times New Roman"/>
          <w:lang w:val="en-AU"/>
        </w:rPr>
        <w:t>Luíza</w:t>
      </w:r>
      <w:proofErr w:type="spellEnd"/>
      <w:r>
        <w:rPr>
          <w:rFonts w:cs="Times New Roman"/>
          <w:lang w:val="en-AU"/>
        </w:rPr>
        <w:t xml:space="preserve"> </w:t>
      </w:r>
      <w:proofErr w:type="spellStart"/>
      <w:r>
        <w:rPr>
          <w:rFonts w:cs="Times New Roman"/>
          <w:lang w:val="en-AU"/>
        </w:rPr>
        <w:t>Ingelbert</w:t>
      </w:r>
      <w:proofErr w:type="spellEnd"/>
      <w:r>
        <w:rPr>
          <w:rFonts w:cs="Times New Roman"/>
          <w:lang w:val="en-AU"/>
        </w:rPr>
        <w:t xml:space="preserve"> Silva, Undergraduate dental student, Federal University of Pernambuco, BR</w:t>
      </w:r>
    </w:p>
    <w:p w:rsidR="00B22870" w:rsidRDefault="00B22870" w:rsidP="00B22870">
      <w:pPr>
        <w:pStyle w:val="Corpodetexto"/>
        <w:spacing w:before="73" w:line="198" w:lineRule="exact"/>
        <w:ind w:left="100" w:right="5987"/>
        <w:jc w:val="both"/>
        <w:rPr>
          <w:rFonts w:cs="Times New Roman"/>
          <w:lang w:val="en-AU"/>
        </w:rPr>
      </w:pPr>
      <w:proofErr w:type="spellStart"/>
      <w:r>
        <w:t>Lohana</w:t>
      </w:r>
      <w:proofErr w:type="spellEnd"/>
      <w:r>
        <w:t xml:space="preserve"> </w:t>
      </w:r>
      <w:proofErr w:type="spellStart"/>
      <w:r>
        <w:t>Maylane</w:t>
      </w:r>
      <w:proofErr w:type="spellEnd"/>
      <w:r>
        <w:t xml:space="preserve"> Aquino </w:t>
      </w:r>
      <w:proofErr w:type="spellStart"/>
      <w:r>
        <w:t>Correia</w:t>
      </w:r>
      <w:proofErr w:type="spellEnd"/>
      <w:r>
        <w:t xml:space="preserve"> de Lima, </w:t>
      </w:r>
      <w:r>
        <w:rPr>
          <w:rFonts w:cs="Times New Roman"/>
          <w:lang w:val="en-AU"/>
        </w:rPr>
        <w:t>Undergraduate dental student, Federal University of Pernambuco, BR</w:t>
      </w:r>
    </w:p>
    <w:p w:rsidR="00B22870" w:rsidRDefault="00B22870" w:rsidP="00B22870">
      <w:pPr>
        <w:pStyle w:val="Corpodetexto"/>
        <w:spacing w:before="73" w:line="198" w:lineRule="exact"/>
        <w:ind w:left="100" w:right="5987"/>
        <w:jc w:val="both"/>
        <w:rPr>
          <w:rFonts w:cs="Arial"/>
          <w:lang w:val="pt-BR"/>
        </w:rPr>
      </w:pPr>
      <w:r>
        <w:rPr>
          <w:rFonts w:cs="Arial"/>
          <w:lang w:val="pt-BR"/>
        </w:rPr>
        <w:t xml:space="preserve">Frederico Marcio Varela Ayres de Melo Junior, </w:t>
      </w:r>
      <w:proofErr w:type="spellStart"/>
      <w:r>
        <w:rPr>
          <w:rFonts w:cs="Arial"/>
          <w:lang w:val="pt-BR"/>
        </w:rPr>
        <w:t>undergraduate</w:t>
      </w:r>
      <w:proofErr w:type="spellEnd"/>
      <w:r>
        <w:rPr>
          <w:rFonts w:cs="Arial"/>
          <w:lang w:val="pt-BR"/>
        </w:rPr>
        <w:t xml:space="preserve"> dental </w:t>
      </w:r>
      <w:proofErr w:type="spellStart"/>
      <w:r>
        <w:rPr>
          <w:rFonts w:cs="Arial"/>
          <w:lang w:val="pt-BR"/>
        </w:rPr>
        <w:t>student</w:t>
      </w:r>
      <w:proofErr w:type="spellEnd"/>
      <w:r>
        <w:rPr>
          <w:rFonts w:cs="Arial"/>
          <w:lang w:val="pt-BR"/>
        </w:rPr>
        <w:t xml:space="preserve">, Maurício de Nassau </w:t>
      </w:r>
      <w:proofErr w:type="spellStart"/>
      <w:r>
        <w:rPr>
          <w:rFonts w:cs="Arial"/>
          <w:lang w:val="pt-BR"/>
        </w:rPr>
        <w:t>University</w:t>
      </w:r>
      <w:proofErr w:type="spellEnd"/>
      <w:r>
        <w:rPr>
          <w:rFonts w:cs="Arial"/>
          <w:lang w:val="pt-BR"/>
        </w:rPr>
        <w:t xml:space="preserve">, </w:t>
      </w:r>
      <w:proofErr w:type="gramStart"/>
      <w:r>
        <w:rPr>
          <w:rFonts w:cs="Arial"/>
          <w:lang w:val="pt-BR"/>
        </w:rPr>
        <w:t>BR</w:t>
      </w:r>
      <w:proofErr w:type="gramEnd"/>
    </w:p>
    <w:p w:rsidR="00B22870" w:rsidRDefault="00B22870" w:rsidP="00B22870">
      <w:pPr>
        <w:pStyle w:val="Corpodetexto"/>
        <w:spacing w:before="73" w:line="198" w:lineRule="exact"/>
        <w:ind w:left="100" w:right="5987"/>
        <w:jc w:val="both"/>
        <w:rPr>
          <w:rFonts w:cs="Times New Roman"/>
          <w:lang w:val="pt-BR"/>
        </w:rPr>
      </w:pPr>
      <w:r>
        <w:rPr>
          <w:rFonts w:cs="Arial"/>
          <w:lang w:val="pt-BR"/>
        </w:rPr>
        <w:t xml:space="preserve">Bruna Heloísa Costa Varela Ayres de Melo, </w:t>
      </w:r>
      <w:proofErr w:type="spellStart"/>
      <w:r>
        <w:rPr>
          <w:rFonts w:cs="Arial"/>
          <w:lang w:val="pt-BR"/>
        </w:rPr>
        <w:t>undergraduate</w:t>
      </w:r>
      <w:proofErr w:type="spellEnd"/>
      <w:r>
        <w:rPr>
          <w:rFonts w:cs="Arial"/>
          <w:lang w:val="pt-BR"/>
        </w:rPr>
        <w:t xml:space="preserve"> dental </w:t>
      </w:r>
      <w:proofErr w:type="spellStart"/>
      <w:r>
        <w:rPr>
          <w:rFonts w:cs="Arial"/>
          <w:lang w:val="pt-BR"/>
        </w:rPr>
        <w:t>student</w:t>
      </w:r>
      <w:proofErr w:type="spellEnd"/>
      <w:r>
        <w:rPr>
          <w:rFonts w:cs="Arial"/>
          <w:lang w:val="pt-BR"/>
        </w:rPr>
        <w:t xml:space="preserve">, Maurício de Nassau </w:t>
      </w:r>
      <w:proofErr w:type="spellStart"/>
      <w:r>
        <w:rPr>
          <w:rFonts w:cs="Arial"/>
          <w:lang w:val="pt-BR"/>
        </w:rPr>
        <w:t>University</w:t>
      </w:r>
      <w:proofErr w:type="spellEnd"/>
      <w:r>
        <w:rPr>
          <w:rFonts w:cs="Arial"/>
          <w:lang w:val="pt-BR"/>
        </w:rPr>
        <w:t xml:space="preserve">, </w:t>
      </w:r>
      <w:proofErr w:type="gramStart"/>
      <w:r>
        <w:rPr>
          <w:rFonts w:cs="Arial"/>
          <w:lang w:val="pt-BR"/>
        </w:rPr>
        <w:t>BR</w:t>
      </w:r>
      <w:proofErr w:type="gramEnd"/>
      <w:r>
        <w:rPr>
          <w:rFonts w:cs="Times New Roman"/>
          <w:lang w:val="pt-BR"/>
        </w:rPr>
        <w:t xml:space="preserve"> </w:t>
      </w:r>
    </w:p>
    <w:p w:rsidR="00B22870" w:rsidRDefault="00B22870" w:rsidP="00B22870">
      <w:pPr>
        <w:pStyle w:val="Corpodetexto"/>
        <w:spacing w:before="73" w:line="198" w:lineRule="exact"/>
        <w:ind w:left="100" w:right="5987"/>
        <w:jc w:val="both"/>
        <w:rPr>
          <w:rFonts w:cs="Arial"/>
          <w:lang w:val="pt-BR"/>
        </w:rPr>
      </w:pPr>
      <w:r>
        <w:rPr>
          <w:rFonts w:cs="Arial"/>
          <w:lang w:val="pt-BR"/>
        </w:rPr>
        <w:t xml:space="preserve">Júlia de Souza Beck, </w:t>
      </w:r>
      <w:proofErr w:type="spellStart"/>
      <w:r>
        <w:rPr>
          <w:rFonts w:cs="Arial"/>
          <w:lang w:val="pt-BR"/>
        </w:rPr>
        <w:t>undergraduate</w:t>
      </w:r>
      <w:proofErr w:type="spellEnd"/>
      <w:r>
        <w:rPr>
          <w:rFonts w:cs="Arial"/>
          <w:lang w:val="pt-BR"/>
        </w:rPr>
        <w:t xml:space="preserve"> dental </w:t>
      </w:r>
      <w:proofErr w:type="spellStart"/>
      <w:r>
        <w:rPr>
          <w:rFonts w:cs="Arial"/>
          <w:lang w:val="pt-BR"/>
        </w:rPr>
        <w:t>student</w:t>
      </w:r>
      <w:proofErr w:type="spellEnd"/>
      <w:r>
        <w:rPr>
          <w:rFonts w:cs="Arial"/>
          <w:lang w:val="pt-BR"/>
        </w:rPr>
        <w:t xml:space="preserve">, Maurício de Nassau </w:t>
      </w:r>
      <w:proofErr w:type="spellStart"/>
      <w:r>
        <w:rPr>
          <w:rFonts w:cs="Arial"/>
          <w:lang w:val="pt-BR"/>
        </w:rPr>
        <w:t>University</w:t>
      </w:r>
      <w:proofErr w:type="spellEnd"/>
      <w:r>
        <w:rPr>
          <w:rFonts w:cs="Arial"/>
          <w:lang w:val="pt-BR"/>
        </w:rPr>
        <w:t xml:space="preserve">, </w:t>
      </w:r>
      <w:proofErr w:type="gramStart"/>
      <w:r>
        <w:rPr>
          <w:rFonts w:cs="Arial"/>
          <w:lang w:val="pt-BR"/>
        </w:rPr>
        <w:t>BR</w:t>
      </w:r>
      <w:proofErr w:type="gramEnd"/>
    </w:p>
    <w:p w:rsidR="00B22870" w:rsidRDefault="00B22870" w:rsidP="00B22870">
      <w:pPr>
        <w:pStyle w:val="Corpodetexto"/>
        <w:spacing w:before="73" w:line="198" w:lineRule="exact"/>
        <w:ind w:left="100" w:right="5987"/>
        <w:jc w:val="both"/>
        <w:rPr>
          <w:rFonts w:cs="Arial"/>
          <w:lang w:val="pt-BR"/>
        </w:rPr>
      </w:pPr>
      <w:r>
        <w:rPr>
          <w:rFonts w:cs="Arial"/>
          <w:lang w:val="pt-BR"/>
        </w:rPr>
        <w:t xml:space="preserve">Émerson Barbosa de Nascimento, </w:t>
      </w:r>
      <w:proofErr w:type="spellStart"/>
      <w:r>
        <w:rPr>
          <w:rFonts w:cs="Arial"/>
          <w:lang w:val="pt-BR"/>
        </w:rPr>
        <w:t>Undergraduate</w:t>
      </w:r>
      <w:proofErr w:type="spellEnd"/>
      <w:r>
        <w:rPr>
          <w:rFonts w:cs="Arial"/>
          <w:lang w:val="pt-BR"/>
        </w:rPr>
        <w:t xml:space="preserve"> medical </w:t>
      </w:r>
      <w:proofErr w:type="spellStart"/>
      <w:r>
        <w:rPr>
          <w:rFonts w:cs="Arial"/>
          <w:lang w:val="pt-BR"/>
        </w:rPr>
        <w:t>student</w:t>
      </w:r>
      <w:proofErr w:type="spellEnd"/>
      <w:r>
        <w:rPr>
          <w:rFonts w:cs="Arial"/>
          <w:lang w:val="pt-BR"/>
        </w:rPr>
        <w:t xml:space="preserve">, Olinda Medical </w:t>
      </w:r>
      <w:proofErr w:type="spellStart"/>
      <w:r>
        <w:rPr>
          <w:rFonts w:cs="Arial"/>
          <w:lang w:val="pt-BR"/>
        </w:rPr>
        <w:t>School</w:t>
      </w:r>
      <w:proofErr w:type="spellEnd"/>
      <w:r>
        <w:rPr>
          <w:rFonts w:cs="Arial"/>
          <w:lang w:val="pt-BR"/>
        </w:rPr>
        <w:t xml:space="preserve">, </w:t>
      </w:r>
      <w:proofErr w:type="gramStart"/>
      <w:r>
        <w:rPr>
          <w:rFonts w:cs="Arial"/>
          <w:lang w:val="pt-BR"/>
        </w:rPr>
        <w:t>BR</w:t>
      </w:r>
      <w:proofErr w:type="gramEnd"/>
    </w:p>
    <w:p w:rsidR="00B22870" w:rsidRDefault="00B22870" w:rsidP="00B22870">
      <w:pPr>
        <w:pStyle w:val="Corpodetexto"/>
        <w:spacing w:before="73" w:line="198" w:lineRule="exact"/>
        <w:ind w:left="100" w:right="5987"/>
        <w:jc w:val="both"/>
        <w:rPr>
          <w:rFonts w:cs="Times New Roman"/>
          <w:lang w:val="pt-BR"/>
        </w:rPr>
      </w:pPr>
      <w:r>
        <w:rPr>
          <w:rFonts w:cs="Times New Roman"/>
          <w:lang w:val="pt-BR"/>
        </w:rPr>
        <w:t xml:space="preserve">Camilla Siqueira de Aguiar, Master </w:t>
      </w:r>
      <w:proofErr w:type="spellStart"/>
      <w:r>
        <w:rPr>
          <w:rFonts w:cs="Times New Roman"/>
          <w:lang w:val="pt-BR"/>
        </w:rPr>
        <w:t>degree</w:t>
      </w:r>
      <w:proofErr w:type="spellEnd"/>
      <w:r>
        <w:rPr>
          <w:rFonts w:cs="Times New Roman"/>
          <w:lang w:val="pt-BR"/>
        </w:rPr>
        <w:t xml:space="preserve"> </w:t>
      </w:r>
      <w:proofErr w:type="spellStart"/>
      <w:r>
        <w:rPr>
          <w:rFonts w:cs="Times New Roman"/>
          <w:lang w:val="pt-BR"/>
        </w:rPr>
        <w:t>student</w:t>
      </w:r>
      <w:proofErr w:type="spellEnd"/>
      <w:r>
        <w:rPr>
          <w:rFonts w:cs="Times New Roman"/>
          <w:lang w:val="pt-BR"/>
        </w:rPr>
        <w:t xml:space="preserve"> in dental </w:t>
      </w:r>
      <w:proofErr w:type="spellStart"/>
      <w:r>
        <w:rPr>
          <w:rFonts w:cs="Times New Roman"/>
          <w:lang w:val="pt-BR"/>
        </w:rPr>
        <w:t>clinics</w:t>
      </w:r>
      <w:proofErr w:type="spellEnd"/>
      <w:r>
        <w:rPr>
          <w:rFonts w:cs="Times New Roman"/>
          <w:lang w:val="pt-BR"/>
        </w:rPr>
        <w:t xml:space="preserve">, Federal </w:t>
      </w:r>
      <w:proofErr w:type="spellStart"/>
      <w:r>
        <w:rPr>
          <w:rFonts w:cs="Times New Roman"/>
          <w:lang w:val="pt-BR"/>
        </w:rPr>
        <w:t>University</w:t>
      </w:r>
      <w:proofErr w:type="spellEnd"/>
      <w:r>
        <w:rPr>
          <w:rFonts w:cs="Times New Roman"/>
          <w:lang w:val="pt-BR"/>
        </w:rPr>
        <w:t xml:space="preserve"> </w:t>
      </w:r>
      <w:proofErr w:type="spellStart"/>
      <w:r>
        <w:rPr>
          <w:rFonts w:cs="Times New Roman"/>
          <w:lang w:val="pt-BR"/>
        </w:rPr>
        <w:t>of</w:t>
      </w:r>
      <w:proofErr w:type="spellEnd"/>
      <w:r>
        <w:rPr>
          <w:rFonts w:cs="Times New Roman"/>
          <w:lang w:val="pt-BR"/>
        </w:rPr>
        <w:t xml:space="preserve"> Pernambuco, </w:t>
      </w:r>
      <w:proofErr w:type="gramStart"/>
      <w:r>
        <w:rPr>
          <w:rFonts w:cs="Times New Roman"/>
          <w:lang w:val="pt-BR"/>
        </w:rPr>
        <w:t>BR</w:t>
      </w:r>
      <w:proofErr w:type="gramEnd"/>
    </w:p>
    <w:p w:rsidR="00B22870" w:rsidRDefault="00B22870" w:rsidP="00B22870">
      <w:pPr>
        <w:pStyle w:val="Corpodetexto"/>
        <w:spacing w:before="73" w:line="198" w:lineRule="exact"/>
        <w:ind w:left="100" w:right="5987"/>
        <w:jc w:val="both"/>
        <w:rPr>
          <w:rFonts w:cs="Times New Roman"/>
          <w:lang w:val="pt-BR"/>
        </w:rPr>
      </w:pPr>
      <w:r>
        <w:rPr>
          <w:rFonts w:cs="Times New Roman"/>
          <w:lang w:val="pt-BR"/>
        </w:rPr>
        <w:t xml:space="preserve">Rodrigo Henrique Mello Varela Ayres de Melo, General </w:t>
      </w:r>
      <w:proofErr w:type="spellStart"/>
      <w:r>
        <w:rPr>
          <w:rFonts w:cs="Times New Roman"/>
          <w:lang w:val="pt-BR"/>
        </w:rPr>
        <w:t>Surgeon</w:t>
      </w:r>
      <w:proofErr w:type="spellEnd"/>
      <w:r>
        <w:rPr>
          <w:rFonts w:cs="Times New Roman"/>
          <w:lang w:val="pt-BR"/>
        </w:rPr>
        <w:t xml:space="preserve">, </w:t>
      </w:r>
      <w:proofErr w:type="spellStart"/>
      <w:r>
        <w:rPr>
          <w:rFonts w:cs="Times New Roman"/>
          <w:lang w:val="pt-BR"/>
        </w:rPr>
        <w:t>Ministry</w:t>
      </w:r>
      <w:proofErr w:type="spellEnd"/>
      <w:r>
        <w:rPr>
          <w:rFonts w:cs="Times New Roman"/>
          <w:lang w:val="pt-BR"/>
        </w:rPr>
        <w:t xml:space="preserve"> </w:t>
      </w:r>
      <w:proofErr w:type="spellStart"/>
      <w:r>
        <w:rPr>
          <w:rFonts w:cs="Times New Roman"/>
          <w:lang w:val="pt-BR"/>
        </w:rPr>
        <w:t>of</w:t>
      </w:r>
      <w:proofErr w:type="spellEnd"/>
      <w:r>
        <w:rPr>
          <w:rFonts w:cs="Times New Roman"/>
          <w:lang w:val="pt-BR"/>
        </w:rPr>
        <w:t xml:space="preserve"> Health </w:t>
      </w:r>
      <w:proofErr w:type="spellStart"/>
      <w:r>
        <w:rPr>
          <w:rFonts w:cs="Times New Roman"/>
          <w:lang w:val="pt-BR"/>
        </w:rPr>
        <w:t>Brazil</w:t>
      </w:r>
      <w:proofErr w:type="spellEnd"/>
      <w:r>
        <w:rPr>
          <w:rFonts w:cs="Times New Roman"/>
          <w:lang w:val="pt-BR"/>
        </w:rPr>
        <w:t xml:space="preserve">, </w:t>
      </w:r>
      <w:proofErr w:type="gramStart"/>
      <w:r>
        <w:rPr>
          <w:rFonts w:cs="Times New Roman"/>
          <w:lang w:val="pt-BR"/>
        </w:rPr>
        <w:t>BR</w:t>
      </w:r>
      <w:proofErr w:type="gramEnd"/>
    </w:p>
    <w:p w:rsidR="00B22870" w:rsidRDefault="00B22870" w:rsidP="00B22870">
      <w:pPr>
        <w:pStyle w:val="Corpodetexto"/>
        <w:spacing w:before="73" w:line="198" w:lineRule="exact"/>
        <w:ind w:left="100" w:right="5987"/>
        <w:jc w:val="both"/>
        <w:rPr>
          <w:rFonts w:cs="Times New Roman"/>
          <w:lang w:val="en-AU"/>
        </w:rPr>
      </w:pPr>
      <w:proofErr w:type="spellStart"/>
      <w:r>
        <w:rPr>
          <w:rFonts w:cs="Times New Roman"/>
        </w:rPr>
        <w:t>Deise</w:t>
      </w:r>
      <w:proofErr w:type="spellEnd"/>
      <w:r>
        <w:rPr>
          <w:rFonts w:cs="Times New Roman"/>
        </w:rPr>
        <w:t xml:space="preserve"> Louise Bohn Rhoden, </w:t>
      </w:r>
      <w:r>
        <w:rPr>
          <w:rFonts w:cs="Times New Roman"/>
          <w:lang w:val="en-AU"/>
        </w:rPr>
        <w:t>Doctor, Pathologist, Lutheran University of Brazil, BR</w:t>
      </w:r>
    </w:p>
    <w:p w:rsidR="00B22870" w:rsidRDefault="00B22870" w:rsidP="00B22870">
      <w:pPr>
        <w:pStyle w:val="Corpodetexto"/>
        <w:spacing w:before="73" w:line="198" w:lineRule="exact"/>
        <w:ind w:left="100" w:right="5987"/>
        <w:jc w:val="both"/>
        <w:rPr>
          <w:rFonts w:cs="Times New Roman"/>
          <w:lang w:val="pt-BR"/>
        </w:rPr>
      </w:pPr>
      <w:r>
        <w:rPr>
          <w:rFonts w:cs="Times New Roman"/>
          <w:lang w:val="pt-BR"/>
        </w:rPr>
        <w:t xml:space="preserve">Milena Mello Varela Ayres de Melo Pinheiro, </w:t>
      </w:r>
      <w:proofErr w:type="spellStart"/>
      <w:r>
        <w:rPr>
          <w:rFonts w:cs="Times New Roman"/>
          <w:lang w:val="pt-BR"/>
        </w:rPr>
        <w:t>Physiotherapist</w:t>
      </w:r>
      <w:proofErr w:type="spellEnd"/>
      <w:r>
        <w:rPr>
          <w:rFonts w:cs="Times New Roman"/>
          <w:lang w:val="pt-BR"/>
        </w:rPr>
        <w:t xml:space="preserve">, COOPFISIO, </w:t>
      </w:r>
      <w:proofErr w:type="gramStart"/>
      <w:r>
        <w:rPr>
          <w:rFonts w:cs="Times New Roman"/>
          <w:lang w:val="pt-BR"/>
        </w:rPr>
        <w:t>BR</w:t>
      </w:r>
      <w:proofErr w:type="gramEnd"/>
    </w:p>
    <w:p w:rsidR="00B22870" w:rsidRDefault="00B22870" w:rsidP="00B22870">
      <w:pPr>
        <w:pStyle w:val="Corpodetexto"/>
        <w:spacing w:before="73" w:line="198" w:lineRule="exact"/>
        <w:ind w:left="100" w:right="5987"/>
        <w:jc w:val="both"/>
        <w:rPr>
          <w:rFonts w:cs="Times New Roman"/>
          <w:lang w:val="en-AU"/>
        </w:rPr>
      </w:pPr>
      <w:proofErr w:type="spellStart"/>
      <w:r>
        <w:rPr>
          <w:rFonts w:cs="Times New Roman"/>
        </w:rPr>
        <w:t>Jussara</w:t>
      </w:r>
      <w:proofErr w:type="spellEnd"/>
      <w:r>
        <w:rPr>
          <w:rFonts w:cs="Times New Roman"/>
        </w:rPr>
        <w:t xml:space="preserve"> Diana Varela Ayres de </w:t>
      </w:r>
      <w:proofErr w:type="spellStart"/>
      <w:r>
        <w:rPr>
          <w:rFonts w:cs="Times New Roman"/>
        </w:rPr>
        <w:t>Melo</w:t>
      </w:r>
      <w:proofErr w:type="spellEnd"/>
      <w:r>
        <w:rPr>
          <w:rFonts w:cs="Times New Roman"/>
        </w:rPr>
        <w:t xml:space="preserve">, </w:t>
      </w:r>
      <w:r>
        <w:rPr>
          <w:rFonts w:cs="Times New Roman"/>
          <w:lang w:val="en-AU"/>
        </w:rPr>
        <w:t>Physiotherapist, Faculty of Communication Technology and Tourism, BR</w:t>
      </w:r>
    </w:p>
    <w:p w:rsidR="00B22870" w:rsidRDefault="00B22870" w:rsidP="00B22870">
      <w:pPr>
        <w:pStyle w:val="Corpodetexto"/>
        <w:spacing w:before="73" w:line="198" w:lineRule="exact"/>
        <w:ind w:left="100" w:right="5987"/>
        <w:jc w:val="both"/>
        <w:rPr>
          <w:rFonts w:cs="Times New Roman"/>
          <w:lang w:val="pt-BR"/>
        </w:rPr>
      </w:pPr>
      <w:r>
        <w:rPr>
          <w:rFonts w:cs="Times New Roman"/>
          <w:lang w:val="pt-BR"/>
        </w:rPr>
        <w:t xml:space="preserve">Nely Dulce Varela de Melo Costa Freitas, </w:t>
      </w:r>
      <w:proofErr w:type="spellStart"/>
      <w:r>
        <w:rPr>
          <w:rFonts w:cs="Times New Roman"/>
          <w:lang w:val="pt-BR"/>
        </w:rPr>
        <w:t>Physiotherapist</w:t>
      </w:r>
      <w:proofErr w:type="spellEnd"/>
      <w:r>
        <w:rPr>
          <w:rFonts w:cs="Times New Roman"/>
          <w:lang w:val="pt-BR"/>
        </w:rPr>
        <w:t xml:space="preserve">, Maurício de Nassau </w:t>
      </w:r>
      <w:proofErr w:type="spellStart"/>
      <w:r>
        <w:rPr>
          <w:rFonts w:cs="Times New Roman"/>
          <w:lang w:val="pt-BR"/>
        </w:rPr>
        <w:t>University</w:t>
      </w:r>
      <w:proofErr w:type="spellEnd"/>
      <w:r>
        <w:rPr>
          <w:rFonts w:cs="Times New Roman"/>
          <w:lang w:val="pt-BR"/>
        </w:rPr>
        <w:t xml:space="preserve">, </w:t>
      </w:r>
      <w:proofErr w:type="gramStart"/>
      <w:r>
        <w:rPr>
          <w:rFonts w:cs="Times New Roman"/>
          <w:lang w:val="pt-BR"/>
        </w:rPr>
        <w:t>BR</w:t>
      </w:r>
      <w:proofErr w:type="gramEnd"/>
    </w:p>
    <w:p w:rsidR="00B22870" w:rsidRDefault="00B22870" w:rsidP="00B22870">
      <w:pPr>
        <w:pStyle w:val="Corpodetexto"/>
        <w:spacing w:before="73" w:line="198" w:lineRule="exact"/>
        <w:ind w:left="100" w:right="5987"/>
        <w:jc w:val="both"/>
        <w:rPr>
          <w:rFonts w:cs="Times New Roman"/>
          <w:lang w:val="en-AU"/>
        </w:rPr>
      </w:pPr>
      <w:proofErr w:type="spellStart"/>
      <w:r>
        <w:rPr>
          <w:rFonts w:cs="Times New Roman"/>
        </w:rPr>
        <w:t>Neme</w:t>
      </w:r>
      <w:proofErr w:type="spellEnd"/>
      <w:r>
        <w:rPr>
          <w:rFonts w:cs="Times New Roman"/>
        </w:rPr>
        <w:t xml:space="preserve"> Portal Bustamante, </w:t>
      </w:r>
      <w:r>
        <w:rPr>
          <w:rFonts w:cs="Times New Roman"/>
          <w:lang w:val="en-AU"/>
        </w:rPr>
        <w:t>College Professor of Dentistry Course, University National Federico Villarreal, PE</w:t>
      </w:r>
    </w:p>
    <w:p w:rsidR="00B22870" w:rsidRDefault="00B22870" w:rsidP="00B22870">
      <w:pPr>
        <w:pStyle w:val="Corpodetexto"/>
        <w:spacing w:before="73" w:line="198" w:lineRule="exact"/>
        <w:ind w:left="100" w:right="5987"/>
        <w:jc w:val="both"/>
        <w:rPr>
          <w:rFonts w:cs="Times New Roman"/>
          <w:lang w:val="en-AU"/>
        </w:rPr>
      </w:pPr>
      <w:r>
        <w:rPr>
          <w:rFonts w:cs="Times New Roman"/>
        </w:rPr>
        <w:t xml:space="preserve">Juan Carlos </w:t>
      </w:r>
      <w:proofErr w:type="spellStart"/>
      <w:r>
        <w:rPr>
          <w:rFonts w:cs="Times New Roman"/>
        </w:rPr>
        <w:t>Barrenechea</w:t>
      </w:r>
      <w:proofErr w:type="spellEnd"/>
      <w:r>
        <w:rPr>
          <w:rFonts w:cs="Times New Roman"/>
        </w:rPr>
        <w:t xml:space="preserve"> </w:t>
      </w:r>
      <w:proofErr w:type="spellStart"/>
      <w:r>
        <w:rPr>
          <w:rFonts w:cs="Times New Roman"/>
        </w:rPr>
        <w:t>Montesinos</w:t>
      </w:r>
      <w:proofErr w:type="spellEnd"/>
      <w:r>
        <w:rPr>
          <w:rFonts w:cs="Times New Roman"/>
        </w:rPr>
        <w:t xml:space="preserve">, </w:t>
      </w:r>
      <w:r>
        <w:rPr>
          <w:rFonts w:cs="Times New Roman"/>
          <w:lang w:val="en-AU"/>
        </w:rPr>
        <w:t>Dental Health of the Army of Peru, Peruvian Army, PE</w:t>
      </w:r>
    </w:p>
    <w:p w:rsidR="00B22870" w:rsidRDefault="00B22870" w:rsidP="00B22870">
      <w:pPr>
        <w:pStyle w:val="Corpodetexto"/>
        <w:spacing w:before="73" w:line="198" w:lineRule="exact"/>
        <w:ind w:left="100" w:right="5987"/>
        <w:jc w:val="both"/>
        <w:rPr>
          <w:rFonts w:cs="Times New Roman"/>
          <w:lang w:val="en-AU"/>
        </w:rPr>
      </w:pPr>
      <w:r>
        <w:rPr>
          <w:rFonts w:cs="Arial"/>
        </w:rPr>
        <w:t xml:space="preserve">José Leonardo de </w:t>
      </w:r>
      <w:proofErr w:type="spellStart"/>
      <w:r>
        <w:rPr>
          <w:rFonts w:cs="Arial"/>
        </w:rPr>
        <w:t>Paiva</w:t>
      </w:r>
      <w:proofErr w:type="spellEnd"/>
      <w:r>
        <w:rPr>
          <w:rFonts w:cs="Arial"/>
        </w:rPr>
        <w:t xml:space="preserve"> e Souza, doctor of Traditional Chinese Medicine, Open Therapist University, BR</w:t>
      </w:r>
    </w:p>
    <w:p w:rsidR="00B22870" w:rsidRDefault="00B22870" w:rsidP="00B22870">
      <w:pPr>
        <w:pStyle w:val="Corpodetexto"/>
        <w:spacing w:before="73" w:line="198" w:lineRule="exact"/>
        <w:ind w:left="100" w:right="5987"/>
        <w:jc w:val="both"/>
        <w:rPr>
          <w:rFonts w:cs="Arial"/>
        </w:rPr>
      </w:pPr>
      <w:r>
        <w:rPr>
          <w:rFonts w:cs="Arial"/>
        </w:rPr>
        <w:t xml:space="preserve">Jorge </w:t>
      </w:r>
      <w:proofErr w:type="spellStart"/>
      <w:r>
        <w:rPr>
          <w:rFonts w:cs="Arial"/>
        </w:rPr>
        <w:t>Pontual</w:t>
      </w:r>
      <w:proofErr w:type="spellEnd"/>
      <w:r>
        <w:rPr>
          <w:rFonts w:cs="Arial"/>
        </w:rPr>
        <w:t xml:space="preserve"> Waked; college professor of Dentistry Course, Federal University of Campina Grande, BR</w:t>
      </w:r>
    </w:p>
    <w:p w:rsidR="00B22870" w:rsidRDefault="00B22870" w:rsidP="00B22870">
      <w:pPr>
        <w:pStyle w:val="Corpodetexto"/>
        <w:spacing w:before="73" w:line="198" w:lineRule="exact"/>
        <w:ind w:left="100" w:right="5987"/>
        <w:jc w:val="both"/>
        <w:rPr>
          <w:rFonts w:cs="Arial"/>
        </w:rPr>
      </w:pPr>
      <w:r>
        <w:rPr>
          <w:rFonts w:cs="Arial"/>
        </w:rPr>
        <w:t xml:space="preserve">Hudson Augusto Fonseca </w:t>
      </w:r>
      <w:proofErr w:type="spellStart"/>
      <w:r>
        <w:rPr>
          <w:rFonts w:cs="Arial"/>
        </w:rPr>
        <w:t>Carneiro</w:t>
      </w:r>
      <w:proofErr w:type="spellEnd"/>
      <w:r>
        <w:rPr>
          <w:rFonts w:cs="Arial"/>
        </w:rPr>
        <w:t>, college professor of Dentistry Course, UNIFACOL, BR</w:t>
      </w:r>
    </w:p>
    <w:p w:rsidR="00B22870" w:rsidRDefault="00B22870" w:rsidP="00B22870">
      <w:pPr>
        <w:pStyle w:val="Corpodetexto"/>
        <w:spacing w:before="73" w:line="198" w:lineRule="exact"/>
        <w:ind w:left="100" w:right="5987"/>
        <w:jc w:val="both"/>
        <w:rPr>
          <w:rFonts w:cs="Arial"/>
        </w:rPr>
      </w:pPr>
      <w:r>
        <w:rPr>
          <w:rFonts w:cs="Arial"/>
        </w:rPr>
        <w:t xml:space="preserve">Marcela </w:t>
      </w:r>
      <w:proofErr w:type="spellStart"/>
      <w:r>
        <w:rPr>
          <w:rFonts w:cs="Arial"/>
        </w:rPr>
        <w:t>Côrte</w:t>
      </w:r>
      <w:proofErr w:type="spellEnd"/>
      <w:r>
        <w:rPr>
          <w:rFonts w:cs="Arial"/>
        </w:rPr>
        <w:t xml:space="preserve"> Real </w:t>
      </w:r>
      <w:proofErr w:type="spellStart"/>
      <w:r>
        <w:rPr>
          <w:rFonts w:cs="Arial"/>
        </w:rPr>
        <w:t>Fernandes</w:t>
      </w:r>
      <w:proofErr w:type="spellEnd"/>
      <w:r>
        <w:rPr>
          <w:rFonts w:cs="Arial"/>
        </w:rPr>
        <w:t>, college professor of Dentistry Course, UNIFACOL, BR</w:t>
      </w:r>
    </w:p>
    <w:p w:rsidR="00B22870" w:rsidRDefault="00B22870" w:rsidP="00B22870">
      <w:pPr>
        <w:pStyle w:val="Corpodetexto"/>
        <w:spacing w:before="73" w:line="198" w:lineRule="exact"/>
        <w:ind w:left="100" w:right="5987"/>
        <w:jc w:val="both"/>
        <w:rPr>
          <w:rFonts w:cs="Times New Roman"/>
          <w:lang w:val="en-AU"/>
        </w:rPr>
      </w:pPr>
      <w:proofErr w:type="spellStart"/>
      <w:r>
        <w:rPr>
          <w:rFonts w:cs="Arial"/>
        </w:rPr>
        <w:t>Irani</w:t>
      </w:r>
      <w:proofErr w:type="spellEnd"/>
      <w:r>
        <w:rPr>
          <w:rFonts w:cs="Arial"/>
        </w:rPr>
        <w:t xml:space="preserve"> de Farias da Cunha </w:t>
      </w:r>
      <w:proofErr w:type="spellStart"/>
      <w:r>
        <w:rPr>
          <w:rFonts w:cs="Arial"/>
        </w:rPr>
        <w:t>Júnior</w:t>
      </w:r>
      <w:proofErr w:type="spellEnd"/>
      <w:r>
        <w:rPr>
          <w:rFonts w:cs="Arial"/>
        </w:rPr>
        <w:t>,</w:t>
      </w:r>
      <w:r>
        <w:rPr>
          <w:rFonts w:cs="Arial"/>
          <w:vertAlign w:val="superscript"/>
        </w:rPr>
        <w:t xml:space="preserve"> </w:t>
      </w:r>
      <w:r>
        <w:rPr>
          <w:rFonts w:cs="Arial"/>
        </w:rPr>
        <w:t>college professor of Dentistry Course, Federal University of Pernambuco, BR</w:t>
      </w:r>
    </w:p>
    <w:p w:rsidR="00B22870" w:rsidRDefault="00B22870" w:rsidP="00B22870">
      <w:pPr>
        <w:pStyle w:val="Corpodetexto"/>
        <w:spacing w:before="73" w:line="198" w:lineRule="exact"/>
        <w:ind w:left="100" w:right="5987"/>
        <w:jc w:val="both"/>
        <w:rPr>
          <w:rFonts w:cs="Times New Roman"/>
          <w:lang w:val="en-AU"/>
        </w:rPr>
      </w:pPr>
      <w:r>
        <w:rPr>
          <w:rFonts w:cs="Times New Roman"/>
        </w:rPr>
        <w:t xml:space="preserve">Elvia Christina Barros de Almeida, </w:t>
      </w:r>
      <w:r>
        <w:rPr>
          <w:rFonts w:cs="Times New Roman"/>
          <w:lang w:val="en-AU"/>
        </w:rPr>
        <w:t>College Professor of Dentistry Course, Federal University of Pernambuco, BR</w:t>
      </w:r>
    </w:p>
    <w:p w:rsidR="00B22870" w:rsidRDefault="00B22870" w:rsidP="00B22870">
      <w:pPr>
        <w:pStyle w:val="Corpodetexto"/>
        <w:spacing w:before="73" w:line="198" w:lineRule="exact"/>
        <w:ind w:left="100" w:right="5987"/>
        <w:jc w:val="both"/>
        <w:rPr>
          <w:rFonts w:cs="Times New Roman"/>
          <w:lang w:val="en-AU"/>
        </w:rPr>
      </w:pPr>
      <w:proofErr w:type="spellStart"/>
      <w:r>
        <w:rPr>
          <w:rFonts w:cs="Times New Roman"/>
        </w:rPr>
        <w:lastRenderedPageBreak/>
        <w:t>Zélia</w:t>
      </w:r>
      <w:proofErr w:type="spellEnd"/>
      <w:r>
        <w:rPr>
          <w:rFonts w:cs="Times New Roman"/>
        </w:rPr>
        <w:t xml:space="preserve"> de Albuquerque </w:t>
      </w:r>
      <w:proofErr w:type="spellStart"/>
      <w:r>
        <w:rPr>
          <w:rFonts w:cs="Times New Roman"/>
        </w:rPr>
        <w:t>Seixas</w:t>
      </w:r>
      <w:proofErr w:type="spellEnd"/>
      <w:r>
        <w:rPr>
          <w:rFonts w:cs="Times New Roman"/>
        </w:rPr>
        <w:t xml:space="preserve">, </w:t>
      </w:r>
      <w:r>
        <w:rPr>
          <w:rFonts w:cs="Times New Roman"/>
          <w:lang w:val="en-AU"/>
        </w:rPr>
        <w:t>College Professor of Dentistry Course, Federal University of Pernambuco, BR</w:t>
      </w:r>
    </w:p>
    <w:p w:rsidR="00B22870" w:rsidRDefault="00B22870" w:rsidP="00B22870">
      <w:pPr>
        <w:pStyle w:val="Corpodetexto"/>
        <w:spacing w:before="73" w:line="198" w:lineRule="exact"/>
        <w:ind w:left="100" w:right="5987"/>
        <w:jc w:val="both"/>
        <w:rPr>
          <w:rFonts w:cs="Times New Roman"/>
          <w:lang w:val="en-AU"/>
        </w:rPr>
      </w:pPr>
      <w:r>
        <w:rPr>
          <w:rFonts w:cs="Times New Roman"/>
        </w:rPr>
        <w:t xml:space="preserve">Ricardo Eugenio Varela Ayres de </w:t>
      </w:r>
      <w:proofErr w:type="spellStart"/>
      <w:r>
        <w:rPr>
          <w:rFonts w:cs="Times New Roman"/>
        </w:rPr>
        <w:t>Melo</w:t>
      </w:r>
      <w:proofErr w:type="spellEnd"/>
      <w:r>
        <w:rPr>
          <w:rFonts w:cs="Times New Roman"/>
        </w:rPr>
        <w:t xml:space="preserve">, </w:t>
      </w:r>
      <w:r>
        <w:rPr>
          <w:rFonts w:cs="Times New Roman"/>
          <w:lang w:val="en-AU"/>
        </w:rPr>
        <w:t xml:space="preserve">Head of Department of </w:t>
      </w:r>
      <w:proofErr w:type="spellStart"/>
      <w:r>
        <w:rPr>
          <w:rFonts w:cs="Times New Roman"/>
          <w:lang w:val="en-AU"/>
        </w:rPr>
        <w:t>Bucofacial</w:t>
      </w:r>
      <w:proofErr w:type="spellEnd"/>
      <w:r>
        <w:rPr>
          <w:rFonts w:cs="Times New Roman"/>
          <w:lang w:val="en-AU"/>
        </w:rPr>
        <w:t xml:space="preserve"> of Dentistry Course; Coordinator of the Specialization Course in Oral Maxillofacial Surgery and Traumatology, Federal University of Pernambuco, BR</w:t>
      </w:r>
    </w:p>
    <w:p w:rsidR="00AE3E37" w:rsidRPr="00B22870" w:rsidRDefault="00AE3E37">
      <w:pPr>
        <w:pStyle w:val="Corpodetexto"/>
        <w:rPr>
          <w:rFonts w:ascii="Arial"/>
          <w:sz w:val="20"/>
          <w:lang w:val="en-AU"/>
        </w:rPr>
      </w:pPr>
    </w:p>
    <w:p w:rsidR="00AE3E37" w:rsidRDefault="00AE3E37">
      <w:pPr>
        <w:pStyle w:val="Corpodetexto"/>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(300 word limit)</w:t>
      </w:r>
    </w:p>
    <w:p w:rsidR="003327E1" w:rsidRDefault="003327E1" w:rsidP="003327E1">
      <w:pPr>
        <w:pStyle w:val="Ttulo3"/>
        <w:spacing w:before="74"/>
        <w:jc w:val="both"/>
      </w:pPr>
      <w:r w:rsidRPr="00C969F3">
        <w:rPr>
          <w:b w:val="0"/>
        </w:rPr>
        <w:t>The Central Giant Cell Granuloma (CGCG) is an intraosseous lesion that has an unknown etiology. It can be considered as a benign neoplasm and as a reactive lesion because it has a loca</w:t>
      </w:r>
      <w:r>
        <w:rPr>
          <w:b w:val="0"/>
        </w:rPr>
        <w:t>l and aggressive behavior which can also</w:t>
      </w:r>
      <w:r w:rsidRPr="00C969F3">
        <w:rPr>
          <w:b w:val="0"/>
        </w:rPr>
        <w:t xml:space="preserve"> be a body reaction induced, for example, by a hemorrhage. That injury occurs more often in the mandible and particularly involves the anterior region, frequently crossing the midline. </w:t>
      </w:r>
      <w:r>
        <w:rPr>
          <w:b w:val="0"/>
        </w:rPr>
        <w:t>Its</w:t>
      </w:r>
      <w:r w:rsidRPr="00C969F3">
        <w:rPr>
          <w:b w:val="0"/>
        </w:rPr>
        <w:t xml:space="preserve"> radiographic appearance isn't pathognomonic, showing as lesions well-defined</w:t>
      </w:r>
      <w:r>
        <w:rPr>
          <w:b w:val="0"/>
        </w:rPr>
        <w:t xml:space="preserve"> lesions</w:t>
      </w:r>
      <w:r w:rsidRPr="00C969F3">
        <w:rPr>
          <w:b w:val="0"/>
        </w:rPr>
        <w:t xml:space="preserve"> with </w:t>
      </w:r>
      <w:proofErr w:type="spellStart"/>
      <w:r w:rsidRPr="00C969F3">
        <w:rPr>
          <w:b w:val="0"/>
        </w:rPr>
        <w:t>unilocular</w:t>
      </w:r>
      <w:proofErr w:type="spellEnd"/>
      <w:r w:rsidRPr="00C969F3">
        <w:rPr>
          <w:b w:val="0"/>
        </w:rPr>
        <w:t xml:space="preserve"> or </w:t>
      </w:r>
      <w:proofErr w:type="spellStart"/>
      <w:r w:rsidRPr="00C969F3">
        <w:rPr>
          <w:b w:val="0"/>
        </w:rPr>
        <w:t>multilocular</w:t>
      </w:r>
      <w:proofErr w:type="spellEnd"/>
      <w:r w:rsidRPr="00C969F3">
        <w:rPr>
          <w:b w:val="0"/>
        </w:rPr>
        <w:t xml:space="preserve"> radiolucency. CGCGs </w:t>
      </w:r>
      <w:r>
        <w:rPr>
          <w:b w:val="0"/>
        </w:rPr>
        <w:t>are</w:t>
      </w:r>
      <w:r w:rsidRPr="00C969F3">
        <w:rPr>
          <w:b w:val="0"/>
        </w:rPr>
        <w:t xml:space="preserve"> classified as non-aggressive or aggressive type and, this distinction is so important because it defines the treatment protocol and helps to predict how the post-operatory will be. Nowadays, technology can assist and facilitate health specialists</w:t>
      </w:r>
      <w:r>
        <w:rPr>
          <w:b w:val="0"/>
        </w:rPr>
        <w:t xml:space="preserve"> </w:t>
      </w:r>
      <w:r w:rsidRPr="00C969F3">
        <w:rPr>
          <w:b w:val="0"/>
        </w:rPr>
        <w:t xml:space="preserve">minimizing the costs and reducing the time that is expended. The purpose of this research is to describe a case report that reveals the usage of 3D printing resin prototype to help the planning of surgical excision of CGCG in the right maxilla. The 20-year-old female patient came to our service of Oral and Maxillofacial Surgery with </w:t>
      </w:r>
      <w:r>
        <w:rPr>
          <w:b w:val="0"/>
        </w:rPr>
        <w:t xml:space="preserve">a </w:t>
      </w:r>
      <w:r w:rsidRPr="00C969F3">
        <w:rPr>
          <w:b w:val="0"/>
        </w:rPr>
        <w:t xml:space="preserve">volume growth in </w:t>
      </w:r>
      <w:r>
        <w:rPr>
          <w:b w:val="0"/>
        </w:rPr>
        <w:t xml:space="preserve">the </w:t>
      </w:r>
      <w:r w:rsidRPr="00C969F3">
        <w:rPr>
          <w:b w:val="0"/>
        </w:rPr>
        <w:t xml:space="preserve">maxilla that could be seen in the </w:t>
      </w:r>
      <w:proofErr w:type="spellStart"/>
      <w:r w:rsidRPr="00C969F3">
        <w:rPr>
          <w:b w:val="0"/>
        </w:rPr>
        <w:t>extraoral</w:t>
      </w:r>
      <w:proofErr w:type="spellEnd"/>
      <w:r w:rsidRPr="00C969F3">
        <w:rPr>
          <w:b w:val="0"/>
        </w:rPr>
        <w:t xml:space="preserve"> exam. Clinically thi</w:t>
      </w:r>
      <w:r>
        <w:rPr>
          <w:b w:val="0"/>
        </w:rPr>
        <w:t>s lesion was painless</w:t>
      </w:r>
      <w:r w:rsidRPr="00C969F3">
        <w:rPr>
          <w:b w:val="0"/>
        </w:rPr>
        <w:t xml:space="preserve"> and </w:t>
      </w:r>
      <w:r>
        <w:rPr>
          <w:b w:val="0"/>
        </w:rPr>
        <w:t>with</w:t>
      </w:r>
      <w:r w:rsidRPr="00C969F3">
        <w:rPr>
          <w:b w:val="0"/>
        </w:rPr>
        <w:t xml:space="preserve"> two years of evolution that started after tooth extraction. The </w:t>
      </w:r>
      <w:r>
        <w:rPr>
          <w:b w:val="0"/>
        </w:rPr>
        <w:t>radiography</w:t>
      </w:r>
      <w:r w:rsidRPr="00C969F3">
        <w:rPr>
          <w:b w:val="0"/>
        </w:rPr>
        <w:t xml:space="preserve"> revealed a mixed lesion in the region </w:t>
      </w:r>
      <w:r>
        <w:rPr>
          <w:b w:val="0"/>
        </w:rPr>
        <w:t xml:space="preserve">that </w:t>
      </w:r>
      <w:r w:rsidRPr="00C969F3">
        <w:rPr>
          <w:b w:val="0"/>
        </w:rPr>
        <w:t>displac</w:t>
      </w:r>
      <w:r>
        <w:rPr>
          <w:b w:val="0"/>
        </w:rPr>
        <w:t>ed</w:t>
      </w:r>
      <w:r w:rsidRPr="00C969F3">
        <w:rPr>
          <w:b w:val="0"/>
        </w:rPr>
        <w:t xml:space="preserve"> the third molar. Using 3D images obtained from computerized tomography, </w:t>
      </w:r>
      <w:r>
        <w:rPr>
          <w:b w:val="0"/>
        </w:rPr>
        <w:t>a</w:t>
      </w:r>
      <w:r w:rsidRPr="00C969F3">
        <w:rPr>
          <w:b w:val="0"/>
        </w:rPr>
        <w:t xml:space="preserve"> prototype made with resin was made to help the surgical planning. </w:t>
      </w:r>
      <w:r>
        <w:rPr>
          <w:b w:val="0"/>
        </w:rPr>
        <w:t>The</w:t>
      </w:r>
      <w:r w:rsidRPr="00C969F3">
        <w:rPr>
          <w:b w:val="0"/>
        </w:rPr>
        <w:t xml:space="preserve"> woman was submitted to general anesthesia and the surgeon operate</w:t>
      </w:r>
      <w:r>
        <w:rPr>
          <w:b w:val="0"/>
        </w:rPr>
        <w:t>d</w:t>
      </w:r>
      <w:r w:rsidRPr="00C969F3">
        <w:rPr>
          <w:b w:val="0"/>
        </w:rPr>
        <w:t xml:space="preserve"> a </w:t>
      </w:r>
      <w:proofErr w:type="spellStart"/>
      <w:r w:rsidRPr="00C969F3">
        <w:rPr>
          <w:b w:val="0"/>
        </w:rPr>
        <w:t>hemimaxillectomy</w:t>
      </w:r>
      <w:proofErr w:type="spellEnd"/>
      <w:r w:rsidRPr="00C969F3">
        <w:rPr>
          <w:b w:val="0"/>
        </w:rPr>
        <w:t xml:space="preserve"> with safety margins. The postoperative phase </w:t>
      </w:r>
      <w:r>
        <w:rPr>
          <w:b w:val="0"/>
        </w:rPr>
        <w:t>had no</w:t>
      </w:r>
      <w:r w:rsidRPr="00C969F3">
        <w:rPr>
          <w:b w:val="0"/>
        </w:rPr>
        <w:t xml:space="preserve"> complications.</w:t>
      </w:r>
      <w:r>
        <w:rPr>
          <w:b w:val="0"/>
        </w:rPr>
        <w:t xml:space="preserve"> </w:t>
      </w:r>
      <w:r w:rsidRPr="00C969F3">
        <w:rPr>
          <w:b w:val="0"/>
        </w:rPr>
        <w:t xml:space="preserve">The usage of technology benefiting the surgery can be analyzed in </w:t>
      </w:r>
      <w:r>
        <w:rPr>
          <w:b w:val="0"/>
        </w:rPr>
        <w:t>the</w:t>
      </w:r>
      <w:r w:rsidRPr="00C969F3">
        <w:rPr>
          <w:b w:val="0"/>
        </w:rPr>
        <w:t xml:space="preserve"> case report. </w:t>
      </w:r>
      <w:r>
        <w:rPr>
          <w:b w:val="0"/>
        </w:rPr>
        <w:t>T</w:t>
      </w:r>
      <w:r w:rsidRPr="00C969F3">
        <w:rPr>
          <w:b w:val="0"/>
        </w:rPr>
        <w:t xml:space="preserve">he careful examination of the clinical, histopathological, and radiographic findings to </w:t>
      </w:r>
      <w:proofErr w:type="gramStart"/>
      <w:r>
        <w:rPr>
          <w:b w:val="0"/>
        </w:rPr>
        <w:t>are</w:t>
      </w:r>
      <w:proofErr w:type="gramEnd"/>
      <w:r>
        <w:rPr>
          <w:b w:val="0"/>
        </w:rPr>
        <w:t xml:space="preserve"> essential </w:t>
      </w:r>
      <w:r w:rsidRPr="00C969F3">
        <w:rPr>
          <w:b w:val="0"/>
        </w:rPr>
        <w:t>determine the treatment that will be chosen to administer CGCGs.</w:t>
      </w:r>
      <w:r>
        <w:rPr>
          <w:b w:val="0"/>
        </w:rPr>
        <w:br w:type="column"/>
      </w:r>
    </w:p>
    <w:p w:rsidR="005973B9" w:rsidRDefault="005973B9" w:rsidP="005973B9">
      <w:pPr>
        <w:spacing w:line="204" w:lineRule="exact"/>
        <w:rPr>
          <w:rFonts w:ascii="Arial"/>
          <w:b/>
          <w:sz w:val="20"/>
        </w:rPr>
      </w:pPr>
      <w:r>
        <w:rPr>
          <w:rFonts w:ascii="Arial"/>
          <w:b/>
          <w:color w:val="BF5A14"/>
          <w:sz w:val="20"/>
        </w:rPr>
        <w:t>Recent Publications (minimum 5)</w:t>
      </w:r>
    </w:p>
    <w:p w:rsidR="005973B9" w:rsidRDefault="00F56F94" w:rsidP="005973B9">
      <w:pPr>
        <w:pStyle w:val="PargrafodaLista"/>
        <w:numPr>
          <w:ilvl w:val="0"/>
          <w:numId w:val="3"/>
        </w:numPr>
        <w:tabs>
          <w:tab w:val="left" w:pos="384"/>
        </w:tabs>
        <w:spacing w:before="103" w:line="216" w:lineRule="exact"/>
        <w:ind w:right="138" w:hanging="283"/>
        <w:rPr>
          <w:sz w:val="18"/>
        </w:rPr>
      </w:pPr>
      <w:r>
        <w:rPr>
          <w:sz w:val="18"/>
        </w:rPr>
        <w:t>Etoz M, Asantogrol F, Akyol R (2</w:t>
      </w:r>
      <w:r w:rsidR="003417D5">
        <w:rPr>
          <w:sz w:val="18"/>
        </w:rPr>
        <w:t>01</w:t>
      </w:r>
      <w:r w:rsidR="005973B9">
        <w:rPr>
          <w:sz w:val="18"/>
        </w:rPr>
        <w:t xml:space="preserve">9) </w:t>
      </w:r>
      <w:r w:rsidR="003417D5">
        <w:rPr>
          <w:sz w:val="18"/>
        </w:rPr>
        <w:t>Central giant cell granulomas of the jaws: retrospective radiographic analysis of 13 patients</w:t>
      </w:r>
      <w:r w:rsidR="005973B9" w:rsidRPr="005973B9">
        <w:rPr>
          <w:sz w:val="18"/>
        </w:rPr>
        <w:t xml:space="preserve">. </w:t>
      </w:r>
      <w:r w:rsidR="003417D5">
        <w:rPr>
          <w:sz w:val="18"/>
        </w:rPr>
        <w:t>Oral Radiology 1-9</w:t>
      </w:r>
      <w:r w:rsidR="005973B9" w:rsidRPr="005973B9">
        <w:rPr>
          <w:sz w:val="18"/>
        </w:rPr>
        <w:t>.</w:t>
      </w:r>
    </w:p>
    <w:p w:rsidR="005973B9" w:rsidRDefault="00F10883" w:rsidP="005973B9">
      <w:pPr>
        <w:pStyle w:val="PargrafodaLista"/>
        <w:numPr>
          <w:ilvl w:val="0"/>
          <w:numId w:val="3"/>
        </w:numPr>
        <w:tabs>
          <w:tab w:val="left" w:pos="384"/>
        </w:tabs>
        <w:spacing w:line="216" w:lineRule="exact"/>
        <w:ind w:right="137" w:hanging="283"/>
        <w:rPr>
          <w:sz w:val="18"/>
        </w:rPr>
      </w:pPr>
      <w:r w:rsidRPr="00C251C9">
        <w:rPr>
          <w:sz w:val="18"/>
          <w:lang w:val="pt-BR"/>
        </w:rPr>
        <w:t>Tejo-Otero A et al.</w:t>
      </w:r>
      <w:r w:rsidR="003417D5" w:rsidRPr="00C251C9">
        <w:rPr>
          <w:sz w:val="18"/>
          <w:lang w:val="pt-BR"/>
        </w:rPr>
        <w:t xml:space="preserve"> </w:t>
      </w:r>
      <w:r w:rsidR="003417D5" w:rsidRPr="003417D5">
        <w:rPr>
          <w:sz w:val="18"/>
        </w:rPr>
        <w:t>(2020)</w:t>
      </w:r>
      <w:r w:rsidR="005973B9" w:rsidRPr="003417D5">
        <w:rPr>
          <w:sz w:val="18"/>
        </w:rPr>
        <w:t xml:space="preserve"> </w:t>
      </w:r>
      <w:r w:rsidR="003417D5" w:rsidRPr="003417D5">
        <w:rPr>
          <w:sz w:val="18"/>
        </w:rPr>
        <w:t>3D printed soft surgical planning prototype for biliary tract rhabdomyosarcoma</w:t>
      </w:r>
      <w:r w:rsidR="005973B9" w:rsidRPr="003417D5">
        <w:rPr>
          <w:sz w:val="18"/>
        </w:rPr>
        <w:t xml:space="preserve">. </w:t>
      </w:r>
      <w:r w:rsidR="00AC2D64">
        <w:rPr>
          <w:sz w:val="18"/>
        </w:rPr>
        <w:t>Journal of the Mechanical Behavior of Biomedical Materials</w:t>
      </w:r>
      <w:r w:rsidR="005973B9">
        <w:rPr>
          <w:sz w:val="18"/>
        </w:rPr>
        <w:t xml:space="preserve"> 1</w:t>
      </w:r>
      <w:r w:rsidR="006C1154">
        <w:rPr>
          <w:sz w:val="18"/>
        </w:rPr>
        <w:t>09.</w:t>
      </w:r>
    </w:p>
    <w:p w:rsidR="005973B9" w:rsidRPr="00F10883" w:rsidRDefault="00F10883" w:rsidP="00F10883">
      <w:pPr>
        <w:pStyle w:val="PargrafodaLista"/>
        <w:numPr>
          <w:ilvl w:val="0"/>
          <w:numId w:val="3"/>
        </w:numPr>
        <w:tabs>
          <w:tab w:val="left" w:pos="384"/>
        </w:tabs>
        <w:spacing w:line="216" w:lineRule="exact"/>
        <w:ind w:right="138"/>
        <w:rPr>
          <w:sz w:val="18"/>
        </w:rPr>
      </w:pPr>
      <w:r w:rsidRPr="00C251C9">
        <w:rPr>
          <w:sz w:val="18"/>
          <w:lang w:val="pt-BR"/>
        </w:rPr>
        <w:t xml:space="preserve">Melo-Muniz VRV et al. </w:t>
      </w:r>
      <w:r w:rsidRPr="00F10883">
        <w:rPr>
          <w:sz w:val="18"/>
        </w:rPr>
        <w:t>(2020</w:t>
      </w:r>
      <w:r w:rsidR="005973B9" w:rsidRPr="00F10883">
        <w:rPr>
          <w:sz w:val="18"/>
        </w:rPr>
        <w:t>)</w:t>
      </w:r>
      <w:r w:rsidRPr="00F10883">
        <w:rPr>
          <w:sz w:val="18"/>
        </w:rPr>
        <w:t xml:space="preserve"> Central giant cell granuloma: A clinicopathological and immunohistochemical study of macrophages, blood vessels, lymphatic</w:t>
      </w:r>
      <w:r>
        <w:rPr>
          <w:sz w:val="18"/>
        </w:rPr>
        <w:t xml:space="preserve"> </w:t>
      </w:r>
      <w:r w:rsidRPr="00F10883">
        <w:rPr>
          <w:sz w:val="18"/>
        </w:rPr>
        <w:t>vessels and regulatory proteins</w:t>
      </w:r>
      <w:r>
        <w:rPr>
          <w:sz w:val="18"/>
        </w:rPr>
        <w:t>.</w:t>
      </w:r>
      <w:r w:rsidR="005973B9" w:rsidRPr="00F10883">
        <w:rPr>
          <w:sz w:val="18"/>
        </w:rPr>
        <w:t xml:space="preserve"> </w:t>
      </w:r>
      <w:r>
        <w:rPr>
          <w:sz w:val="18"/>
        </w:rPr>
        <w:t>Annals of Diagnostic Pathology</w:t>
      </w:r>
      <w:r w:rsidR="005973B9" w:rsidRPr="00F10883">
        <w:rPr>
          <w:sz w:val="18"/>
        </w:rPr>
        <w:t xml:space="preserve"> </w:t>
      </w:r>
      <w:r>
        <w:rPr>
          <w:sz w:val="18"/>
        </w:rPr>
        <w:t>46</w:t>
      </w:r>
      <w:r w:rsidR="005973B9" w:rsidRPr="00F10883">
        <w:rPr>
          <w:sz w:val="18"/>
        </w:rPr>
        <w:t>.</w:t>
      </w:r>
    </w:p>
    <w:p w:rsidR="005973B9" w:rsidRPr="00F10883" w:rsidRDefault="00F10883" w:rsidP="005973B9">
      <w:pPr>
        <w:pStyle w:val="PargrafodaLista"/>
        <w:numPr>
          <w:ilvl w:val="0"/>
          <w:numId w:val="3"/>
        </w:numPr>
        <w:tabs>
          <w:tab w:val="left" w:pos="384"/>
        </w:tabs>
        <w:spacing w:before="92" w:line="218" w:lineRule="exact"/>
      </w:pPr>
      <w:r w:rsidRPr="00F10883">
        <w:rPr>
          <w:sz w:val="18"/>
          <w:lang w:val="pt-BR"/>
        </w:rPr>
        <w:t>Munoz-Guijosa JM et al.</w:t>
      </w:r>
      <w:r w:rsidR="005973B9" w:rsidRPr="00F10883">
        <w:rPr>
          <w:sz w:val="18"/>
          <w:lang w:val="pt-BR"/>
        </w:rPr>
        <w:t xml:space="preserve"> </w:t>
      </w:r>
      <w:r w:rsidR="005973B9" w:rsidRPr="00F10883">
        <w:rPr>
          <w:sz w:val="18"/>
        </w:rPr>
        <w:t>(</w:t>
      </w:r>
      <w:r w:rsidRPr="00F10883">
        <w:rPr>
          <w:sz w:val="18"/>
        </w:rPr>
        <w:t>2020)</w:t>
      </w:r>
      <w:r w:rsidR="005973B9" w:rsidRPr="00F10883">
        <w:rPr>
          <w:sz w:val="18"/>
        </w:rPr>
        <w:t xml:space="preserve"> </w:t>
      </w:r>
      <w:r w:rsidRPr="00F10883">
        <w:rPr>
          <w:sz w:val="18"/>
        </w:rPr>
        <w:t>Rapid Prototyping of Personalized Articular Orthoses by Lamination of Composite Fibers upon</w:t>
      </w:r>
      <w:r>
        <w:rPr>
          <w:sz w:val="18"/>
        </w:rPr>
        <w:t xml:space="preserve"> </w:t>
      </w:r>
      <w:r w:rsidRPr="00F10883">
        <w:rPr>
          <w:sz w:val="18"/>
        </w:rPr>
        <w:t>3D-Printed Molds</w:t>
      </w:r>
      <w:r w:rsidR="005973B9" w:rsidRPr="00F10883">
        <w:rPr>
          <w:sz w:val="18"/>
        </w:rPr>
        <w:t xml:space="preserve">. </w:t>
      </w:r>
      <w:r>
        <w:rPr>
          <w:sz w:val="18"/>
        </w:rPr>
        <w:t>Meterials 13:939</w:t>
      </w:r>
      <w:r w:rsidR="005973B9" w:rsidRPr="00F10883">
        <w:t>.</w:t>
      </w:r>
    </w:p>
    <w:p w:rsidR="005973B9" w:rsidRDefault="00AE1B89" w:rsidP="00AE1B89">
      <w:pPr>
        <w:pStyle w:val="Corpodetexto"/>
        <w:numPr>
          <w:ilvl w:val="0"/>
          <w:numId w:val="3"/>
        </w:numPr>
        <w:spacing w:before="85" w:line="216" w:lineRule="exact"/>
        <w:ind w:right="138"/>
        <w:jc w:val="both"/>
        <w:rPr>
          <w:rFonts w:ascii="Calibri" w:hAnsi="Calibri"/>
        </w:rPr>
      </w:pPr>
      <w:r w:rsidRPr="00AE1B89">
        <w:rPr>
          <w:rFonts w:ascii="Calibri" w:hAnsi="Calibri"/>
        </w:rPr>
        <w:t>Alsufyani NA et al.</w:t>
      </w:r>
      <w:r w:rsidR="005973B9" w:rsidRPr="00AE1B89">
        <w:rPr>
          <w:rFonts w:ascii="Calibri" w:hAnsi="Calibri"/>
        </w:rPr>
        <w:t xml:space="preserve"> (</w:t>
      </w:r>
      <w:r w:rsidRPr="00AE1B89">
        <w:rPr>
          <w:rFonts w:ascii="Calibri" w:hAnsi="Calibri"/>
        </w:rPr>
        <w:t>2020</w:t>
      </w:r>
      <w:r w:rsidR="005973B9" w:rsidRPr="00AE1B89">
        <w:rPr>
          <w:rFonts w:ascii="Calibri" w:hAnsi="Calibri"/>
        </w:rPr>
        <w:t xml:space="preserve">) </w:t>
      </w:r>
      <w:r w:rsidRPr="00AE1B89">
        <w:rPr>
          <w:rFonts w:ascii="Calibri" w:hAnsi="Calibri"/>
        </w:rPr>
        <w:t>A systematic review of the clinical and radiographic features of hybrid central giant cell</w:t>
      </w:r>
      <w:r>
        <w:rPr>
          <w:rFonts w:ascii="Calibri" w:hAnsi="Calibri"/>
        </w:rPr>
        <w:t xml:space="preserve"> </w:t>
      </w:r>
      <w:r w:rsidRPr="00AE1B89">
        <w:rPr>
          <w:rFonts w:ascii="Calibri" w:hAnsi="Calibri"/>
        </w:rPr>
        <w:t>granuloma lesions of the jaws</w:t>
      </w:r>
      <w:r w:rsidR="005973B9" w:rsidRPr="00AE1B89">
        <w:rPr>
          <w:rFonts w:ascii="Calibri" w:hAnsi="Calibri"/>
          <w:spacing w:val="-4"/>
        </w:rPr>
        <w:t xml:space="preserve">. </w:t>
      </w:r>
      <w:r>
        <w:rPr>
          <w:rFonts w:ascii="Calibri" w:hAnsi="Calibri"/>
        </w:rPr>
        <w:t>Acta Odontologica Scandinavica Society.</w:t>
      </w:r>
    </w:p>
    <w:p w:rsidR="00A9302B" w:rsidRPr="00AE1B89" w:rsidRDefault="00A9302B" w:rsidP="00A9302B">
      <w:pPr>
        <w:pStyle w:val="Corpodetexto"/>
        <w:numPr>
          <w:ilvl w:val="0"/>
          <w:numId w:val="3"/>
        </w:numPr>
        <w:spacing w:before="85" w:line="216" w:lineRule="exact"/>
        <w:ind w:right="138"/>
        <w:jc w:val="both"/>
        <w:rPr>
          <w:rFonts w:ascii="Calibri" w:hAnsi="Calibri"/>
        </w:rPr>
      </w:pPr>
      <w:r w:rsidRPr="00A9302B">
        <w:rPr>
          <w:rFonts w:ascii="Calibri" w:hAnsi="Calibri"/>
        </w:rPr>
        <w:t xml:space="preserve">Neville, B. W., Damm, D. D., </w:t>
      </w:r>
      <w:r>
        <w:rPr>
          <w:rFonts w:ascii="Calibri" w:hAnsi="Calibri"/>
        </w:rPr>
        <w:t>Allen, C. M., &amp; Chi, A. C. (2016</w:t>
      </w:r>
      <w:r w:rsidRPr="00A9302B">
        <w:rPr>
          <w:rFonts w:ascii="Calibri" w:hAnsi="Calibri"/>
        </w:rPr>
        <w:t xml:space="preserve">). </w:t>
      </w:r>
      <w:r w:rsidRPr="00A9302B">
        <w:rPr>
          <w:rFonts w:ascii="Calibri" w:hAnsi="Calibri"/>
          <w:lang w:val="pt-BR"/>
        </w:rPr>
        <w:t xml:space="preserve">Patologia Oral e Maxilo Facial. </w:t>
      </w:r>
      <w:r w:rsidRPr="00A9302B">
        <w:rPr>
          <w:rFonts w:ascii="Calibri" w:hAnsi="Calibri"/>
        </w:rPr>
        <w:t>Elsevier Health Sciences.</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14:anchorId="6664B2A8" wp14:editId="4026D4B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B431AE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C861EF">
        <w:rPr>
          <w:noProof/>
          <w:lang w:val="pt-BR" w:eastAsia="pt-BR"/>
        </w:rPr>
        <w:drawing>
          <wp:inline distT="0" distB="0" distL="0" distR="0" wp14:anchorId="571EFBA1" wp14:editId="5AA82D13">
            <wp:extent cx="723585" cy="863955"/>
            <wp:effectExtent l="0" t="0" r="635" b="0"/>
            <wp:docPr id="3" name="Imagem 3" descr="C:\Users\lucas\Downloads\WhatsApp Image 2020-07-29 at 23.44.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ucas\Downloads\WhatsApp Image 2020-07-29 at 23.44.13.jpe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9349" t="8075" r="25490" b="30440"/>
                    <a:stretch/>
                  </pic:blipFill>
                  <pic:spPr bwMode="auto">
                    <a:xfrm>
                      <a:off x="0" y="0"/>
                      <a:ext cx="730931" cy="872726"/>
                    </a:xfrm>
                    <a:prstGeom prst="rect">
                      <a:avLst/>
                    </a:prstGeom>
                    <a:noFill/>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00404E5B">
        <w:rPr>
          <w:rFonts w:ascii="Arial"/>
          <w:color w:val="BF5A14"/>
        </w:rPr>
        <w:t xml:space="preserve"> (150 word limit)</w:t>
      </w:r>
    </w:p>
    <w:p w:rsidR="003327E1" w:rsidRDefault="003327E1" w:rsidP="003327E1">
      <w:pPr>
        <w:spacing w:before="41" w:line="154" w:lineRule="exact"/>
        <w:ind w:left="213" w:right="231"/>
        <w:jc w:val="both"/>
        <w:rPr>
          <w:rFonts w:ascii="Arial"/>
          <w:sz w:val="14"/>
        </w:rPr>
      </w:pPr>
      <w:proofErr w:type="gramStart"/>
      <w:r w:rsidRPr="00C251C9">
        <w:rPr>
          <w:rFonts w:ascii="Arial"/>
          <w:sz w:val="14"/>
        </w:rPr>
        <w:t>Academic in dentistry at the Federal University of Pernambuco, Brazil.</w:t>
      </w:r>
      <w:proofErr w:type="gramEnd"/>
      <w:r w:rsidRPr="003327E1">
        <w:rPr>
          <w:rFonts w:ascii="Arial"/>
          <w:sz w:val="14"/>
        </w:rPr>
        <w:t xml:space="preserve"> </w:t>
      </w:r>
      <w:proofErr w:type="gramStart"/>
      <w:r>
        <w:rPr>
          <w:rFonts w:ascii="Arial"/>
          <w:sz w:val="14"/>
        </w:rPr>
        <w:t>I</w:t>
      </w:r>
      <w:r w:rsidRPr="003327E1">
        <w:rPr>
          <w:rFonts w:ascii="Arial"/>
          <w:sz w:val="14"/>
        </w:rPr>
        <w:t>ntern at Ambulatory of Maxillofacial Surgery and Traumatology Service in the Clinical Hospital at the Federal University of Pernambuco</w:t>
      </w:r>
      <w:r w:rsidRPr="00C251C9">
        <w:rPr>
          <w:rFonts w:ascii="Arial"/>
          <w:sz w:val="14"/>
        </w:rPr>
        <w:t>, concentrated on diagnosis, prevention, and treatment of oral diseases.</w:t>
      </w:r>
      <w:proofErr w:type="gramEnd"/>
      <w:r w:rsidRPr="00C251C9">
        <w:rPr>
          <w:rFonts w:ascii="Arial"/>
          <w:sz w:val="14"/>
        </w:rPr>
        <w:t xml:space="preserve"> Member of extension projects focused on the prevention and treatment of cancer in oral and facial regions and in the usage of traditional Chinese medicine to treat temporomandibular disorders. He earned </w:t>
      </w:r>
      <w:r>
        <w:rPr>
          <w:rFonts w:ascii="Arial"/>
          <w:sz w:val="14"/>
        </w:rPr>
        <w:t>acknowledgment by the Peruvian National P</w:t>
      </w:r>
      <w:r w:rsidRPr="00C251C9">
        <w:rPr>
          <w:rFonts w:ascii="Arial"/>
          <w:sz w:val="14"/>
        </w:rPr>
        <w:t xml:space="preserve">olice for his scientific enrichment to the professionals of the PNP Hospital Complex in 2018. That year he was also requested as a lecturer to the I International Multidisciplinary Conference of Stomatology HMC and to the IV International Conference on Oral and Maxillofacial Surgery and </w:t>
      </w:r>
      <w:proofErr w:type="spellStart"/>
      <w:r w:rsidRPr="00C251C9">
        <w:rPr>
          <w:rFonts w:ascii="Arial"/>
          <w:sz w:val="14"/>
        </w:rPr>
        <w:t>Implantology</w:t>
      </w:r>
      <w:proofErr w:type="spellEnd"/>
      <w:r w:rsidRPr="00C251C9">
        <w:rPr>
          <w:rFonts w:ascii="Arial"/>
          <w:sz w:val="14"/>
        </w:rPr>
        <w:t xml:space="preserve"> in Lima, Peru. </w:t>
      </w:r>
      <w:proofErr w:type="gramStart"/>
      <w:r w:rsidRPr="00C251C9">
        <w:rPr>
          <w:rFonts w:ascii="Arial"/>
          <w:sz w:val="14"/>
        </w:rPr>
        <w:t>Title-holder of numerous honors for presentations in scientific sphere.</w:t>
      </w:r>
      <w:proofErr w:type="gramEnd"/>
      <w:r>
        <w:rPr>
          <w:rFonts w:ascii="Arial"/>
          <w:sz w:val="14"/>
        </w:rPr>
        <w:t xml:space="preserve"> </w:t>
      </w:r>
      <w:proofErr w:type="gramStart"/>
      <w:r w:rsidRPr="00C251C9">
        <w:rPr>
          <w:rFonts w:ascii="Arial"/>
          <w:sz w:val="14"/>
        </w:rPr>
        <w:t xml:space="preserve">Acted as monitor of </w:t>
      </w:r>
      <w:r>
        <w:rPr>
          <w:rFonts w:ascii="Arial"/>
          <w:sz w:val="14"/>
        </w:rPr>
        <w:t>subjects such</w:t>
      </w:r>
      <w:r w:rsidRPr="00C251C9">
        <w:rPr>
          <w:rFonts w:ascii="Arial"/>
          <w:sz w:val="14"/>
        </w:rPr>
        <w:t xml:space="preserve"> as first aid, human anatomy, stomatology, and oral and </w:t>
      </w:r>
      <w:proofErr w:type="spellStart"/>
      <w:r w:rsidRPr="00C251C9">
        <w:rPr>
          <w:rFonts w:ascii="Arial"/>
          <w:sz w:val="14"/>
        </w:rPr>
        <w:t>maxillo</w:t>
      </w:r>
      <w:proofErr w:type="spellEnd"/>
      <w:r w:rsidRPr="00C251C9">
        <w:rPr>
          <w:rFonts w:ascii="Arial"/>
          <w:sz w:val="14"/>
        </w:rPr>
        <w:t xml:space="preserve"> facial surgery.</w:t>
      </w:r>
      <w:proofErr w:type="gramEnd"/>
    </w:p>
    <w:p w:rsidR="00AE3E37" w:rsidRDefault="00A9710C">
      <w:pPr>
        <w:spacing w:before="62"/>
        <w:ind w:left="4217" w:right="4235"/>
        <w:jc w:val="center"/>
        <w:rPr>
          <w:rFonts w:ascii="Arial"/>
          <w:sz w:val="14"/>
        </w:rPr>
      </w:pPr>
      <w:r>
        <w:rPr>
          <w:rFonts w:ascii="Arial"/>
          <w:sz w:val="14"/>
        </w:rPr>
        <w:t xml:space="preserve">Email: </w:t>
      </w:r>
      <w:hyperlink r:id="rId11" w:history="1">
        <w:r w:rsidR="0049120C" w:rsidRPr="00445A05">
          <w:rPr>
            <w:rStyle w:val="Hyperlink"/>
            <w:rFonts w:ascii="Arial"/>
            <w:sz w:val="14"/>
          </w:rPr>
          <w:t>lucas.angelim@hotmail.com</w:t>
        </w:r>
      </w:hyperlink>
    </w:p>
    <w:p w:rsidR="00AE3E37" w:rsidRDefault="00292ED9">
      <w:pPr>
        <w:pStyle w:val="Corpodetexto"/>
        <w:spacing w:before="2"/>
        <w:rPr>
          <w:rFonts w:ascii="Arial"/>
          <w:sz w:val="19"/>
        </w:rPr>
      </w:pPr>
      <w:r>
        <w:rPr>
          <w:noProof/>
          <w:lang w:val="pt-BR" w:eastAsia="pt-B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FF4A32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3C67" w:rsidRDefault="009E3C67">
      <w:r>
        <w:separator/>
      </w:r>
    </w:p>
  </w:endnote>
  <w:endnote w:type="continuationSeparator" w:id="0">
    <w:p w:rsidR="009E3C67" w:rsidRDefault="009E3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3C67" w:rsidRDefault="009E3C67">
      <w:r>
        <w:separator/>
      </w:r>
    </w:p>
  </w:footnote>
  <w:footnote w:type="continuationSeparator" w:id="0">
    <w:p w:rsidR="009E3C67" w:rsidRDefault="009E3C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1702F84"/>
    <w:multiLevelType w:val="hybridMultilevel"/>
    <w:tmpl w:val="639A89A2"/>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3712"/>
    <w:rsid w:val="000962DB"/>
    <w:rsid w:val="000A4C4E"/>
    <w:rsid w:val="000E2911"/>
    <w:rsid w:val="001263DF"/>
    <w:rsid w:val="00237C84"/>
    <w:rsid w:val="002455EC"/>
    <w:rsid w:val="00286110"/>
    <w:rsid w:val="00292ED9"/>
    <w:rsid w:val="003327E1"/>
    <w:rsid w:val="003417D5"/>
    <w:rsid w:val="00376FB9"/>
    <w:rsid w:val="003B1BBE"/>
    <w:rsid w:val="00404E5B"/>
    <w:rsid w:val="00414F7B"/>
    <w:rsid w:val="00427697"/>
    <w:rsid w:val="004355DC"/>
    <w:rsid w:val="004749B4"/>
    <w:rsid w:val="0049120C"/>
    <w:rsid w:val="00494130"/>
    <w:rsid w:val="004D3CEB"/>
    <w:rsid w:val="004F3523"/>
    <w:rsid w:val="005973B9"/>
    <w:rsid w:val="005B3A56"/>
    <w:rsid w:val="005C5476"/>
    <w:rsid w:val="006060CE"/>
    <w:rsid w:val="0063497F"/>
    <w:rsid w:val="006711D2"/>
    <w:rsid w:val="006C1154"/>
    <w:rsid w:val="0075228A"/>
    <w:rsid w:val="00873DF0"/>
    <w:rsid w:val="008756E6"/>
    <w:rsid w:val="008A08B6"/>
    <w:rsid w:val="008B403D"/>
    <w:rsid w:val="008C6EF5"/>
    <w:rsid w:val="009B2D44"/>
    <w:rsid w:val="009E3C67"/>
    <w:rsid w:val="00A07E82"/>
    <w:rsid w:val="00A9302B"/>
    <w:rsid w:val="00A9710C"/>
    <w:rsid w:val="00AC2D64"/>
    <w:rsid w:val="00AD15AF"/>
    <w:rsid w:val="00AE1B89"/>
    <w:rsid w:val="00AE3E37"/>
    <w:rsid w:val="00B21A57"/>
    <w:rsid w:val="00B22870"/>
    <w:rsid w:val="00B42BFD"/>
    <w:rsid w:val="00C251C9"/>
    <w:rsid w:val="00C33602"/>
    <w:rsid w:val="00C539AA"/>
    <w:rsid w:val="00C861EF"/>
    <w:rsid w:val="00C969F3"/>
    <w:rsid w:val="00CD2937"/>
    <w:rsid w:val="00CD6F55"/>
    <w:rsid w:val="00D205CA"/>
    <w:rsid w:val="00DE3104"/>
    <w:rsid w:val="00DE6CD0"/>
    <w:rsid w:val="00E26B10"/>
    <w:rsid w:val="00E3688E"/>
    <w:rsid w:val="00E43B70"/>
    <w:rsid w:val="00F10883"/>
    <w:rsid w:val="00F507DE"/>
    <w:rsid w:val="00F56F94"/>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35297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40338229">
      <w:bodyDiv w:val="1"/>
      <w:marLeft w:val="0"/>
      <w:marRight w:val="0"/>
      <w:marTop w:val="0"/>
      <w:marBottom w:val="0"/>
      <w:divBdr>
        <w:top w:val="none" w:sz="0" w:space="0" w:color="auto"/>
        <w:left w:val="none" w:sz="0" w:space="0" w:color="auto"/>
        <w:bottom w:val="none" w:sz="0" w:space="0" w:color="auto"/>
        <w:right w:val="none" w:sz="0" w:space="0" w:color="auto"/>
      </w:divBdr>
    </w:div>
    <w:div w:id="1221137628">
      <w:bodyDiv w:val="1"/>
      <w:marLeft w:val="0"/>
      <w:marRight w:val="0"/>
      <w:marTop w:val="0"/>
      <w:marBottom w:val="0"/>
      <w:divBdr>
        <w:top w:val="none" w:sz="0" w:space="0" w:color="auto"/>
        <w:left w:val="none" w:sz="0" w:space="0" w:color="auto"/>
        <w:bottom w:val="none" w:sz="0" w:space="0" w:color="auto"/>
        <w:right w:val="none" w:sz="0" w:space="0" w:color="auto"/>
      </w:divBdr>
    </w:div>
    <w:div w:id="1377119599">
      <w:bodyDiv w:val="1"/>
      <w:marLeft w:val="0"/>
      <w:marRight w:val="0"/>
      <w:marTop w:val="0"/>
      <w:marBottom w:val="0"/>
      <w:divBdr>
        <w:top w:val="none" w:sz="0" w:space="0" w:color="auto"/>
        <w:left w:val="none" w:sz="0" w:space="0" w:color="auto"/>
        <w:bottom w:val="none" w:sz="0" w:space="0" w:color="auto"/>
        <w:right w:val="none" w:sz="0" w:space="0" w:color="auto"/>
      </w:divBdr>
    </w:div>
    <w:div w:id="139952211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24520237">
      <w:bodyDiv w:val="1"/>
      <w:marLeft w:val="0"/>
      <w:marRight w:val="0"/>
      <w:marTop w:val="0"/>
      <w:marBottom w:val="0"/>
      <w:divBdr>
        <w:top w:val="none" w:sz="0" w:space="0" w:color="auto"/>
        <w:left w:val="none" w:sz="0" w:space="0" w:color="auto"/>
        <w:bottom w:val="none" w:sz="0" w:space="0" w:color="auto"/>
        <w:right w:val="none" w:sz="0" w:space="0" w:color="auto"/>
      </w:divBdr>
    </w:div>
    <w:div w:id="19396040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lucas.angelim@hot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1066</Words>
  <Characters>5758</Characters>
  <Application>Microsoft Office Word</Application>
  <DocSecurity>0</DocSecurity>
  <Lines>47</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Lucas Angelim</cp:lastModifiedBy>
  <cp:revision>3</cp:revision>
  <dcterms:created xsi:type="dcterms:W3CDTF">2020-09-29T23:15:00Z</dcterms:created>
  <dcterms:modified xsi:type="dcterms:W3CDTF">2020-10-16T10:45:00Z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