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73B9" w:rsidRPr="00C93F5C" w:rsidRDefault="002970CF" w:rsidP="00A9157B">
      <w:pPr>
        <w:pStyle w:val="1"/>
        <w:spacing w:before="170"/>
        <w:ind w:left="0"/>
      </w:pPr>
      <w:r w:rsidRPr="001D1F31">
        <w:rPr>
          <w:color w:val="337AB7"/>
        </w:rPr>
        <w:t>An insight into a promising cutting-edge laser drilling/trepanning technology assisted by water-based ultrasonic vibrations and magnetic field</w:t>
      </w:r>
    </w:p>
    <w:p w:rsidR="00B93C31" w:rsidRPr="000A6D45" w:rsidRDefault="00A0283A" w:rsidP="00CA641C">
      <w:pPr>
        <w:pStyle w:val="a3"/>
        <w:ind w:firstLineChars="50" w:firstLine="90"/>
        <w:rPr>
          <w:rFonts w:ascii="Arial"/>
        </w:rPr>
      </w:pPr>
      <w:proofErr w:type="spellStart"/>
      <w:r w:rsidRPr="000A6D45">
        <w:rPr>
          <w:rFonts w:ascii="Arial"/>
        </w:rPr>
        <w:t>Houxiao</w:t>
      </w:r>
      <w:proofErr w:type="spellEnd"/>
      <w:r w:rsidRPr="000A6D45">
        <w:rPr>
          <w:rFonts w:ascii="Arial"/>
        </w:rPr>
        <w:t xml:space="preserve"> Wang,</w:t>
      </w:r>
      <w:r w:rsidR="002769F4" w:rsidRPr="000A6D45">
        <w:rPr>
          <w:rFonts w:ascii="Arial"/>
        </w:rPr>
        <w:t xml:space="preserve"> Jiangsu University, China</w:t>
      </w:r>
    </w:p>
    <w:p w:rsidR="0052352E" w:rsidRPr="000A6D45" w:rsidRDefault="0052352E" w:rsidP="00B93C31">
      <w:pPr>
        <w:pStyle w:val="a3"/>
        <w:ind w:firstLineChars="50" w:firstLine="90"/>
        <w:rPr>
          <w:rFonts w:ascii="Arial"/>
        </w:rPr>
      </w:pPr>
      <w:proofErr w:type="spellStart"/>
      <w:r w:rsidRPr="000A6D45">
        <w:rPr>
          <w:rFonts w:ascii="Arial"/>
        </w:rPr>
        <w:t>Naifei</w:t>
      </w:r>
      <w:proofErr w:type="spellEnd"/>
      <w:r w:rsidRPr="000A6D45">
        <w:rPr>
          <w:rFonts w:ascii="Arial"/>
        </w:rPr>
        <w:t xml:space="preserve"> Ren, Jiangsu University, China</w:t>
      </w:r>
    </w:p>
    <w:p w:rsidR="00CA641C" w:rsidRPr="000A6D45" w:rsidRDefault="00CA641C" w:rsidP="00B93C31">
      <w:pPr>
        <w:pStyle w:val="a3"/>
        <w:ind w:firstLineChars="50" w:firstLine="90"/>
        <w:rPr>
          <w:rFonts w:ascii="Arial"/>
        </w:rPr>
      </w:pPr>
      <w:proofErr w:type="spellStart"/>
      <w:r w:rsidRPr="000A6D45">
        <w:rPr>
          <w:rFonts w:ascii="Arial"/>
        </w:rPr>
        <w:t>Xudong</w:t>
      </w:r>
      <w:proofErr w:type="spellEnd"/>
      <w:r w:rsidRPr="000A6D45">
        <w:rPr>
          <w:rFonts w:ascii="Arial"/>
        </w:rPr>
        <w:t xml:space="preserve"> Ren, Jiangsu University, China</w:t>
      </w:r>
    </w:p>
    <w:p w:rsidR="00A0283A" w:rsidRPr="00C93F5C" w:rsidRDefault="00B93C31" w:rsidP="00AA15B9">
      <w:pPr>
        <w:pStyle w:val="a3"/>
        <w:ind w:firstLineChars="50" w:firstLine="90"/>
        <w:rPr>
          <w:rFonts w:ascii="Arial"/>
        </w:rPr>
      </w:pPr>
      <w:r w:rsidRPr="000A6D45">
        <w:rPr>
          <w:rFonts w:ascii="Arial"/>
        </w:rPr>
        <w:t xml:space="preserve">Lin Li, </w:t>
      </w:r>
      <w:proofErr w:type="gramStart"/>
      <w:r w:rsidR="0052352E" w:rsidRPr="000A6D45">
        <w:rPr>
          <w:rFonts w:ascii="Arial"/>
        </w:rPr>
        <w:t>The</w:t>
      </w:r>
      <w:proofErr w:type="gramEnd"/>
      <w:r w:rsidR="0052352E" w:rsidRPr="000A6D45">
        <w:rPr>
          <w:rFonts w:ascii="Arial"/>
        </w:rPr>
        <w:t xml:space="preserve"> University of Manchester, UK</w:t>
      </w:r>
    </w:p>
    <w:p w:rsidR="00AE3E37" w:rsidRPr="00C93F5C" w:rsidRDefault="00A0283A" w:rsidP="00B93C31">
      <w:pPr>
        <w:pStyle w:val="a3"/>
        <w:ind w:firstLineChars="50" w:firstLine="90"/>
        <w:rPr>
          <w:rFonts w:ascii="Arial"/>
        </w:rPr>
      </w:pPr>
      <w:r w:rsidRPr="00C93F5C">
        <w:rPr>
          <w:rFonts w:ascii="Arial"/>
        </w:rPr>
        <w:t>Wei Zhou,</w:t>
      </w:r>
      <w:r w:rsidR="00BF07F1" w:rsidRPr="00C93F5C">
        <w:rPr>
          <w:rFonts w:ascii="Arial"/>
        </w:rPr>
        <w:t xml:space="preserve"> Nanyang Technological University, Singapore</w:t>
      </w:r>
    </w:p>
    <w:p w:rsidR="00AE3E37" w:rsidRPr="002F2432" w:rsidRDefault="0041090E" w:rsidP="002F2432">
      <w:pPr>
        <w:pStyle w:val="a3"/>
        <w:ind w:firstLineChars="50" w:firstLine="90"/>
        <w:rPr>
          <w:rFonts w:ascii="Arial"/>
        </w:rPr>
      </w:pPr>
      <w:r w:rsidRPr="00C93F5C">
        <w:rPr>
          <w:rFonts w:ascii="Arial"/>
        </w:rPr>
        <w:t>Dao Hua Zhang, Nanyang Technological University, Singapore</w:t>
      </w:r>
      <w:bookmarkStart w:id="0" w:name="_GoBack"/>
      <w:bookmarkEnd w:id="0"/>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CF39EA" w:rsidRPr="001B1803" w:rsidRDefault="00A9710C" w:rsidP="008A3C09">
      <w:pPr>
        <w:pStyle w:val="3"/>
        <w:spacing w:before="147"/>
        <w:jc w:val="both"/>
      </w:pPr>
      <w:r w:rsidRPr="001B1803">
        <w:rPr>
          <w:color w:val="BF5A14"/>
        </w:rPr>
        <w:t>Abstract</w:t>
      </w:r>
      <w:r w:rsidR="00404E5B" w:rsidRPr="001B1803">
        <w:rPr>
          <w:color w:val="BF5A14"/>
        </w:rPr>
        <w:t xml:space="preserve"> (300 word limit)</w:t>
      </w:r>
    </w:p>
    <w:p w:rsidR="00B15173" w:rsidRDefault="00572943" w:rsidP="008E2B76">
      <w:pPr>
        <w:pStyle w:val="a3"/>
        <w:spacing w:before="90" w:line="280" w:lineRule="auto"/>
        <w:ind w:left="100"/>
        <w:jc w:val="both"/>
      </w:pPr>
      <w:r w:rsidRPr="001B1803">
        <w:t>Pulsed laser drilling and trepanning assisted by ultrasonic vibration</w:t>
      </w:r>
      <w:r w:rsidRPr="001B1803">
        <w:rPr>
          <w:rFonts w:hint="eastAsia"/>
        </w:rPr>
        <w:t xml:space="preserve">s and/or </w:t>
      </w:r>
      <w:r w:rsidRPr="001B1803">
        <w:t xml:space="preserve">external </w:t>
      </w:r>
      <w:r w:rsidRPr="001B1803">
        <w:rPr>
          <w:rFonts w:hint="eastAsia"/>
        </w:rPr>
        <w:t>magnetic assistance</w:t>
      </w:r>
      <w:r w:rsidRPr="001B1803">
        <w:t xml:space="preserve"> </w:t>
      </w:r>
      <w:r w:rsidRPr="001B1803">
        <w:rPr>
          <w:rFonts w:hint="eastAsia"/>
        </w:rPr>
        <w:t xml:space="preserve">is a </w:t>
      </w:r>
      <w:r w:rsidRPr="001B1803">
        <w:t>recently</w:t>
      </w:r>
      <w:r w:rsidRPr="001B1803">
        <w:rPr>
          <w:rFonts w:hint="eastAsia"/>
        </w:rPr>
        <w:t xml:space="preserve"> </w:t>
      </w:r>
      <w:r w:rsidRPr="001B1803">
        <w:t>emerging/growing</w:t>
      </w:r>
      <w:r w:rsidRPr="001B1803">
        <w:rPr>
          <w:rFonts w:hint="eastAsia"/>
        </w:rPr>
        <w:t xml:space="preserve"> technology</w:t>
      </w:r>
      <w:r w:rsidRPr="001B1803">
        <w:t>, and it has gained more and more attentions</w:t>
      </w:r>
      <w:r w:rsidR="005441F8" w:rsidRPr="001B1803">
        <w:t>/interests</w:t>
      </w:r>
      <w:r w:rsidRPr="001B1803">
        <w:t xml:space="preserve"> from the researchers in the area. </w:t>
      </w:r>
      <w:r w:rsidR="00971C60" w:rsidRPr="001B1803">
        <w:t xml:space="preserve">However, </w:t>
      </w:r>
      <w:r w:rsidR="0053179B" w:rsidRPr="001B1803">
        <w:rPr>
          <w:rFonts w:hint="eastAsia"/>
        </w:rPr>
        <w:t xml:space="preserve">the </w:t>
      </w:r>
      <w:r w:rsidR="0053179B" w:rsidRPr="001B1803">
        <w:t xml:space="preserve">plasma </w:t>
      </w:r>
      <w:r w:rsidR="00581490">
        <w:t xml:space="preserve">cloud </w:t>
      </w:r>
      <w:r w:rsidR="0053179B" w:rsidRPr="001B1803">
        <w:t xml:space="preserve">induced </w:t>
      </w:r>
      <w:r w:rsidR="00C04538" w:rsidRPr="001B1803">
        <w:t>during</w:t>
      </w:r>
      <w:r w:rsidR="0053179B" w:rsidRPr="001B1803">
        <w:t xml:space="preserve"> </w:t>
      </w:r>
      <w:r w:rsidR="0053179B" w:rsidRPr="001B1803">
        <w:rPr>
          <w:rFonts w:hint="eastAsia"/>
        </w:rPr>
        <w:t>l</w:t>
      </w:r>
      <w:r w:rsidR="0053179B" w:rsidRPr="001B1803">
        <w:t xml:space="preserve">aser </w:t>
      </w:r>
      <w:r w:rsidR="00C04538" w:rsidRPr="001B1803">
        <w:t>drilling/trepanning</w:t>
      </w:r>
      <w:r w:rsidR="0053179B" w:rsidRPr="001B1803">
        <w:t xml:space="preserve"> </w:t>
      </w:r>
      <w:r w:rsidR="00B65805">
        <w:t>can move down</w:t>
      </w:r>
      <w:r w:rsidR="0053179B" w:rsidRPr="001B1803">
        <w:t xml:space="preserve"> laser defocus distance and reduce</w:t>
      </w:r>
      <w:r w:rsidR="000F0919">
        <w:t xml:space="preserve"> laser energy</w:t>
      </w:r>
      <w:r w:rsidR="0053179B" w:rsidRPr="001B1803">
        <w:t xml:space="preserve"> absorption</w:t>
      </w:r>
      <w:r w:rsidR="000F0919" w:rsidRPr="000F0919">
        <w:t xml:space="preserve"> </w:t>
      </w:r>
      <w:r w:rsidR="000F0919">
        <w:t xml:space="preserve">for </w:t>
      </w:r>
      <w:proofErr w:type="spellStart"/>
      <w:r w:rsidR="000F0919" w:rsidRPr="001B1803">
        <w:t>workpiece</w:t>
      </w:r>
      <w:proofErr w:type="spellEnd"/>
      <w:r w:rsidR="0053179B" w:rsidRPr="001B1803">
        <w:t>.</w:t>
      </w:r>
      <w:r w:rsidR="00C04538" w:rsidRPr="001B1803">
        <w:rPr>
          <w:rFonts w:eastAsiaTheme="minorEastAsia" w:hint="eastAsia"/>
          <w:lang w:eastAsia="zh-CN"/>
        </w:rPr>
        <w:t xml:space="preserve"> </w:t>
      </w:r>
      <w:r w:rsidR="00C04538" w:rsidRPr="001B1803">
        <w:rPr>
          <w:rFonts w:eastAsiaTheme="minorEastAsia"/>
          <w:lang w:eastAsia="zh-CN"/>
        </w:rPr>
        <w:t>F</w:t>
      </w:r>
      <w:r w:rsidR="00971C60" w:rsidRPr="001B1803">
        <w:t xml:space="preserve">or transducer-based ultrasonic assistance, normally, there are some issues encountered, such as serious energy loss during ultrasonic wave propagation in the air, piercing noise caused by direct </w:t>
      </w:r>
      <w:r w:rsidR="00206D54">
        <w:t xml:space="preserve">ultrasonic </w:t>
      </w:r>
      <w:r w:rsidR="00971C60" w:rsidRPr="001B1803">
        <w:t xml:space="preserve">impact onto </w:t>
      </w:r>
      <w:r w:rsidR="00206D54">
        <w:t xml:space="preserve">some locations of </w:t>
      </w:r>
      <w:r w:rsidR="00971C60" w:rsidRPr="001B1803">
        <w:t xml:space="preserve">the </w:t>
      </w:r>
      <w:proofErr w:type="spellStart"/>
      <w:r w:rsidR="00971C60" w:rsidRPr="001B1803">
        <w:t>workpiece</w:t>
      </w:r>
      <w:proofErr w:type="spellEnd"/>
      <w:r w:rsidR="00971C60" w:rsidRPr="001B1803">
        <w:t xml:space="preserve">, </w:t>
      </w:r>
      <w:r w:rsidR="003C1C25" w:rsidRPr="001B1803">
        <w:t xml:space="preserve">and </w:t>
      </w:r>
      <w:r w:rsidR="00971C60" w:rsidRPr="001B1803">
        <w:t>limited operation life span of the ultrasonic system. Besides, there are also two critical technical problems encountered during underwater laser drilling or machining, one is the underwater-induced interaction between water and laser beam owing to water-induced refraction and absorption, the other is the serious water surface instability when using assist gas flow, leading to random alteration of the angle of incidence for the laser beam.</w:t>
      </w:r>
      <w:r w:rsidR="005441F8" w:rsidRPr="001B1803">
        <w:t xml:space="preserve"> In this talk, as shown in Figure 1, a promising cutting-edge laser drilling</w:t>
      </w:r>
      <w:r w:rsidR="005A4953">
        <w:t>/</w:t>
      </w:r>
      <w:r w:rsidR="005441F8" w:rsidRPr="001B1803">
        <w:t xml:space="preserve">trepanning technology assisted by water-based ultrasonic vibrations </w:t>
      </w:r>
      <w:r w:rsidR="00F5451C">
        <w:t>coupled with an</w:t>
      </w:r>
      <w:r w:rsidR="005441F8" w:rsidRPr="001B1803">
        <w:t xml:space="preserve"> external magnetic field</w:t>
      </w:r>
      <w:r w:rsidR="00CB7D82">
        <w:t>, which is not underwater laser drilling/</w:t>
      </w:r>
      <w:r w:rsidR="00532563" w:rsidRPr="001B1803">
        <w:t xml:space="preserve">trepanning (only </w:t>
      </w:r>
      <w:r w:rsidR="00532563" w:rsidRPr="001B1803">
        <w:rPr>
          <w:rFonts w:hint="eastAsia"/>
        </w:rPr>
        <w:t xml:space="preserve">the </w:t>
      </w:r>
      <w:r w:rsidR="00532563" w:rsidRPr="001B1803">
        <w:t xml:space="preserve">bottom half of the </w:t>
      </w:r>
      <w:proofErr w:type="spellStart"/>
      <w:r w:rsidR="00532563" w:rsidRPr="001B1803">
        <w:t>workpiece</w:t>
      </w:r>
      <w:proofErr w:type="spellEnd"/>
      <w:r w:rsidR="00532563" w:rsidRPr="001B1803">
        <w:t xml:space="preserve"> is immersed in the water), </w:t>
      </w:r>
      <w:r w:rsidR="00484E7A" w:rsidRPr="001B1803">
        <w:t xml:space="preserve">is </w:t>
      </w:r>
      <w:r w:rsidR="00AE74F2" w:rsidRPr="001B1803">
        <w:t xml:space="preserve">proposed and </w:t>
      </w:r>
      <w:r w:rsidR="00484E7A" w:rsidRPr="001B1803">
        <w:t>reported</w:t>
      </w:r>
      <w:r w:rsidR="00663A3F">
        <w:t xml:space="preserve"> with examples and </w:t>
      </w:r>
      <w:r w:rsidR="00663A3F" w:rsidRPr="00663A3F">
        <w:t>demonstrations</w:t>
      </w:r>
      <w:r w:rsidR="00A04CF7" w:rsidRPr="001B1803">
        <w:t xml:space="preserve">.  It </w:t>
      </w:r>
      <w:proofErr w:type="gramStart"/>
      <w:r w:rsidR="00A04CF7" w:rsidRPr="001B1803">
        <w:t xml:space="preserve">is </w:t>
      </w:r>
      <w:r w:rsidR="00663A3F">
        <w:t>shown</w:t>
      </w:r>
      <w:proofErr w:type="gramEnd"/>
      <w:r w:rsidR="00A04CF7" w:rsidRPr="001B1803">
        <w:t xml:space="preserve"> that the laser drilling/trepanning quality,</w:t>
      </w:r>
      <w:r w:rsidR="00A04CF7" w:rsidRPr="001B1803">
        <w:rPr>
          <w:rFonts w:hint="eastAsia"/>
        </w:rPr>
        <w:t xml:space="preserve"> </w:t>
      </w:r>
      <w:r w:rsidR="00A04CF7" w:rsidRPr="001B1803">
        <w:t xml:space="preserve">efficiency and performance can be effectively improved with high precision, greatly relieving </w:t>
      </w:r>
      <w:r w:rsidR="00A04CF7" w:rsidRPr="001B1803">
        <w:rPr>
          <w:rFonts w:hint="eastAsia"/>
        </w:rPr>
        <w:t>residual stress</w:t>
      </w:r>
      <w:r w:rsidR="00A04CF7" w:rsidRPr="001B1803">
        <w:t xml:space="preserve"> for laser drilled/trepanned </w:t>
      </w:r>
      <w:proofErr w:type="spellStart"/>
      <w:r w:rsidR="00A04CF7" w:rsidRPr="001B1803">
        <w:t>workpieces</w:t>
      </w:r>
      <w:proofErr w:type="spellEnd"/>
      <w:r w:rsidR="00A04CF7" w:rsidRPr="001B1803">
        <w:t xml:space="preserve">. </w:t>
      </w:r>
      <w:r w:rsidR="006314BD" w:rsidRPr="001B1803">
        <w:t>Except for laser drilling and trepanning, this water-based ultrasonic-assisted technology with magnetic assistance also has foreseeable promising and wide prospects for future research works and manufacturing applications in some other related fields due to its unique merits of science and technology, especially in the areas of laser machinin</w:t>
      </w:r>
      <w:r w:rsidR="00663A3F">
        <w:t xml:space="preserve">g, processing and manufacturing </w:t>
      </w:r>
      <w:r w:rsidR="006314BD" w:rsidRPr="001B1803">
        <w:t>such as laser welding/brazing, laser additive manufacturing, laser cladding</w:t>
      </w:r>
      <w:r w:rsidR="00F8344E" w:rsidRPr="001B1803">
        <w:t>/coating</w:t>
      </w:r>
      <w:r w:rsidR="006314BD" w:rsidRPr="001B1803">
        <w:t>, and laser cutting, etc</w:t>
      </w:r>
      <w:r w:rsidR="00F8344E" w:rsidRPr="001B1803">
        <w:t>.</w:t>
      </w:r>
      <w:r w:rsidR="00F8344E">
        <w:t xml:space="preserve"> </w:t>
      </w:r>
    </w:p>
    <w:p w:rsidR="00AE3E37" w:rsidRPr="001A0E26" w:rsidRDefault="00A9710C">
      <w:pPr>
        <w:pStyle w:val="3"/>
        <w:spacing w:before="74"/>
      </w:pPr>
      <w:r>
        <w:rPr>
          <w:b w:val="0"/>
        </w:rPr>
        <w:br w:type="column"/>
      </w:r>
      <w:r w:rsidRPr="001A0E26">
        <w:rPr>
          <w:color w:val="BF5A14"/>
        </w:rPr>
        <w:t>Image</w:t>
      </w:r>
    </w:p>
    <w:p w:rsidR="00AE3E37" w:rsidRPr="001A0E26" w:rsidRDefault="00C2301A" w:rsidP="00C2301A">
      <w:pPr>
        <w:pStyle w:val="a3"/>
        <w:spacing w:before="240" w:afterLines="20" w:after="48"/>
        <w:jc w:val="center"/>
        <w:rPr>
          <w:rFonts w:ascii="Arial"/>
          <w:b/>
          <w:sz w:val="16"/>
        </w:rPr>
      </w:pPr>
      <w:r w:rsidRPr="001A0E26">
        <w:rPr>
          <w:noProof/>
          <w:lang w:eastAsia="zh-CN"/>
        </w:rPr>
        <w:drawing>
          <wp:inline distT="0" distB="0" distL="0" distR="0" wp14:anchorId="3E452B9C" wp14:editId="00AC2449">
            <wp:extent cx="2954412" cy="1653523"/>
            <wp:effectExtent l="0" t="0" r="0"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78061" cy="1666759"/>
                    </a:xfrm>
                    <a:prstGeom prst="rect">
                      <a:avLst/>
                    </a:prstGeom>
                  </pic:spPr>
                </pic:pic>
              </a:graphicData>
            </a:graphic>
          </wp:inline>
        </w:drawing>
      </w:r>
    </w:p>
    <w:p w:rsidR="005526D7" w:rsidRPr="005526D7" w:rsidRDefault="005526D7" w:rsidP="005973B9">
      <w:pPr>
        <w:spacing w:line="204" w:lineRule="exact"/>
        <w:rPr>
          <w:sz w:val="18"/>
          <w:szCs w:val="18"/>
        </w:rPr>
      </w:pPr>
      <w:r w:rsidRPr="001A0E26">
        <w:rPr>
          <w:b/>
          <w:sz w:val="18"/>
          <w:szCs w:val="18"/>
        </w:rPr>
        <w:t xml:space="preserve">Figure 1. </w:t>
      </w:r>
      <w:r w:rsidR="00137B80" w:rsidRPr="001A0E26">
        <w:rPr>
          <w:sz w:val="18"/>
          <w:szCs w:val="18"/>
        </w:rPr>
        <w:t>Schematic</w:t>
      </w:r>
      <w:r w:rsidR="00137B80" w:rsidRPr="001A0E26">
        <w:rPr>
          <w:rFonts w:eastAsiaTheme="minorEastAsia" w:hint="eastAsia"/>
          <w:sz w:val="18"/>
          <w:szCs w:val="18"/>
          <w:lang w:eastAsia="zh-CN"/>
        </w:rPr>
        <w:t xml:space="preserve"> </w:t>
      </w:r>
      <w:r w:rsidRPr="001A0E26">
        <w:rPr>
          <w:sz w:val="18"/>
          <w:szCs w:val="18"/>
        </w:rPr>
        <w:t xml:space="preserve">of water-based ultrasonic-assisted laser drilling and trepanning system </w:t>
      </w:r>
      <w:r w:rsidR="00137B80" w:rsidRPr="001A0E26">
        <w:rPr>
          <w:sz w:val="18"/>
          <w:szCs w:val="18"/>
        </w:rPr>
        <w:t>using</w:t>
      </w:r>
      <w:r w:rsidRPr="001A0E26">
        <w:rPr>
          <w:sz w:val="18"/>
          <w:szCs w:val="18"/>
        </w:rPr>
        <w:t xml:space="preserve"> magnetic assistance.</w:t>
      </w:r>
    </w:p>
    <w:p w:rsidR="005973B9" w:rsidRPr="00750FB4" w:rsidRDefault="005973B9" w:rsidP="005973B9">
      <w:pPr>
        <w:spacing w:line="204" w:lineRule="exact"/>
        <w:rPr>
          <w:rFonts w:ascii="Arial"/>
          <w:b/>
          <w:sz w:val="20"/>
        </w:rPr>
      </w:pPr>
      <w:r>
        <w:rPr>
          <w:rFonts w:ascii="Arial"/>
          <w:b/>
          <w:color w:val="BF5A14"/>
          <w:sz w:val="20"/>
        </w:rPr>
        <w:br/>
      </w:r>
      <w:r w:rsidRPr="00750FB4">
        <w:rPr>
          <w:rFonts w:ascii="Arial"/>
          <w:b/>
          <w:color w:val="BF5A14"/>
          <w:sz w:val="20"/>
        </w:rPr>
        <w:t>Recent Publications (minimum 5)</w:t>
      </w:r>
    </w:p>
    <w:p w:rsidR="00D849FF" w:rsidRPr="00750FB4" w:rsidRDefault="00D849FF" w:rsidP="00D849FF">
      <w:pPr>
        <w:pStyle w:val="a5"/>
        <w:numPr>
          <w:ilvl w:val="0"/>
          <w:numId w:val="3"/>
        </w:numPr>
        <w:tabs>
          <w:tab w:val="left" w:pos="384"/>
        </w:tabs>
        <w:spacing w:before="103" w:line="216" w:lineRule="exact"/>
        <w:ind w:right="138" w:hanging="283"/>
        <w:rPr>
          <w:sz w:val="18"/>
        </w:rPr>
      </w:pPr>
      <w:r w:rsidRPr="00750FB4">
        <w:rPr>
          <w:sz w:val="18"/>
        </w:rPr>
        <w:t xml:space="preserve">Wang H,  Zhu S,  Xu G,  Zhou W,  Li L,  Zhang DH,  Ren N,  Xia K, Shi C (2018) Influence of ultrasonic vibration on percussion drilling performance for millisecond pulsed </w:t>
      </w:r>
      <w:proofErr w:type="spellStart"/>
      <w:r w:rsidRPr="00750FB4">
        <w:rPr>
          <w:sz w:val="18"/>
        </w:rPr>
        <w:t>Nd:YAG</w:t>
      </w:r>
      <w:proofErr w:type="spellEnd"/>
      <w:r w:rsidRPr="00750FB4">
        <w:rPr>
          <w:sz w:val="18"/>
        </w:rPr>
        <w:t xml:space="preserve"> laser. Optics and Laser Technology 104: 133-139.</w:t>
      </w:r>
    </w:p>
    <w:p w:rsidR="00E467FE" w:rsidRPr="00750FB4" w:rsidRDefault="00E467FE" w:rsidP="00D849FF">
      <w:pPr>
        <w:pStyle w:val="a5"/>
        <w:numPr>
          <w:ilvl w:val="0"/>
          <w:numId w:val="3"/>
        </w:numPr>
        <w:tabs>
          <w:tab w:val="left" w:pos="384"/>
        </w:tabs>
        <w:spacing w:before="103" w:line="216" w:lineRule="exact"/>
        <w:ind w:right="138" w:hanging="283"/>
        <w:rPr>
          <w:sz w:val="18"/>
        </w:rPr>
      </w:pPr>
      <w:r w:rsidRPr="00750FB4">
        <w:rPr>
          <w:sz w:val="18"/>
        </w:rPr>
        <w:t xml:space="preserve">Wang H, Zhu S, </w:t>
      </w:r>
      <w:proofErr w:type="spellStart"/>
      <w:r w:rsidRPr="00750FB4">
        <w:rPr>
          <w:sz w:val="18"/>
        </w:rPr>
        <w:t>Asundi</w:t>
      </w:r>
      <w:proofErr w:type="spellEnd"/>
      <w:r w:rsidRPr="00750FB4">
        <w:rPr>
          <w:sz w:val="18"/>
        </w:rPr>
        <w:t xml:space="preserve"> A, Xu Y (2019) </w:t>
      </w:r>
      <w:r w:rsidRPr="00750FB4">
        <w:rPr>
          <w:rFonts w:hint="eastAsia"/>
          <w:sz w:val="18"/>
        </w:rPr>
        <w:t>Experimental characterization of laser trepanning performance enhanced by water-based ultrasonic assistance</w:t>
      </w:r>
      <w:r w:rsidRPr="00750FB4">
        <w:rPr>
          <w:sz w:val="18"/>
        </w:rPr>
        <w:t>. Optics and Laser Technology 109: 547-560.</w:t>
      </w:r>
    </w:p>
    <w:p w:rsidR="00D849FF" w:rsidRPr="00750FB4" w:rsidRDefault="00D849FF" w:rsidP="00D849FF">
      <w:pPr>
        <w:pStyle w:val="a5"/>
        <w:numPr>
          <w:ilvl w:val="0"/>
          <w:numId w:val="3"/>
        </w:numPr>
        <w:tabs>
          <w:tab w:val="left" w:pos="384"/>
        </w:tabs>
        <w:spacing w:before="103" w:line="216" w:lineRule="exact"/>
        <w:ind w:right="138" w:hanging="283"/>
        <w:rPr>
          <w:sz w:val="18"/>
        </w:rPr>
      </w:pPr>
      <w:r w:rsidRPr="00750FB4">
        <w:rPr>
          <w:sz w:val="18"/>
        </w:rPr>
        <w:t>Xia K, Ren N, Wang H, Shi C (2018) Analysis for effects of ultrasonic power on ultrasonic-assisted single-pulse laser percussion drilling. Optics and Lasers in Engineering 110: 279-287.</w:t>
      </w:r>
    </w:p>
    <w:p w:rsidR="00E467FE" w:rsidRPr="00750FB4" w:rsidRDefault="00E467FE" w:rsidP="00D849FF">
      <w:pPr>
        <w:pStyle w:val="a5"/>
        <w:numPr>
          <w:ilvl w:val="0"/>
          <w:numId w:val="3"/>
        </w:numPr>
        <w:tabs>
          <w:tab w:val="left" w:pos="384"/>
        </w:tabs>
        <w:spacing w:before="103" w:line="216" w:lineRule="exact"/>
        <w:ind w:right="138" w:hanging="283"/>
        <w:rPr>
          <w:sz w:val="18"/>
        </w:rPr>
      </w:pPr>
      <w:r w:rsidRPr="00750FB4">
        <w:rPr>
          <w:sz w:val="18"/>
        </w:rPr>
        <w:t>Wang H, Xu G, Zhu S, Zhou W, Ren N, Xia K (2018) Comparison of percussion laser drilling quality with and without water-based ultrasonic assistance. Jou</w:t>
      </w:r>
      <w:r w:rsidR="00584DD9">
        <w:rPr>
          <w:sz w:val="18"/>
        </w:rPr>
        <w:t>rnal of Manufacturing Processes</w:t>
      </w:r>
      <w:r w:rsidRPr="00750FB4">
        <w:rPr>
          <w:sz w:val="18"/>
        </w:rPr>
        <w:t xml:space="preserve"> 36: 175-180.</w:t>
      </w:r>
    </w:p>
    <w:p w:rsidR="00AE3E37" w:rsidRPr="00A622D0" w:rsidRDefault="00404A24" w:rsidP="00E467FE">
      <w:pPr>
        <w:pStyle w:val="a5"/>
        <w:numPr>
          <w:ilvl w:val="0"/>
          <w:numId w:val="3"/>
        </w:numPr>
        <w:tabs>
          <w:tab w:val="left" w:pos="384"/>
        </w:tabs>
        <w:spacing w:before="103" w:line="216" w:lineRule="exact"/>
        <w:ind w:right="138" w:hanging="283"/>
        <w:rPr>
          <w:sz w:val="18"/>
        </w:rPr>
      </w:pPr>
      <w:r w:rsidRPr="00A622D0">
        <w:rPr>
          <w:sz w:val="18"/>
        </w:rPr>
        <w:t>Wang H, Zhu S, Xu Y, Ren N (2019</w:t>
      </w:r>
      <w:proofErr w:type="gramStart"/>
      <w:r w:rsidRPr="00A622D0">
        <w:rPr>
          <w:sz w:val="18"/>
        </w:rPr>
        <w:t>)  Experimental</w:t>
      </w:r>
      <w:proofErr w:type="gramEnd"/>
      <w:r w:rsidRPr="00A622D0">
        <w:rPr>
          <w:sz w:val="18"/>
        </w:rPr>
        <w:t xml:space="preserve"> investigation on eﬀects of water-based ultrasonic vibrations, transverse magnetic field and water temperatures on percussion laser drilling performance. Optics and Laser Technology 112: 395-408. </w:t>
      </w:r>
    </w:p>
    <w:p w:rsidR="00D85D11" w:rsidRPr="00D85D11" w:rsidRDefault="00D85D11" w:rsidP="00D85D11">
      <w:pPr>
        <w:tabs>
          <w:tab w:val="left" w:pos="384"/>
        </w:tabs>
        <w:spacing w:before="103" w:line="216" w:lineRule="exact"/>
        <w:ind w:right="138"/>
        <w:rPr>
          <w:sz w:val="18"/>
        </w:rPr>
        <w:sectPr w:rsidR="00D85D11" w:rsidRPr="00D85D11">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1FA9E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8502E5" w:rsidRDefault="005815B8" w:rsidP="00404E5B">
      <w:pPr>
        <w:spacing w:before="92"/>
        <w:ind w:right="4234"/>
        <w:rPr>
          <w:rFonts w:ascii="Arial"/>
        </w:rPr>
      </w:pPr>
      <w:r>
        <w:rPr>
          <w:noProof/>
          <w:lang w:eastAsia="zh-CN"/>
        </w:rPr>
        <w:drawing>
          <wp:anchor distT="0" distB="0" distL="114300" distR="114300" simplePos="0" relativeHeight="251659264" behindDoc="0" locked="0" layoutInCell="1" allowOverlap="1">
            <wp:simplePos x="0" y="0"/>
            <wp:positionH relativeFrom="column">
              <wp:posOffset>531586</wp:posOffset>
            </wp:positionH>
            <wp:positionV relativeFrom="paragraph">
              <wp:posOffset>65677</wp:posOffset>
            </wp:positionV>
            <wp:extent cx="614498" cy="629856"/>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6174" cy="631574"/>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sidR="008756E6">
        <w:rPr>
          <w:noProof/>
          <w:lang w:eastAsia="zh-C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8502E5">
        <w:rPr>
          <w:rFonts w:ascii="Arial"/>
          <w:color w:val="BF5A14"/>
        </w:rPr>
        <w:t>Biography</w:t>
      </w:r>
      <w:r w:rsidR="00404E5B" w:rsidRPr="008502E5">
        <w:rPr>
          <w:rFonts w:ascii="Arial"/>
          <w:color w:val="BF5A14"/>
        </w:rPr>
        <w:t xml:space="preserve"> (</w:t>
      </w:r>
      <w:proofErr w:type="gramStart"/>
      <w:r w:rsidR="00404E5B" w:rsidRPr="008502E5">
        <w:rPr>
          <w:rFonts w:ascii="Arial"/>
          <w:color w:val="BF5A14"/>
        </w:rPr>
        <w:t>150 word</w:t>
      </w:r>
      <w:proofErr w:type="gramEnd"/>
      <w:r w:rsidR="00404E5B" w:rsidRPr="008502E5">
        <w:rPr>
          <w:rFonts w:ascii="Arial"/>
          <w:color w:val="BF5A14"/>
        </w:rPr>
        <w:t xml:space="preserve"> limit)</w:t>
      </w:r>
    </w:p>
    <w:p w:rsidR="00EA68C4" w:rsidRPr="00707DE8" w:rsidRDefault="00EA68C4" w:rsidP="008A3662">
      <w:pPr>
        <w:spacing w:before="41" w:line="154" w:lineRule="exact"/>
        <w:ind w:left="213" w:right="231"/>
        <w:jc w:val="both"/>
        <w:rPr>
          <w:rFonts w:ascii="Arial"/>
          <w:sz w:val="14"/>
        </w:rPr>
      </w:pPr>
      <w:r w:rsidRPr="008502E5">
        <w:rPr>
          <w:rFonts w:ascii="Arial"/>
          <w:sz w:val="14"/>
        </w:rPr>
        <w:t xml:space="preserve">Dr. </w:t>
      </w:r>
      <w:proofErr w:type="spellStart"/>
      <w:r w:rsidRPr="008502E5">
        <w:rPr>
          <w:rFonts w:ascii="Arial"/>
          <w:sz w:val="14"/>
        </w:rPr>
        <w:t>Houxiao</w:t>
      </w:r>
      <w:proofErr w:type="spellEnd"/>
      <w:r w:rsidRPr="008502E5">
        <w:rPr>
          <w:rFonts w:ascii="Arial"/>
          <w:sz w:val="14"/>
        </w:rPr>
        <w:t xml:space="preserve"> Wang received his PhD degree from the Nanyang Technological University (NTU) in 2013. He conducted the collaboration work attached with the Institute of High Performance Computing (IHPC) in Singapore from 2009 to 2011. He got the NTU Research Scholarship (Singapore) in 2008. He is currently an associate professor at the School of Mechanical Engineering, Jiangsu University. His current research interests mainly focus on advanced laser drilling/</w:t>
      </w:r>
      <w:r w:rsidR="00CF29F5">
        <w:rPr>
          <w:rFonts w:ascii="Arial"/>
          <w:sz w:val="14"/>
        </w:rPr>
        <w:t xml:space="preserve">trepanning, </w:t>
      </w:r>
      <w:r w:rsidRPr="008502E5">
        <w:rPr>
          <w:rFonts w:ascii="Arial"/>
          <w:sz w:val="14"/>
        </w:rPr>
        <w:t xml:space="preserve">machining, </w:t>
      </w:r>
      <w:proofErr w:type="gramStart"/>
      <w:r w:rsidRPr="008502E5">
        <w:rPr>
          <w:rFonts w:ascii="Arial"/>
          <w:sz w:val="14"/>
        </w:rPr>
        <w:t>processing</w:t>
      </w:r>
      <w:proofErr w:type="gramEnd"/>
      <w:r w:rsidRPr="008502E5">
        <w:rPr>
          <w:rFonts w:ascii="Arial"/>
          <w:sz w:val="14"/>
        </w:rPr>
        <w:t xml:space="preserve"> and manufacturing assisted by water-based ultrasonic vibrations and/or magnetic field, materials processing, and focused ion beam (FIB) nanofabrication and </w:t>
      </w:r>
      <w:proofErr w:type="spellStart"/>
      <w:r w:rsidRPr="008502E5">
        <w:rPr>
          <w:rFonts w:ascii="Arial"/>
          <w:sz w:val="14"/>
        </w:rPr>
        <w:t>nanometrology</w:t>
      </w:r>
      <w:proofErr w:type="spellEnd"/>
      <w:r w:rsidRPr="008502E5">
        <w:rPr>
          <w:rFonts w:ascii="Arial"/>
          <w:sz w:val="14"/>
        </w:rPr>
        <w:t xml:space="preserve"> for optical applications. He is an invited editorial board member of </w:t>
      </w:r>
      <w:r w:rsidRPr="008502E5">
        <w:rPr>
          <w:rFonts w:ascii="Arial" w:hint="eastAsia"/>
          <w:sz w:val="14"/>
        </w:rPr>
        <w:t xml:space="preserve">American </w:t>
      </w:r>
      <w:r w:rsidRPr="008502E5">
        <w:rPr>
          <w:rFonts w:ascii="Arial"/>
          <w:sz w:val="14"/>
        </w:rPr>
        <w:t xml:space="preserve">Journal of Physics and Applications (AJPA). Dr. Wang is currently the member of several professional organizations such as The Optical Society of America (OSA), the Optics and Photonics Society of Singapore (OPSS), and the Materials Research Society of Singapore (MRSS). He has published more than 30 peer-reviewed journal papers. He </w:t>
      </w:r>
      <w:proofErr w:type="gramStart"/>
      <w:r w:rsidRPr="008502E5">
        <w:rPr>
          <w:rFonts w:ascii="Arial"/>
          <w:sz w:val="14"/>
        </w:rPr>
        <w:t xml:space="preserve">has been invited as or served as the (honorable) plenary/keynote/invited speaker, the honorable guest/speaker, the </w:t>
      </w:r>
      <w:r w:rsidR="00CF29F5">
        <w:rPr>
          <w:rFonts w:ascii="Arial"/>
          <w:sz w:val="14"/>
        </w:rPr>
        <w:t>(</w:t>
      </w:r>
      <w:r w:rsidR="00CF29F5" w:rsidRPr="008502E5">
        <w:rPr>
          <w:rFonts w:ascii="Arial"/>
          <w:sz w:val="14"/>
        </w:rPr>
        <w:t>honorable</w:t>
      </w:r>
      <w:r w:rsidR="00CF29F5">
        <w:rPr>
          <w:rFonts w:ascii="Arial"/>
          <w:sz w:val="14"/>
        </w:rPr>
        <w:t>)</w:t>
      </w:r>
      <w:r w:rsidR="00CF29F5" w:rsidRPr="008502E5">
        <w:rPr>
          <w:rFonts w:ascii="Arial"/>
          <w:sz w:val="14"/>
        </w:rPr>
        <w:t xml:space="preserve"> </w:t>
      </w:r>
      <w:r w:rsidR="00CF29F5">
        <w:rPr>
          <w:rFonts w:ascii="Arial"/>
          <w:sz w:val="14"/>
        </w:rPr>
        <w:t>session</w:t>
      </w:r>
      <w:r w:rsidRPr="008502E5">
        <w:rPr>
          <w:rFonts w:ascii="Arial"/>
          <w:sz w:val="14"/>
        </w:rPr>
        <w:t xml:space="preserve"> chair/co-chair, the </w:t>
      </w:r>
      <w:r w:rsidR="00536D5C">
        <w:rPr>
          <w:rFonts w:ascii="Arial"/>
          <w:sz w:val="14"/>
        </w:rPr>
        <w:t>honorary</w:t>
      </w:r>
      <w:r w:rsidRPr="008502E5">
        <w:rPr>
          <w:rFonts w:ascii="Arial"/>
          <w:sz w:val="14"/>
        </w:rPr>
        <w:t xml:space="preserve">/invited organizing committee member, the invited scientific committee member and/or the technical program </w:t>
      </w:r>
      <w:r w:rsidR="00895B0A">
        <w:rPr>
          <w:rFonts w:ascii="Arial"/>
          <w:sz w:val="14"/>
        </w:rPr>
        <w:t xml:space="preserve">committee member for more than </w:t>
      </w:r>
      <w:r w:rsidR="00895B0A" w:rsidRPr="00707DE8">
        <w:rPr>
          <w:rFonts w:ascii="Arial"/>
          <w:sz w:val="14"/>
        </w:rPr>
        <w:t>2</w:t>
      </w:r>
      <w:r w:rsidRPr="00707DE8">
        <w:rPr>
          <w:rFonts w:ascii="Arial"/>
          <w:sz w:val="14"/>
        </w:rPr>
        <w:t>0 important international conferences in the area</w:t>
      </w:r>
      <w:proofErr w:type="gramEnd"/>
      <w:r w:rsidRPr="00707DE8">
        <w:rPr>
          <w:rFonts w:ascii="Arial"/>
          <w:sz w:val="14"/>
        </w:rPr>
        <w:t>.</w:t>
      </w:r>
      <w:r w:rsidR="00536D5C" w:rsidRPr="00707DE8">
        <w:rPr>
          <w:rFonts w:ascii="Arial"/>
          <w:sz w:val="14"/>
        </w:rPr>
        <w:t xml:space="preserve"> </w:t>
      </w:r>
      <w:r w:rsidR="00866041" w:rsidRPr="00707DE8">
        <w:rPr>
          <w:rFonts w:ascii="Arial"/>
          <w:sz w:val="14"/>
        </w:rPr>
        <w:t>H</w:t>
      </w:r>
      <w:r w:rsidR="008A3662" w:rsidRPr="00707DE8">
        <w:rPr>
          <w:rFonts w:ascii="Arial"/>
          <w:sz w:val="14"/>
        </w:rPr>
        <w:t xml:space="preserve">e </w:t>
      </w:r>
      <w:proofErr w:type="gramStart"/>
      <w:r w:rsidR="008A3662" w:rsidRPr="00707DE8">
        <w:rPr>
          <w:rFonts w:ascii="Arial"/>
          <w:sz w:val="14"/>
        </w:rPr>
        <w:t>has been invited</w:t>
      </w:r>
      <w:proofErr w:type="gramEnd"/>
      <w:r w:rsidR="008A3662" w:rsidRPr="00707DE8">
        <w:rPr>
          <w:rFonts w:ascii="Arial"/>
          <w:sz w:val="14"/>
        </w:rPr>
        <w:t xml:space="preserve"> for organizing</w:t>
      </w:r>
      <w:r w:rsidR="00707DE8" w:rsidRPr="00707DE8">
        <w:rPr>
          <w:rFonts w:ascii="Arial"/>
          <w:sz w:val="14"/>
        </w:rPr>
        <w:t xml:space="preserve"> more than</w:t>
      </w:r>
      <w:r w:rsidR="008A3662" w:rsidRPr="00707DE8">
        <w:rPr>
          <w:rFonts w:ascii="Arial"/>
          <w:sz w:val="14"/>
        </w:rPr>
        <w:t xml:space="preserve"> </w:t>
      </w:r>
      <w:r w:rsidR="00895B0A" w:rsidRPr="00707DE8">
        <w:rPr>
          <w:rFonts w:ascii="Arial"/>
          <w:sz w:val="14"/>
        </w:rPr>
        <w:t>20</w:t>
      </w:r>
      <w:r w:rsidR="008A3662" w:rsidRPr="00707DE8">
        <w:rPr>
          <w:rFonts w:ascii="Arial"/>
          <w:sz w:val="14"/>
        </w:rPr>
        <w:t xml:space="preserve"> important international conferences held in 2019. </w:t>
      </w:r>
    </w:p>
    <w:p w:rsidR="00AE3E37" w:rsidRPr="00707DE8" w:rsidRDefault="00A9710C" w:rsidP="0035012F">
      <w:pPr>
        <w:spacing w:before="62"/>
        <w:ind w:left="4217" w:right="4235"/>
        <w:jc w:val="center"/>
        <w:rPr>
          <w:rFonts w:ascii="Arial"/>
          <w:color w:val="0000FF" w:themeColor="hyperlink"/>
          <w:sz w:val="14"/>
        </w:rPr>
      </w:pPr>
      <w:r w:rsidRPr="00707DE8">
        <w:rPr>
          <w:rFonts w:ascii="Arial"/>
          <w:sz w:val="14"/>
        </w:rPr>
        <w:lastRenderedPageBreak/>
        <w:t xml:space="preserve">Email: </w:t>
      </w:r>
      <w:hyperlink r:id="rId12" w:history="1">
        <w:r w:rsidR="0035012F" w:rsidRPr="00707DE8">
          <w:rPr>
            <w:rStyle w:val="ac"/>
            <w:rFonts w:ascii="Arial"/>
            <w:sz w:val="14"/>
            <w:u w:val="none"/>
          </w:rPr>
          <w:t>wanghx@ujs.edu.cn</w:t>
        </w:r>
      </w:hyperlink>
      <w:r w:rsidR="00292ED9" w:rsidRPr="00707DE8">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738ED"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3B3789" w:rsidRPr="00707DE8" w:rsidRDefault="003B3789" w:rsidP="008E2B76">
      <w:pPr>
        <w:spacing w:before="39"/>
        <w:rPr>
          <w:rFonts w:ascii="Minion Pro"/>
          <w:b/>
          <w:sz w:val="20"/>
        </w:rPr>
      </w:pPr>
    </w:p>
    <w:p w:rsidR="00AE3E37" w:rsidRPr="00707DE8" w:rsidRDefault="00A9710C" w:rsidP="00C656A8">
      <w:pPr>
        <w:spacing w:before="39"/>
        <w:ind w:left="100"/>
        <w:rPr>
          <w:rFonts w:ascii="Minion Pro"/>
          <w:b/>
          <w:sz w:val="20"/>
        </w:rPr>
        <w:sectPr w:rsidR="00AE3E37" w:rsidRPr="00707DE8">
          <w:type w:val="continuous"/>
          <w:pgSz w:w="11910" w:h="16840"/>
          <w:pgMar w:top="1740" w:right="600" w:bottom="840" w:left="620" w:header="720" w:footer="720" w:gutter="0"/>
          <w:cols w:space="720"/>
        </w:sectPr>
      </w:pPr>
      <w:r w:rsidRPr="00707DE8">
        <w:rPr>
          <w:rFonts w:ascii="Minion Pro"/>
          <w:b/>
          <w:sz w:val="20"/>
        </w:rPr>
        <w:t>Notes/Comments:</w:t>
      </w:r>
    </w:p>
    <w:p w:rsidR="00E578E0" w:rsidRDefault="005D55DC" w:rsidP="00412617">
      <w:pPr>
        <w:pStyle w:val="a3"/>
        <w:spacing w:before="120"/>
        <w:ind w:leftChars="50" w:left="110"/>
        <w:jc w:val="both"/>
      </w:pPr>
      <w:r w:rsidRPr="00707DE8">
        <w:t>Prof</w:t>
      </w:r>
      <w:proofErr w:type="gramStart"/>
      <w:r w:rsidRPr="00707DE8">
        <w:t>./</w:t>
      </w:r>
      <w:proofErr w:type="gramEnd"/>
      <w:r w:rsidRPr="00707DE8">
        <w:t xml:space="preserve">Dr. </w:t>
      </w:r>
      <w:proofErr w:type="spellStart"/>
      <w:r w:rsidRPr="00707DE8">
        <w:t>Houxiao</w:t>
      </w:r>
      <w:proofErr w:type="spellEnd"/>
      <w:r w:rsidRPr="00707DE8">
        <w:t xml:space="preserve"> Wang is a leading scientist in the fi</w:t>
      </w:r>
      <w:r w:rsidR="00E578E0" w:rsidRPr="00707DE8">
        <w:t>eld of advanced laser drilling/</w:t>
      </w:r>
      <w:r w:rsidRPr="00707DE8">
        <w:t xml:space="preserve">trepanning, </w:t>
      </w:r>
      <w:r w:rsidR="00170598" w:rsidRPr="00707DE8">
        <w:t xml:space="preserve">machining, </w:t>
      </w:r>
      <w:r w:rsidRPr="00707DE8">
        <w:t xml:space="preserve">processing and manufacturing assisted by water-based ultrasonic vibrations and/or </w:t>
      </w:r>
      <w:r w:rsidR="00E30810" w:rsidRPr="00707DE8">
        <w:t xml:space="preserve">external </w:t>
      </w:r>
      <w:r w:rsidRPr="00707DE8">
        <w:t>magnetic field.</w:t>
      </w:r>
      <w:r w:rsidRPr="00707DE8">
        <w:rPr>
          <w:rFonts w:hint="eastAsia"/>
        </w:rPr>
        <w:t xml:space="preserve"> </w:t>
      </w:r>
      <w:r w:rsidRPr="00707DE8">
        <w:t>He has firstly proposed and su</w:t>
      </w:r>
      <w:r w:rsidR="00674DE9" w:rsidRPr="00707DE8">
        <w:t>ccessfully developed a</w:t>
      </w:r>
      <w:r w:rsidRPr="00707DE8">
        <w:t xml:space="preserve"> </w:t>
      </w:r>
      <w:r w:rsidR="00674DE9" w:rsidRPr="00707DE8">
        <w:t xml:space="preserve">unique </w:t>
      </w:r>
      <w:r w:rsidRPr="00707DE8">
        <w:t xml:space="preserve">promising water-based ultrasonic-assisted </w:t>
      </w:r>
      <w:r w:rsidR="00E578E0" w:rsidRPr="00707DE8">
        <w:t xml:space="preserve">laser drilling and </w:t>
      </w:r>
      <w:r w:rsidRPr="00707DE8">
        <w:t>trepanning techn</w:t>
      </w:r>
      <w:r w:rsidR="00E578E0" w:rsidRPr="00707DE8">
        <w:t xml:space="preserve">ique </w:t>
      </w:r>
      <w:r w:rsidR="00674DE9" w:rsidRPr="00707DE8">
        <w:t>with/without</w:t>
      </w:r>
      <w:r w:rsidR="00E578E0" w:rsidRPr="00707DE8">
        <w:t xml:space="preserve"> </w:t>
      </w:r>
      <w:r w:rsidR="00674DE9" w:rsidRPr="00707DE8">
        <w:t xml:space="preserve">using </w:t>
      </w:r>
      <w:r w:rsidRPr="00707DE8">
        <w:t>magnetic assistance</w:t>
      </w:r>
      <w:r w:rsidR="00E578E0" w:rsidRPr="00707DE8">
        <w:t xml:space="preserve">. </w:t>
      </w:r>
      <w:r w:rsidRPr="00707DE8">
        <w:rPr>
          <w:rFonts w:hint="eastAsia"/>
        </w:rPr>
        <w:t xml:space="preserve">Dr. </w:t>
      </w:r>
      <w:r w:rsidRPr="00707DE8">
        <w:t xml:space="preserve">Wang’s </w:t>
      </w:r>
      <w:r w:rsidRPr="00707DE8">
        <w:rPr>
          <w:rFonts w:hint="eastAsia"/>
        </w:rPr>
        <w:t>recent publications</w:t>
      </w:r>
      <w:r w:rsidRPr="00707DE8">
        <w:t xml:space="preserve"> </w:t>
      </w:r>
      <w:r w:rsidR="00E578E0" w:rsidRPr="00707DE8">
        <w:rPr>
          <w:rFonts w:hint="eastAsia"/>
        </w:rPr>
        <w:t>and cutting-edge research works</w:t>
      </w:r>
      <w:r w:rsidRPr="00707DE8">
        <w:rPr>
          <w:rFonts w:hint="eastAsia"/>
        </w:rPr>
        <w:t xml:space="preserve"> with novel</w:t>
      </w:r>
      <w:r w:rsidRPr="00707DE8">
        <w:t>/promising</w:t>
      </w:r>
      <w:r w:rsidRPr="00707DE8">
        <w:rPr>
          <w:rFonts w:hint="eastAsia"/>
        </w:rPr>
        <w:t xml:space="preserve"> science and technology </w:t>
      </w:r>
      <w:r w:rsidRPr="00707DE8">
        <w:t xml:space="preserve">in this area </w:t>
      </w:r>
      <w:r w:rsidRPr="00707DE8">
        <w:rPr>
          <w:rFonts w:hint="eastAsia"/>
        </w:rPr>
        <w:t xml:space="preserve">have </w:t>
      </w:r>
      <w:r w:rsidRPr="00707DE8">
        <w:t>gained more and more attention</w:t>
      </w:r>
      <w:r w:rsidR="00CB1B6D" w:rsidRPr="00707DE8">
        <w:t>s</w:t>
      </w:r>
      <w:r w:rsidRPr="00707DE8">
        <w:t>/interest</w:t>
      </w:r>
      <w:r w:rsidR="00CB1B6D" w:rsidRPr="00707DE8">
        <w:t>s</w:t>
      </w:r>
      <w:r w:rsidRPr="00707DE8">
        <w:t xml:space="preserve"> from the </w:t>
      </w:r>
      <w:r w:rsidR="00CB1B6D" w:rsidRPr="00707DE8">
        <w:t>researchers/</w:t>
      </w:r>
      <w:r w:rsidRPr="00707DE8">
        <w:t xml:space="preserve">readers, impressing </w:t>
      </w:r>
      <w:r w:rsidR="00E41FEB" w:rsidRPr="00707DE8">
        <w:rPr>
          <w:rFonts w:hint="eastAsia"/>
        </w:rPr>
        <w:t>them with a great</w:t>
      </w:r>
      <w:r w:rsidRPr="00707DE8">
        <w:rPr>
          <w:rFonts w:hint="eastAsia"/>
        </w:rPr>
        <w:t xml:space="preserve"> impact.</w:t>
      </w:r>
      <w:r w:rsidR="00CB1B6D">
        <w:t xml:space="preserve"> </w:t>
      </w:r>
    </w:p>
    <w:p w:rsidR="00E578E0" w:rsidRPr="002E35DE" w:rsidRDefault="00E578E0" w:rsidP="00E578E0">
      <w:pPr>
        <w:pStyle w:val="a3"/>
        <w:spacing w:before="120"/>
        <w:ind w:leftChars="50" w:left="110"/>
        <w:jc w:val="both"/>
        <w:rPr>
          <w:rFonts w:ascii="Times New Roman" w:hAnsi="Times New Roman" w:cs="Times New Roman"/>
          <w:sz w:val="21"/>
          <w:szCs w:val="21"/>
        </w:rPr>
      </w:pPr>
    </w:p>
    <w:sectPr w:rsidR="00E578E0" w:rsidRPr="002E35D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1BD" w:rsidRDefault="007B41BD">
      <w:r>
        <w:separator/>
      </w:r>
    </w:p>
  </w:endnote>
  <w:endnote w:type="continuationSeparator" w:id="0">
    <w:p w:rsidR="007B41BD" w:rsidRDefault="007B4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1BD" w:rsidRDefault="007B41BD">
      <w:r>
        <w:separator/>
      </w:r>
    </w:p>
  </w:footnote>
  <w:footnote w:type="continuationSeparator" w:id="0">
    <w:p w:rsidR="007B41BD" w:rsidRDefault="007B41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556FA6"/>
    <w:multiLevelType w:val="hybridMultilevel"/>
    <w:tmpl w:val="EBF0DABC"/>
    <w:lvl w:ilvl="0" w:tplc="922E967A">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15:restartNumberingAfterBreak="0">
    <w:nsid w:val="2E5E0D3F"/>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7"/>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27B5"/>
    <w:rsid w:val="00020DDC"/>
    <w:rsid w:val="0005621D"/>
    <w:rsid w:val="0007064E"/>
    <w:rsid w:val="00072B4C"/>
    <w:rsid w:val="00076485"/>
    <w:rsid w:val="00076D7D"/>
    <w:rsid w:val="00081CB6"/>
    <w:rsid w:val="000A6D45"/>
    <w:rsid w:val="000B1104"/>
    <w:rsid w:val="000D12C8"/>
    <w:rsid w:val="000E2911"/>
    <w:rsid w:val="000E2960"/>
    <w:rsid w:val="000F0919"/>
    <w:rsid w:val="00113311"/>
    <w:rsid w:val="0012073C"/>
    <w:rsid w:val="00120839"/>
    <w:rsid w:val="001238B6"/>
    <w:rsid w:val="001263DF"/>
    <w:rsid w:val="0012697E"/>
    <w:rsid w:val="00137B80"/>
    <w:rsid w:val="00170598"/>
    <w:rsid w:val="001A0E26"/>
    <w:rsid w:val="001B1803"/>
    <w:rsid w:val="001D1F31"/>
    <w:rsid w:val="002066C6"/>
    <w:rsid w:val="00206D54"/>
    <w:rsid w:val="002263C3"/>
    <w:rsid w:val="00232155"/>
    <w:rsid w:val="002400B7"/>
    <w:rsid w:val="0024526D"/>
    <w:rsid w:val="002455EC"/>
    <w:rsid w:val="002547C4"/>
    <w:rsid w:val="002769F4"/>
    <w:rsid w:val="00292ED9"/>
    <w:rsid w:val="002970CF"/>
    <w:rsid w:val="002D23FA"/>
    <w:rsid w:val="002D3E7A"/>
    <w:rsid w:val="002E27D9"/>
    <w:rsid w:val="002E35DE"/>
    <w:rsid w:val="002E51BB"/>
    <w:rsid w:val="002E6714"/>
    <w:rsid w:val="002E6F68"/>
    <w:rsid w:val="002F2432"/>
    <w:rsid w:val="002F43C5"/>
    <w:rsid w:val="003162EF"/>
    <w:rsid w:val="0031768A"/>
    <w:rsid w:val="00324C08"/>
    <w:rsid w:val="003328CC"/>
    <w:rsid w:val="0035012F"/>
    <w:rsid w:val="0035687A"/>
    <w:rsid w:val="003650DC"/>
    <w:rsid w:val="00370FF0"/>
    <w:rsid w:val="00375E46"/>
    <w:rsid w:val="00380DEC"/>
    <w:rsid w:val="00384FED"/>
    <w:rsid w:val="003871CE"/>
    <w:rsid w:val="00390B0E"/>
    <w:rsid w:val="00394594"/>
    <w:rsid w:val="003A42D9"/>
    <w:rsid w:val="003A702A"/>
    <w:rsid w:val="003B1472"/>
    <w:rsid w:val="003B3789"/>
    <w:rsid w:val="003C1C25"/>
    <w:rsid w:val="003C3356"/>
    <w:rsid w:val="00404A24"/>
    <w:rsid w:val="00404E5B"/>
    <w:rsid w:val="0041090E"/>
    <w:rsid w:val="00412617"/>
    <w:rsid w:val="00414F7B"/>
    <w:rsid w:val="004355DC"/>
    <w:rsid w:val="004451AC"/>
    <w:rsid w:val="004749B4"/>
    <w:rsid w:val="00484E7A"/>
    <w:rsid w:val="00490825"/>
    <w:rsid w:val="00494130"/>
    <w:rsid w:val="0049456E"/>
    <w:rsid w:val="004F2FCB"/>
    <w:rsid w:val="004F3523"/>
    <w:rsid w:val="005007D9"/>
    <w:rsid w:val="0052352E"/>
    <w:rsid w:val="0053179B"/>
    <w:rsid w:val="00532563"/>
    <w:rsid w:val="0053501C"/>
    <w:rsid w:val="00536D5C"/>
    <w:rsid w:val="005441F8"/>
    <w:rsid w:val="005448B7"/>
    <w:rsid w:val="005526D7"/>
    <w:rsid w:val="00572943"/>
    <w:rsid w:val="0057427A"/>
    <w:rsid w:val="005779B4"/>
    <w:rsid w:val="00581490"/>
    <w:rsid w:val="005815B8"/>
    <w:rsid w:val="00584DD9"/>
    <w:rsid w:val="0059446D"/>
    <w:rsid w:val="0059602F"/>
    <w:rsid w:val="005973B9"/>
    <w:rsid w:val="005A4953"/>
    <w:rsid w:val="005B3A56"/>
    <w:rsid w:val="005D2C12"/>
    <w:rsid w:val="005D55DC"/>
    <w:rsid w:val="005F63F5"/>
    <w:rsid w:val="006060CE"/>
    <w:rsid w:val="006314BD"/>
    <w:rsid w:val="0063497F"/>
    <w:rsid w:val="00663A3F"/>
    <w:rsid w:val="00672648"/>
    <w:rsid w:val="00674DE9"/>
    <w:rsid w:val="00692755"/>
    <w:rsid w:val="006A3603"/>
    <w:rsid w:val="00707DE8"/>
    <w:rsid w:val="00750FB4"/>
    <w:rsid w:val="007853EE"/>
    <w:rsid w:val="007B41BD"/>
    <w:rsid w:val="007B6B6E"/>
    <w:rsid w:val="007D68E3"/>
    <w:rsid w:val="007E0D1F"/>
    <w:rsid w:val="007E50F7"/>
    <w:rsid w:val="00812D64"/>
    <w:rsid w:val="008479BE"/>
    <w:rsid w:val="008502E5"/>
    <w:rsid w:val="00866041"/>
    <w:rsid w:val="00873DF0"/>
    <w:rsid w:val="008756E6"/>
    <w:rsid w:val="00877FBF"/>
    <w:rsid w:val="00895B0A"/>
    <w:rsid w:val="008A08B6"/>
    <w:rsid w:val="008A3662"/>
    <w:rsid w:val="008A3C09"/>
    <w:rsid w:val="008B0475"/>
    <w:rsid w:val="008E2B76"/>
    <w:rsid w:val="008E65F7"/>
    <w:rsid w:val="009061A0"/>
    <w:rsid w:val="00911E2F"/>
    <w:rsid w:val="009200F0"/>
    <w:rsid w:val="00936860"/>
    <w:rsid w:val="00971C60"/>
    <w:rsid w:val="00972791"/>
    <w:rsid w:val="009842D9"/>
    <w:rsid w:val="009B0FAD"/>
    <w:rsid w:val="009B2D44"/>
    <w:rsid w:val="009B4300"/>
    <w:rsid w:val="00A020FB"/>
    <w:rsid w:val="00A0283A"/>
    <w:rsid w:val="00A04CF7"/>
    <w:rsid w:val="00A07E82"/>
    <w:rsid w:val="00A20612"/>
    <w:rsid w:val="00A57FD5"/>
    <w:rsid w:val="00A622D0"/>
    <w:rsid w:val="00A63E80"/>
    <w:rsid w:val="00A9157B"/>
    <w:rsid w:val="00A9710C"/>
    <w:rsid w:val="00AA15B9"/>
    <w:rsid w:val="00AA2744"/>
    <w:rsid w:val="00AB443B"/>
    <w:rsid w:val="00AD0B14"/>
    <w:rsid w:val="00AE3E37"/>
    <w:rsid w:val="00AE74F2"/>
    <w:rsid w:val="00AF33E2"/>
    <w:rsid w:val="00AF767C"/>
    <w:rsid w:val="00B15173"/>
    <w:rsid w:val="00B21A57"/>
    <w:rsid w:val="00B56892"/>
    <w:rsid w:val="00B60B5A"/>
    <w:rsid w:val="00B64D52"/>
    <w:rsid w:val="00B65805"/>
    <w:rsid w:val="00B86AB8"/>
    <w:rsid w:val="00B93C31"/>
    <w:rsid w:val="00B95D96"/>
    <w:rsid w:val="00BD478B"/>
    <w:rsid w:val="00BD6BDF"/>
    <w:rsid w:val="00BF07F1"/>
    <w:rsid w:val="00C04538"/>
    <w:rsid w:val="00C13E09"/>
    <w:rsid w:val="00C22BDB"/>
    <w:rsid w:val="00C2301A"/>
    <w:rsid w:val="00C306CC"/>
    <w:rsid w:val="00C33602"/>
    <w:rsid w:val="00C44BB7"/>
    <w:rsid w:val="00C453E2"/>
    <w:rsid w:val="00C656A8"/>
    <w:rsid w:val="00C809CD"/>
    <w:rsid w:val="00C93F5C"/>
    <w:rsid w:val="00CA641C"/>
    <w:rsid w:val="00CB1B6D"/>
    <w:rsid w:val="00CB7041"/>
    <w:rsid w:val="00CB7D82"/>
    <w:rsid w:val="00CC56C1"/>
    <w:rsid w:val="00CD6F55"/>
    <w:rsid w:val="00CE0C9E"/>
    <w:rsid w:val="00CF06C1"/>
    <w:rsid w:val="00CF29F5"/>
    <w:rsid w:val="00CF39EA"/>
    <w:rsid w:val="00D40B18"/>
    <w:rsid w:val="00D467E3"/>
    <w:rsid w:val="00D565FC"/>
    <w:rsid w:val="00D619A8"/>
    <w:rsid w:val="00D849FF"/>
    <w:rsid w:val="00D85CCB"/>
    <w:rsid w:val="00D85D11"/>
    <w:rsid w:val="00D87DFA"/>
    <w:rsid w:val="00D94BA2"/>
    <w:rsid w:val="00DA63B0"/>
    <w:rsid w:val="00DC763C"/>
    <w:rsid w:val="00DE3104"/>
    <w:rsid w:val="00DF3063"/>
    <w:rsid w:val="00E00047"/>
    <w:rsid w:val="00E26B10"/>
    <w:rsid w:val="00E30810"/>
    <w:rsid w:val="00E41FEB"/>
    <w:rsid w:val="00E467FE"/>
    <w:rsid w:val="00E513B5"/>
    <w:rsid w:val="00E578E0"/>
    <w:rsid w:val="00E57D7B"/>
    <w:rsid w:val="00E63D35"/>
    <w:rsid w:val="00EA68C4"/>
    <w:rsid w:val="00EB341E"/>
    <w:rsid w:val="00EF2D37"/>
    <w:rsid w:val="00F050B5"/>
    <w:rsid w:val="00F12685"/>
    <w:rsid w:val="00F27B3E"/>
    <w:rsid w:val="00F31DAA"/>
    <w:rsid w:val="00F323F2"/>
    <w:rsid w:val="00F5451C"/>
    <w:rsid w:val="00F71DE6"/>
    <w:rsid w:val="00F72EEA"/>
    <w:rsid w:val="00F802EC"/>
    <w:rsid w:val="00F8344E"/>
    <w:rsid w:val="00F84CAE"/>
    <w:rsid w:val="00F92D28"/>
    <w:rsid w:val="00FA7DB1"/>
    <w:rsid w:val="00FC55FC"/>
    <w:rsid w:val="00FE4E4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A7087C"/>
  <w15:docId w15:val="{F2E44588-91A2-480F-BEAE-DBAA63B88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nhideWhenUsed/>
    <w:rsid w:val="005B3A56"/>
    <w:pPr>
      <w:tabs>
        <w:tab w:val="center" w:pos="4513"/>
        <w:tab w:val="right" w:pos="9026"/>
      </w:tabs>
    </w:pPr>
  </w:style>
  <w:style w:type="character" w:customStyle="1" w:styleId="a7">
    <w:name w:val="页眉 字符"/>
    <w:basedOn w:val="a0"/>
    <w:link w:val="a6"/>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customStyle="1" w:styleId="fontstyle01">
    <w:name w:val="fontstyle01"/>
    <w:basedOn w:val="a0"/>
    <w:rsid w:val="002970CF"/>
    <w:rPr>
      <w:rFonts w:ascii="TimesNewRomanPSMT" w:hAnsi="TimesNewRomanPSMT" w:hint="default"/>
      <w:b w:val="0"/>
      <w:bCs w:val="0"/>
      <w:i w:val="0"/>
      <w:iCs w:val="0"/>
      <w:color w:val="000000"/>
      <w:sz w:val="22"/>
      <w:szCs w:val="22"/>
    </w:rPr>
  </w:style>
  <w:style w:type="character" w:customStyle="1" w:styleId="fontstyle21">
    <w:name w:val="fontstyle21"/>
    <w:basedOn w:val="a0"/>
    <w:rsid w:val="00A0283A"/>
    <w:rPr>
      <w:rFonts w:ascii="TimesNewRomanPSMT" w:hAnsi="TimesNewRomanPSMT" w:hint="default"/>
      <w:b w:val="0"/>
      <w:bCs w:val="0"/>
      <w:i w:val="0"/>
      <w:iCs w:val="0"/>
      <w:color w:val="000000"/>
      <w:sz w:val="22"/>
      <w:szCs w:val="22"/>
    </w:rPr>
  </w:style>
  <w:style w:type="character" w:styleId="ad">
    <w:name w:val="Emphasis"/>
    <w:basedOn w:val="a0"/>
    <w:uiPriority w:val="20"/>
    <w:qFormat/>
    <w:rsid w:val="0052352E"/>
    <w:rPr>
      <w:i w:val="0"/>
      <w:iCs w:val="0"/>
      <w:color w:val="CC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wanghx@ujs.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907</Words>
  <Characters>5172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whx</cp:lastModifiedBy>
  <cp:revision>18</cp:revision>
  <dcterms:created xsi:type="dcterms:W3CDTF">2019-01-04T03:23:00Z</dcterms:created>
  <dcterms:modified xsi:type="dcterms:W3CDTF">2019-01-14T08:11:00Z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