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E71FBB" w:rsidRDefault="008A55B5" w:rsidP="005A07AC">
      <w:pPr>
        <w:rPr>
          <w:rFonts w:eastAsia="MS Mincho"/>
          <w:b/>
          <w:sz w:val="16"/>
          <w:szCs w:val="16"/>
          <w:u w:val="single"/>
        </w:rPr>
      </w:pPr>
    </w:p>
    <w:p w:rsidR="003C0794" w:rsidRPr="00E71FBB" w:rsidRDefault="003C0794">
      <w:pPr>
        <w:pStyle w:val="Author"/>
        <w:rPr>
          <w:rFonts w:eastAsia="MS Mincho"/>
          <w:sz w:val="16"/>
          <w:szCs w:val="16"/>
        </w:rPr>
      </w:pPr>
    </w:p>
    <w:p w:rsidR="0005164C" w:rsidRPr="00E71FBB" w:rsidRDefault="0005164C">
      <w:pPr>
        <w:pStyle w:val="Author"/>
        <w:rPr>
          <w:rFonts w:eastAsia="MS Mincho"/>
          <w:sz w:val="16"/>
          <w:szCs w:val="16"/>
        </w:rPr>
        <w:sectPr w:rsidR="0005164C" w:rsidRPr="00E71FBB" w:rsidSect="006C4648">
          <w:headerReference w:type="even" r:id="rId7"/>
          <w:headerReference w:type="default" r:id="rId8"/>
          <w:footerReference w:type="even" r:id="rId9"/>
          <w:footerReference w:type="default" r:id="rId10"/>
          <w:headerReference w:type="first" r:id="rId11"/>
          <w:footerReference w:type="first" r:id="rId12"/>
          <w:pgSz w:w="11909" w:h="16834" w:code="9"/>
          <w:pgMar w:top="1080" w:right="734" w:bottom="2434" w:left="734" w:header="720" w:footer="720" w:gutter="0"/>
          <w:cols w:space="720"/>
          <w:docGrid w:linePitch="360"/>
        </w:sectPr>
      </w:pPr>
    </w:p>
    <w:p w:rsidR="003C0794" w:rsidRPr="00E71FBB" w:rsidRDefault="005C5F40" w:rsidP="005C5F40">
      <w:pPr>
        <w:jc w:val="both"/>
        <w:rPr>
          <w:rFonts w:eastAsia="MS PGothic"/>
          <w:b/>
          <w:color w:val="000000"/>
          <w:sz w:val="16"/>
          <w:szCs w:val="16"/>
        </w:rPr>
      </w:pPr>
      <w:r w:rsidRPr="005C5F40">
        <w:rPr>
          <w:rFonts w:eastAsia="MS PGothic"/>
          <w:b/>
          <w:color w:val="000000"/>
          <w:sz w:val="16"/>
          <w:szCs w:val="16"/>
        </w:rPr>
        <w:lastRenderedPageBreak/>
        <w:t>Biocide films elaborated by plasma enhanced chemical vapor deposition from ZnO nanoparticles and HMDSO</w:t>
      </w:r>
    </w:p>
    <w:p w:rsidR="0005164C" w:rsidRPr="00E71FBB" w:rsidRDefault="0005164C" w:rsidP="003C0794">
      <w:pPr>
        <w:jc w:val="both"/>
        <w:rPr>
          <w:rFonts w:eastAsia="MS PGothic"/>
          <w:color w:val="000000"/>
          <w:sz w:val="16"/>
          <w:szCs w:val="16"/>
        </w:rPr>
      </w:pPr>
    </w:p>
    <w:p w:rsidR="003C0794" w:rsidRPr="005C5F40" w:rsidRDefault="005C5F40" w:rsidP="003C0794">
      <w:pPr>
        <w:shd w:val="clear" w:color="auto" w:fill="FFFFFF"/>
        <w:spacing w:after="150"/>
        <w:jc w:val="both"/>
        <w:rPr>
          <w:sz w:val="16"/>
          <w:szCs w:val="16"/>
          <w:lang w:val="fr-FR" w:eastAsia="en-IN"/>
        </w:rPr>
      </w:pPr>
      <w:r w:rsidRPr="005C5F40">
        <w:rPr>
          <w:b/>
          <w:bCs/>
          <w:sz w:val="16"/>
          <w:szCs w:val="16"/>
          <w:lang w:val="fr-FR" w:eastAsia="en-IN"/>
        </w:rPr>
        <w:t>F. E Teniou</w:t>
      </w:r>
      <w:r w:rsidRPr="005C5F40">
        <w:rPr>
          <w:b/>
          <w:bCs/>
          <w:sz w:val="16"/>
          <w:szCs w:val="16"/>
          <w:vertAlign w:val="superscript"/>
          <w:lang w:val="fr-FR" w:eastAsia="en-IN"/>
        </w:rPr>
        <w:t>1</w:t>
      </w:r>
      <w:r w:rsidRPr="005C5F40">
        <w:rPr>
          <w:rFonts w:asciiTheme="majorBidi" w:hAnsiTheme="majorBidi" w:cstheme="majorBidi"/>
          <w:sz w:val="24"/>
          <w:szCs w:val="24"/>
          <w:lang w:val="fr-FR"/>
        </w:rPr>
        <w:t xml:space="preserve">, </w:t>
      </w:r>
      <w:r w:rsidRPr="005C5F40">
        <w:rPr>
          <w:b/>
          <w:bCs/>
          <w:sz w:val="16"/>
          <w:szCs w:val="16"/>
          <w:lang w:val="fr-FR" w:eastAsia="en-IN"/>
        </w:rPr>
        <w:t>M. Kihel</w:t>
      </w:r>
      <w:r w:rsidRPr="005C5F40">
        <w:rPr>
          <w:rFonts w:asciiTheme="majorBidi" w:hAnsiTheme="majorBidi" w:cstheme="majorBidi"/>
          <w:sz w:val="24"/>
          <w:szCs w:val="24"/>
          <w:vertAlign w:val="superscript"/>
          <w:lang w:val="fr-FR"/>
        </w:rPr>
        <w:t>1</w:t>
      </w:r>
      <w:r w:rsidRPr="005C5F40">
        <w:rPr>
          <w:rFonts w:asciiTheme="majorBidi" w:hAnsiTheme="majorBidi" w:cstheme="majorBidi"/>
          <w:sz w:val="24"/>
          <w:szCs w:val="24"/>
          <w:lang w:val="fr-FR"/>
        </w:rPr>
        <w:t xml:space="preserve">, </w:t>
      </w:r>
      <w:r w:rsidRPr="005C5F40">
        <w:rPr>
          <w:b/>
          <w:bCs/>
          <w:sz w:val="16"/>
          <w:szCs w:val="16"/>
          <w:lang w:val="fr-FR" w:eastAsia="en-IN"/>
        </w:rPr>
        <w:t>Sahli</w:t>
      </w:r>
      <w:r w:rsidRPr="005C5F40">
        <w:rPr>
          <w:rFonts w:asciiTheme="majorBidi" w:hAnsiTheme="majorBidi" w:cstheme="majorBidi"/>
          <w:sz w:val="24"/>
          <w:szCs w:val="24"/>
          <w:vertAlign w:val="superscript"/>
          <w:lang w:val="fr-FR"/>
        </w:rPr>
        <w:t>1</w:t>
      </w:r>
    </w:p>
    <w:p w:rsidR="003C0794" w:rsidRPr="005C5F40" w:rsidRDefault="003C0794" w:rsidP="003C0794">
      <w:pPr>
        <w:shd w:val="clear" w:color="auto" w:fill="FFFFFF"/>
        <w:jc w:val="both"/>
        <w:rPr>
          <w:sz w:val="16"/>
          <w:szCs w:val="16"/>
          <w:lang w:val="fr-FR" w:eastAsia="en-IN"/>
        </w:rPr>
      </w:pPr>
      <w:r w:rsidRPr="005C5F40">
        <w:rPr>
          <w:sz w:val="16"/>
          <w:szCs w:val="16"/>
          <w:vertAlign w:val="superscript"/>
          <w:lang w:val="fr-FR" w:eastAsia="en-IN"/>
        </w:rPr>
        <w:t>1</w:t>
      </w:r>
      <w:bookmarkStart w:id="0" w:name="a1"/>
      <w:bookmarkEnd w:id="0"/>
      <w:r w:rsidR="005C5F40" w:rsidRPr="005C5F40">
        <w:rPr>
          <w:sz w:val="16"/>
          <w:szCs w:val="16"/>
          <w:lang w:val="fr-FR" w:eastAsia="en-IN"/>
        </w:rPr>
        <w:t>Université Frères Mentouri Constantine 1, Laboratoire de Microsystèmes et Instrumentation (LMI), Algérie</w:t>
      </w:r>
    </w:p>
    <w:p w:rsidR="003C0794" w:rsidRPr="00E71FBB" w:rsidRDefault="003C0794" w:rsidP="003C0794">
      <w:pPr>
        <w:shd w:val="clear" w:color="auto" w:fill="FFFFFF"/>
        <w:jc w:val="both"/>
        <w:rPr>
          <w:sz w:val="16"/>
          <w:szCs w:val="16"/>
          <w:lang w:val="en-IN" w:eastAsia="en-IN"/>
        </w:rPr>
      </w:pPr>
    </w:p>
    <w:p w:rsidR="008A55B5" w:rsidRPr="00E71FBB" w:rsidRDefault="008A55B5">
      <w:pPr>
        <w:rPr>
          <w:rFonts w:eastAsia="MS Mincho"/>
          <w:sz w:val="16"/>
          <w:szCs w:val="16"/>
        </w:rPr>
      </w:pPr>
    </w:p>
    <w:p w:rsidR="00861508" w:rsidRPr="00E71FBB" w:rsidRDefault="00861508">
      <w:pPr>
        <w:rPr>
          <w:rFonts w:eastAsia="MS Mincho"/>
          <w:sz w:val="16"/>
          <w:szCs w:val="16"/>
        </w:rPr>
      </w:pPr>
    </w:p>
    <w:p w:rsidR="00812538" w:rsidRPr="00E71FBB" w:rsidRDefault="00812538" w:rsidP="00812538">
      <w:pPr>
        <w:jc w:val="both"/>
        <w:rPr>
          <w:rFonts w:eastAsia="MS Mincho"/>
          <w:sz w:val="16"/>
          <w:szCs w:val="16"/>
        </w:rPr>
      </w:pPr>
    </w:p>
    <w:p w:rsidR="00351E9B" w:rsidRPr="00E71FBB" w:rsidRDefault="00351E9B" w:rsidP="00812538">
      <w:pPr>
        <w:jc w:val="both"/>
        <w:rPr>
          <w:rFonts w:eastAsia="MS Mincho"/>
          <w:sz w:val="16"/>
          <w:szCs w:val="16"/>
        </w:rPr>
        <w:sectPr w:rsidR="00351E9B" w:rsidRPr="00E71FBB" w:rsidSect="006C4648">
          <w:type w:val="continuous"/>
          <w:pgSz w:w="11909" w:h="16834" w:code="9"/>
          <w:pgMar w:top="1080" w:right="734" w:bottom="2434" w:left="734" w:header="720" w:footer="720" w:gutter="0"/>
          <w:cols w:space="720"/>
          <w:docGrid w:linePitch="360"/>
        </w:sectPr>
      </w:pPr>
    </w:p>
    <w:p w:rsidR="003C0794" w:rsidRPr="00E71FBB" w:rsidRDefault="009D49B8" w:rsidP="005C5F40">
      <w:pPr>
        <w:pStyle w:val="keywords"/>
        <w:ind w:firstLine="0"/>
        <w:rPr>
          <w:bCs w:val="0"/>
          <w:i w:val="0"/>
          <w:iCs w:val="0"/>
          <w:noProof w:val="0"/>
          <w:sz w:val="16"/>
          <w:szCs w:val="16"/>
          <w:lang w:val="en-IN" w:eastAsia="en-IN"/>
        </w:rPr>
      </w:pPr>
      <w:r w:rsidRPr="00E71FBB">
        <w:rPr>
          <w:bCs w:val="0"/>
          <w:i w:val="0"/>
          <w:iCs w:val="0"/>
          <w:noProof w:val="0"/>
          <w:sz w:val="16"/>
          <w:szCs w:val="16"/>
          <w:lang w:val="en-IN" w:eastAsia="en-IN"/>
        </w:rPr>
        <w:lastRenderedPageBreak/>
        <w:t xml:space="preserve">Keywords: </w:t>
      </w:r>
      <w:r w:rsidR="005C5F40">
        <w:rPr>
          <w:bCs w:val="0"/>
          <w:i w:val="0"/>
          <w:iCs w:val="0"/>
          <w:noProof w:val="0"/>
          <w:sz w:val="16"/>
          <w:szCs w:val="16"/>
          <w:lang w:val="en-IN" w:eastAsia="en-IN"/>
        </w:rPr>
        <w:t>Biocide films, plasma deposition</w:t>
      </w:r>
      <w:r w:rsidRPr="00E71FBB">
        <w:rPr>
          <w:bCs w:val="0"/>
          <w:i w:val="0"/>
          <w:iCs w:val="0"/>
          <w:noProof w:val="0"/>
          <w:sz w:val="16"/>
          <w:szCs w:val="16"/>
          <w:lang w:val="en-IN" w:eastAsia="en-IN"/>
        </w:rPr>
        <w:t xml:space="preserve">, </w:t>
      </w:r>
      <w:r w:rsidR="005C5F40">
        <w:rPr>
          <w:bCs w:val="0"/>
          <w:i w:val="0"/>
          <w:iCs w:val="0"/>
          <w:noProof w:val="0"/>
          <w:sz w:val="16"/>
          <w:szCs w:val="16"/>
          <w:lang w:val="en-IN" w:eastAsia="en-IN"/>
        </w:rPr>
        <w:t>ZnO nanoparticles</w:t>
      </w:r>
      <w:r w:rsidRPr="00E71FBB">
        <w:rPr>
          <w:bCs w:val="0"/>
          <w:i w:val="0"/>
          <w:iCs w:val="0"/>
          <w:noProof w:val="0"/>
          <w:sz w:val="16"/>
          <w:szCs w:val="16"/>
          <w:lang w:val="en-IN" w:eastAsia="en-IN"/>
        </w:rPr>
        <w:t xml:space="preserve">, </w:t>
      </w:r>
    </w:p>
    <w:p w:rsidR="003C0794" w:rsidRPr="00E71FBB" w:rsidRDefault="003C0794" w:rsidP="003C0794">
      <w:pPr>
        <w:pStyle w:val="keywords"/>
        <w:ind w:firstLine="0"/>
        <w:rPr>
          <w:b w:val="0"/>
          <w:bCs w:val="0"/>
          <w:i w:val="0"/>
          <w:iCs w:val="0"/>
          <w:noProof w:val="0"/>
          <w:sz w:val="16"/>
          <w:szCs w:val="16"/>
          <w:lang w:val="en-IN" w:eastAsia="en-IN"/>
        </w:rPr>
      </w:pPr>
    </w:p>
    <w:p w:rsidR="008A55B5" w:rsidRPr="00E71FBB" w:rsidRDefault="003C0794" w:rsidP="00861508">
      <w:pPr>
        <w:pStyle w:val="keywords"/>
        <w:numPr>
          <w:ilvl w:val="0"/>
          <w:numId w:val="22"/>
        </w:numPr>
        <w:rPr>
          <w:bCs w:val="0"/>
          <w:i w:val="0"/>
          <w:iCs w:val="0"/>
          <w:noProof w:val="0"/>
          <w:sz w:val="16"/>
          <w:szCs w:val="16"/>
          <w:lang w:val="en-IN" w:eastAsia="en-IN"/>
        </w:rPr>
      </w:pPr>
      <w:r w:rsidRPr="00E71FBB">
        <w:rPr>
          <w:bCs w:val="0"/>
          <w:i w:val="0"/>
          <w:iCs w:val="0"/>
          <w:noProof w:val="0"/>
          <w:sz w:val="16"/>
          <w:szCs w:val="16"/>
          <w:lang w:val="en-IN" w:eastAsia="en-IN"/>
        </w:rPr>
        <w:t>Abstract Body</w:t>
      </w:r>
      <w:r w:rsidR="00724C9C">
        <w:rPr>
          <w:bCs w:val="0"/>
          <w:i w:val="0"/>
          <w:iCs w:val="0"/>
          <w:noProof w:val="0"/>
          <w:sz w:val="16"/>
          <w:szCs w:val="16"/>
          <w:lang w:val="en-IN" w:eastAsia="en-IN"/>
        </w:rPr>
        <w:t xml:space="preserve"> </w:t>
      </w:r>
    </w:p>
    <w:p w:rsidR="005C5F40" w:rsidRDefault="005C5F40" w:rsidP="00883A50">
      <w:pPr>
        <w:jc w:val="both"/>
        <w:rPr>
          <w:sz w:val="16"/>
          <w:szCs w:val="16"/>
          <w:lang w:val="en-IN" w:eastAsia="en-IN"/>
        </w:rPr>
      </w:pPr>
      <w:r>
        <w:rPr>
          <w:sz w:val="16"/>
          <w:szCs w:val="16"/>
          <w:lang w:val="en-IN" w:eastAsia="en-IN"/>
        </w:rPr>
        <w:tab/>
      </w:r>
      <w:r w:rsidRPr="005C5F40">
        <w:rPr>
          <w:sz w:val="16"/>
          <w:szCs w:val="16"/>
          <w:lang w:val="en-IN" w:eastAsia="en-IN"/>
        </w:rPr>
        <w:t>For long time, organosilicon thin films has a great interest in many applications that are based on the surface modification. Recently more attention has been focused to the use of organosilicon thin films with embedded metallic nano-sized particles as biocide films</w:t>
      </w:r>
      <w:r w:rsidR="00724C9C">
        <w:rPr>
          <w:sz w:val="16"/>
          <w:szCs w:val="16"/>
          <w:lang w:val="en-IN" w:eastAsia="en-IN"/>
        </w:rPr>
        <w:t xml:space="preserve"> [1]</w:t>
      </w:r>
      <w:r w:rsidRPr="005C5F40">
        <w:rPr>
          <w:sz w:val="16"/>
          <w:szCs w:val="16"/>
          <w:lang w:val="en-IN" w:eastAsia="en-IN"/>
        </w:rPr>
        <w:t>. In this study, ZnO Nanoparticles have been deposited with organic films by  plasma discharge in order to elaborate biocide thin films. Tow  deposited methods have been combined in order to elaborate biocide films. Dielectric barrier discharge (DBD) and plasma enhanced chemical vapor deposition (PECVD).   The plasma discharge used is generated by a AC power source with frequency of about  19 kHz using HMDSO as plasma gas and ZnO powder. Bacillus bacteria in Muller Hinton environment has been used in order to exhibit the biocide properties of deposited films. It has been observed that almost all species are eliminated</w:t>
      </w:r>
      <w:r>
        <w:rPr>
          <w:sz w:val="16"/>
          <w:szCs w:val="16"/>
          <w:lang w:val="en-IN" w:eastAsia="en-IN"/>
        </w:rPr>
        <w:t xml:space="preserve">. </w:t>
      </w:r>
    </w:p>
    <w:p w:rsidR="00883A50" w:rsidRPr="00E71FBB" w:rsidRDefault="00883A50" w:rsidP="00883A50">
      <w:pPr>
        <w:jc w:val="both"/>
        <w:rPr>
          <w:sz w:val="16"/>
          <w:szCs w:val="16"/>
          <w:lang w:val="en-IN" w:eastAsia="en-IN"/>
        </w:rPr>
      </w:pPr>
    </w:p>
    <w:p w:rsidR="00883A50" w:rsidRPr="00E71FBB" w:rsidRDefault="00883A50" w:rsidP="00883A50">
      <w:pPr>
        <w:jc w:val="both"/>
        <w:rPr>
          <w:sz w:val="16"/>
          <w:szCs w:val="16"/>
          <w:lang w:val="en-IN" w:eastAsia="en-IN"/>
        </w:rPr>
      </w:pPr>
    </w:p>
    <w:p w:rsidR="00861508" w:rsidRPr="00E71FBB" w:rsidRDefault="00883A50" w:rsidP="00883A50">
      <w:pPr>
        <w:numPr>
          <w:ilvl w:val="0"/>
          <w:numId w:val="22"/>
        </w:numPr>
        <w:jc w:val="both"/>
        <w:rPr>
          <w:b/>
          <w:sz w:val="16"/>
          <w:szCs w:val="16"/>
        </w:rPr>
      </w:pPr>
      <w:r w:rsidRPr="00E71FBB">
        <w:rPr>
          <w:sz w:val="16"/>
          <w:szCs w:val="16"/>
          <w:lang w:val="en-IN" w:eastAsia="en-IN"/>
        </w:rPr>
        <w:t xml:space="preserve"> </w:t>
      </w:r>
      <w:r w:rsidR="00861508" w:rsidRPr="00E71FBB">
        <w:rPr>
          <w:b/>
          <w:sz w:val="16"/>
          <w:szCs w:val="16"/>
        </w:rPr>
        <w:t>Image:</w:t>
      </w:r>
    </w:p>
    <w:p w:rsidR="00861508" w:rsidRPr="00E71FBB" w:rsidRDefault="00861508" w:rsidP="00861508">
      <w:pPr>
        <w:rPr>
          <w:sz w:val="16"/>
          <w:szCs w:val="16"/>
        </w:rPr>
      </w:pPr>
    </w:p>
    <w:p w:rsidR="003C0794" w:rsidRPr="00E71FBB" w:rsidRDefault="00B0728A" w:rsidP="005C5F40">
      <w:pPr>
        <w:pStyle w:val="Corpsdetexte"/>
        <w:ind w:firstLine="0"/>
        <w:jc w:val="center"/>
        <w:rPr>
          <w:sz w:val="16"/>
          <w:szCs w:val="16"/>
        </w:rPr>
      </w:pPr>
      <w:r>
        <w:rPr>
          <w:noProof/>
          <w:sz w:val="16"/>
          <w:szCs w:val="16"/>
          <w:lang w:val="fr-FR" w:eastAsia="fr-FR"/>
        </w:rPr>
        <w:drawing>
          <wp:inline distT="0" distB="0" distL="0" distR="0">
            <wp:extent cx="2407920" cy="2164080"/>
            <wp:effectExtent l="19050" t="0" r="0" b="0"/>
            <wp:docPr id="5" name="Image 5" descr="C:\Users\ratiba\Desktop\burreau 2019\conference berlin 2019\73013800_795245054246976_65404716368170844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tiba\Desktop\burreau 2019\conference berlin 2019\73013800_795245054246976_6540471636817084416_n.jpg"/>
                    <pic:cNvPicPr>
                      <a:picLocks noChangeAspect="1" noChangeArrowheads="1"/>
                    </pic:cNvPicPr>
                  </pic:nvPicPr>
                  <pic:blipFill>
                    <a:blip r:embed="rId13"/>
                    <a:srcRect l="22311" r="23572"/>
                    <a:stretch>
                      <a:fillRect/>
                    </a:stretch>
                  </pic:blipFill>
                  <pic:spPr bwMode="auto">
                    <a:xfrm>
                      <a:off x="0" y="0"/>
                      <a:ext cx="2407920" cy="2164080"/>
                    </a:xfrm>
                    <a:prstGeom prst="rect">
                      <a:avLst/>
                    </a:prstGeom>
                    <a:noFill/>
                    <a:ln w="9525">
                      <a:noFill/>
                      <a:miter lim="800000"/>
                      <a:headEnd/>
                      <a:tailEnd/>
                    </a:ln>
                  </pic:spPr>
                </pic:pic>
              </a:graphicData>
            </a:graphic>
          </wp:inline>
        </w:drawing>
      </w:r>
    </w:p>
    <w:p w:rsidR="003C0794" w:rsidRPr="00E71FBB" w:rsidRDefault="003C0794" w:rsidP="003C0794">
      <w:pPr>
        <w:pStyle w:val="Corpsdetexte"/>
        <w:jc w:val="left"/>
        <w:rPr>
          <w:sz w:val="16"/>
          <w:szCs w:val="16"/>
        </w:rPr>
      </w:pPr>
    </w:p>
    <w:p w:rsidR="003C0794" w:rsidRPr="00E71FBB" w:rsidRDefault="003C0794" w:rsidP="00861508">
      <w:pPr>
        <w:pStyle w:val="Corpsdetexte"/>
        <w:numPr>
          <w:ilvl w:val="0"/>
          <w:numId w:val="22"/>
        </w:numPr>
        <w:jc w:val="left"/>
        <w:rPr>
          <w:b/>
          <w:sz w:val="16"/>
          <w:szCs w:val="16"/>
        </w:rPr>
      </w:pPr>
      <w:r w:rsidRPr="00E71FBB">
        <w:rPr>
          <w:b/>
          <w:sz w:val="16"/>
          <w:szCs w:val="16"/>
        </w:rPr>
        <w:t>Reference:</w:t>
      </w:r>
    </w:p>
    <w:p w:rsidR="00351E9B" w:rsidRPr="005A07AC" w:rsidRDefault="00724C9C" w:rsidP="005A07AC">
      <w:pPr>
        <w:numPr>
          <w:ilvl w:val="0"/>
          <w:numId w:val="24"/>
        </w:numPr>
        <w:shd w:val="clear" w:color="auto" w:fill="FFFFFF"/>
        <w:spacing w:before="100" w:beforeAutospacing="1" w:after="120"/>
        <w:jc w:val="left"/>
        <w:rPr>
          <w:sz w:val="16"/>
          <w:szCs w:val="16"/>
          <w:lang w:val="en-IN" w:eastAsia="en-IN"/>
        </w:rPr>
      </w:pPr>
      <w:bookmarkStart w:id="1" w:name="2"/>
      <w:bookmarkEnd w:id="1"/>
      <w:r w:rsidRPr="005A07AC">
        <w:rPr>
          <w:sz w:val="16"/>
          <w:szCs w:val="16"/>
          <w:lang w:val="fr-FR" w:eastAsia="en-IN"/>
        </w:rPr>
        <w:t>S. Zanna, C. Saulou, M. Mercier-Bonin, B. Despaxe, P. Raynaude, A. Seyeux, P. Marcus</w:t>
      </w:r>
      <w:r w:rsidR="005A07AC" w:rsidRPr="005A07AC">
        <w:rPr>
          <w:sz w:val="16"/>
          <w:szCs w:val="16"/>
          <w:lang w:val="fr-FR" w:eastAsia="en-IN"/>
        </w:rPr>
        <w:t xml:space="preserve">2010. </w:t>
      </w:r>
      <w:r w:rsidR="005A07AC" w:rsidRPr="005A07AC">
        <w:rPr>
          <w:sz w:val="16"/>
          <w:szCs w:val="16"/>
          <w:lang w:val="en-IN" w:eastAsia="en-IN"/>
        </w:rPr>
        <w:t>Ageing of plasma-mediated coatings with embedded silver nanoparticles on stainless steel: An XPS and ToF-SIMS investigation. Applied Surface Science 256 () 6499</w:t>
      </w:r>
      <w:r w:rsidR="005A07AC" w:rsidRPr="005A07AC">
        <w:rPr>
          <w:rFonts w:hint="cs"/>
          <w:sz w:val="16"/>
          <w:szCs w:val="16"/>
          <w:lang w:val="en-IN" w:eastAsia="en-IN"/>
        </w:rPr>
        <w:t>–</w:t>
      </w:r>
      <w:r w:rsidR="005A07AC" w:rsidRPr="005A07AC">
        <w:rPr>
          <w:sz w:val="16"/>
          <w:szCs w:val="16"/>
          <w:lang w:val="en-IN" w:eastAsia="en-IN"/>
        </w:rPr>
        <w:t>6505.</w:t>
      </w:r>
    </w:p>
    <w:p w:rsidR="00861508" w:rsidRPr="00E71FBB" w:rsidRDefault="00861508" w:rsidP="004227FF">
      <w:pPr>
        <w:numPr>
          <w:ilvl w:val="0"/>
          <w:numId w:val="22"/>
        </w:numPr>
        <w:shd w:val="clear" w:color="auto" w:fill="FFFFFF"/>
        <w:spacing w:before="100" w:beforeAutospacing="1" w:after="120"/>
        <w:jc w:val="left"/>
        <w:rPr>
          <w:b/>
          <w:sz w:val="16"/>
          <w:szCs w:val="16"/>
        </w:rPr>
      </w:pPr>
      <w:r w:rsidRPr="00E71FBB">
        <w:rPr>
          <w:b/>
          <w:sz w:val="16"/>
          <w:szCs w:val="16"/>
          <w:lang w:val="en-IN" w:eastAsia="en-IN"/>
        </w:rPr>
        <w:t>Biography:</w:t>
      </w:r>
    </w:p>
    <w:p w:rsidR="000B3DAC" w:rsidRDefault="000B3DAC" w:rsidP="000B3DAC">
      <w:pPr>
        <w:autoSpaceDE w:val="0"/>
        <w:autoSpaceDN w:val="0"/>
        <w:adjustRightInd w:val="0"/>
        <w:jc w:val="left"/>
        <w:rPr>
          <w:sz w:val="16"/>
          <w:szCs w:val="16"/>
        </w:rPr>
      </w:pPr>
      <w:r>
        <w:rPr>
          <w:sz w:val="16"/>
          <w:szCs w:val="16"/>
        </w:rPr>
        <w:t>Fella Esma Teniou</w:t>
      </w:r>
      <w:r w:rsidRPr="000B3DAC">
        <w:rPr>
          <w:sz w:val="16"/>
          <w:szCs w:val="16"/>
        </w:rPr>
        <w:t xml:space="preserve"> received his MS in Microelectronic from Electronics Department, Constantine 1 University, Constantine, Algeria, in </w:t>
      </w:r>
      <w:r>
        <w:rPr>
          <w:sz w:val="16"/>
          <w:szCs w:val="16"/>
        </w:rPr>
        <w:t xml:space="preserve">2016. </w:t>
      </w:r>
      <w:r w:rsidRPr="000B3DAC">
        <w:rPr>
          <w:sz w:val="16"/>
          <w:szCs w:val="16"/>
        </w:rPr>
        <w:t xml:space="preserve">Currently, he is a PhD student working on polymer </w:t>
      </w:r>
      <w:r>
        <w:rPr>
          <w:sz w:val="16"/>
          <w:szCs w:val="16"/>
        </w:rPr>
        <w:t xml:space="preserve">biocide thin films </w:t>
      </w:r>
      <w:r w:rsidRPr="000B3DAC">
        <w:rPr>
          <w:sz w:val="16"/>
          <w:szCs w:val="16"/>
        </w:rPr>
        <w:t>deposition by cold plasma.</w:t>
      </w:r>
    </w:p>
    <w:p w:rsidR="000B3DAC" w:rsidRDefault="000B3DAC" w:rsidP="000B3DAC">
      <w:pPr>
        <w:autoSpaceDE w:val="0"/>
        <w:autoSpaceDN w:val="0"/>
        <w:adjustRightInd w:val="0"/>
        <w:jc w:val="left"/>
        <w:rPr>
          <w:rFonts w:ascii="TimesNewRoman" w:hAnsi="TimesNewRoman" w:cs="TimesNewRoman"/>
          <w:sz w:val="18"/>
          <w:szCs w:val="18"/>
          <w:lang w:eastAsia="fr-FR"/>
        </w:rPr>
      </w:pPr>
    </w:p>
    <w:p w:rsidR="000B3DAC" w:rsidRDefault="000B3DAC" w:rsidP="000B3DAC">
      <w:pPr>
        <w:autoSpaceDE w:val="0"/>
        <w:autoSpaceDN w:val="0"/>
        <w:adjustRightInd w:val="0"/>
        <w:jc w:val="left"/>
        <w:rPr>
          <w:sz w:val="16"/>
          <w:szCs w:val="16"/>
        </w:rPr>
      </w:pPr>
      <w:r w:rsidRPr="000B3DAC">
        <w:rPr>
          <w:sz w:val="16"/>
          <w:szCs w:val="16"/>
        </w:rPr>
        <w:lastRenderedPageBreak/>
        <w:t>Mouloud Kihel received his PhD in Microelectronic Systems and Materials from Constantine 1 University (Algeria) in 2010. His current research interests include nanopowder, plasma and electrical properties of hydrocarbons thin films.</w:t>
      </w:r>
    </w:p>
    <w:p w:rsidR="000B3DAC" w:rsidRDefault="000B3DAC" w:rsidP="000B3DAC">
      <w:pPr>
        <w:autoSpaceDE w:val="0"/>
        <w:autoSpaceDN w:val="0"/>
        <w:adjustRightInd w:val="0"/>
        <w:jc w:val="left"/>
        <w:rPr>
          <w:sz w:val="16"/>
          <w:szCs w:val="16"/>
        </w:rPr>
      </w:pPr>
    </w:p>
    <w:p w:rsidR="000B3DAC" w:rsidRPr="000B3DAC" w:rsidRDefault="000B3DAC" w:rsidP="000B3DAC">
      <w:pPr>
        <w:autoSpaceDE w:val="0"/>
        <w:autoSpaceDN w:val="0"/>
        <w:adjustRightInd w:val="0"/>
        <w:jc w:val="left"/>
        <w:rPr>
          <w:sz w:val="16"/>
          <w:szCs w:val="16"/>
        </w:rPr>
      </w:pPr>
      <w:r w:rsidRPr="000B3DAC">
        <w:rPr>
          <w:sz w:val="16"/>
          <w:szCs w:val="16"/>
        </w:rPr>
        <w:t>Salah Sahli received his BS in Engineering Physics from the University of Constantine (Algeria) in 1982. He received his PhD in Microelectronic from Paul Sabatier University, Toulouse (France), in 1986. From 1987 to 1998, he worked as an Assistant Professor with the Electronic Institute of Constantine University. Currently and since 1999, he is a Professor at the Faculty of Technology Sciences of Constantine 1 University (called before ‘Mentouri University’). His research interests are focused on the applications of cold plasmas for thin films deposition and polymer surface treatment and for life sciences and biomedical applications.</w:t>
      </w:r>
    </w:p>
    <w:p w:rsidR="000B3DAC" w:rsidRDefault="000B3DAC" w:rsidP="000B3DAC">
      <w:pPr>
        <w:autoSpaceDE w:val="0"/>
        <w:autoSpaceDN w:val="0"/>
        <w:adjustRightInd w:val="0"/>
        <w:jc w:val="left"/>
        <w:rPr>
          <w:rFonts w:ascii="TimesNewRoman" w:hAnsi="TimesNewRoman" w:cs="TimesNewRoman"/>
          <w:sz w:val="18"/>
          <w:szCs w:val="18"/>
          <w:lang w:eastAsia="fr-FR"/>
        </w:rPr>
      </w:pPr>
    </w:p>
    <w:p w:rsidR="00861508" w:rsidRPr="000B3DAC" w:rsidRDefault="00861508" w:rsidP="000B3DAC">
      <w:pPr>
        <w:autoSpaceDE w:val="0"/>
        <w:autoSpaceDN w:val="0"/>
        <w:adjustRightInd w:val="0"/>
        <w:jc w:val="left"/>
        <w:rPr>
          <w:rFonts w:ascii="TimesNewRoman" w:hAnsi="TimesNewRoman" w:cs="TimesNewRoman"/>
          <w:sz w:val="18"/>
          <w:szCs w:val="18"/>
          <w:lang w:eastAsia="fr-FR"/>
        </w:rPr>
      </w:pPr>
      <w:r w:rsidRPr="00E71FBB">
        <w:rPr>
          <w:sz w:val="16"/>
          <w:szCs w:val="16"/>
        </w:rPr>
        <w:tab/>
      </w:r>
      <w:r w:rsidRPr="00E71FBB">
        <w:rPr>
          <w:sz w:val="16"/>
          <w:szCs w:val="16"/>
        </w:rPr>
        <w:br/>
      </w:r>
    </w:p>
    <w:p w:rsidR="00272C82" w:rsidRPr="00E71FBB" w:rsidRDefault="00861508" w:rsidP="004227FF">
      <w:pPr>
        <w:numPr>
          <w:ilvl w:val="0"/>
          <w:numId w:val="22"/>
        </w:numPr>
        <w:autoSpaceDE w:val="0"/>
        <w:autoSpaceDN w:val="0"/>
        <w:adjustRightInd w:val="0"/>
        <w:jc w:val="left"/>
        <w:rPr>
          <w:b/>
          <w:sz w:val="16"/>
          <w:szCs w:val="16"/>
          <w:lang w:val="en-NZ"/>
        </w:rPr>
      </w:pPr>
      <w:r w:rsidRPr="00E71FBB">
        <w:rPr>
          <w:b/>
          <w:sz w:val="16"/>
          <w:szCs w:val="16"/>
          <w:lang w:val="en-NZ"/>
        </w:rPr>
        <w:t xml:space="preserve">Presenting author details </w:t>
      </w:r>
    </w:p>
    <w:p w:rsidR="00272C82" w:rsidRPr="00E71FBB" w:rsidRDefault="00272C82" w:rsidP="00861508">
      <w:pPr>
        <w:autoSpaceDE w:val="0"/>
        <w:autoSpaceDN w:val="0"/>
        <w:adjustRightInd w:val="0"/>
        <w:jc w:val="left"/>
        <w:rPr>
          <w:sz w:val="16"/>
          <w:szCs w:val="16"/>
          <w:lang w:val="en-NZ"/>
        </w:rPr>
      </w:pPr>
    </w:p>
    <w:p w:rsidR="00272C82" w:rsidRPr="00E71FBB" w:rsidRDefault="00B0728A" w:rsidP="00861508">
      <w:pPr>
        <w:autoSpaceDE w:val="0"/>
        <w:autoSpaceDN w:val="0"/>
        <w:adjustRightInd w:val="0"/>
        <w:jc w:val="left"/>
        <w:rPr>
          <w:sz w:val="16"/>
          <w:szCs w:val="16"/>
          <w:lang w:val="en-NZ"/>
        </w:rPr>
      </w:pPr>
      <w:r>
        <w:rPr>
          <w:noProof/>
          <w:sz w:val="16"/>
          <w:szCs w:val="16"/>
          <w:lang w:val="fr-FR" w:eastAsia="fr-FR"/>
        </w:rPr>
        <w:drawing>
          <wp:inline distT="0" distB="0" distL="0" distR="0">
            <wp:extent cx="1173480" cy="1028700"/>
            <wp:effectExtent l="19050" t="0" r="7620" b="0"/>
            <wp:docPr id="32" name="Image 1" descr="Sans tit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Sans titre1"/>
                    <pic:cNvPicPr>
                      <a:picLocks noChangeAspect="1" noChangeArrowheads="1"/>
                    </pic:cNvPicPr>
                  </pic:nvPicPr>
                  <pic:blipFill>
                    <a:blip r:embed="rId14"/>
                    <a:srcRect/>
                    <a:stretch>
                      <a:fillRect/>
                    </a:stretch>
                  </pic:blipFill>
                  <pic:spPr bwMode="auto">
                    <a:xfrm>
                      <a:off x="0" y="0"/>
                      <a:ext cx="1173480" cy="1028700"/>
                    </a:xfrm>
                    <a:prstGeom prst="rect">
                      <a:avLst/>
                    </a:prstGeom>
                    <a:noFill/>
                    <a:ln w="9525">
                      <a:noFill/>
                      <a:miter lim="800000"/>
                      <a:headEnd/>
                      <a:tailEnd/>
                    </a:ln>
                  </pic:spPr>
                </pic:pic>
              </a:graphicData>
            </a:graphic>
          </wp:inline>
        </w:drawing>
      </w:r>
      <w:r w:rsidR="00861508" w:rsidRPr="00E71FBB">
        <w:rPr>
          <w:sz w:val="16"/>
          <w:szCs w:val="16"/>
          <w:lang w:val="en-NZ"/>
        </w:rPr>
        <w:br/>
      </w:r>
    </w:p>
    <w:p w:rsidR="00272C82" w:rsidRPr="00E71FBB" w:rsidRDefault="00272C82" w:rsidP="00861508">
      <w:pPr>
        <w:autoSpaceDE w:val="0"/>
        <w:autoSpaceDN w:val="0"/>
        <w:adjustRightInd w:val="0"/>
        <w:jc w:val="left"/>
        <w:rPr>
          <w:sz w:val="16"/>
          <w:szCs w:val="16"/>
          <w:lang w:val="en-NZ"/>
        </w:rPr>
      </w:pPr>
      <w:r w:rsidRPr="00E71FBB">
        <w:rPr>
          <w:sz w:val="16"/>
          <w:szCs w:val="16"/>
          <w:lang w:val="en-NZ"/>
        </w:rPr>
        <w:t>Full Name:</w:t>
      </w:r>
      <w:r w:rsidR="00724C9C">
        <w:rPr>
          <w:sz w:val="16"/>
          <w:szCs w:val="16"/>
          <w:lang w:val="en-NZ"/>
        </w:rPr>
        <w:t xml:space="preserve"> Kihel Mouloud</w:t>
      </w:r>
    </w:p>
    <w:p w:rsidR="00861508" w:rsidRPr="00E71FBB" w:rsidRDefault="00861508" w:rsidP="00861508">
      <w:pPr>
        <w:autoSpaceDE w:val="0"/>
        <w:autoSpaceDN w:val="0"/>
        <w:adjustRightInd w:val="0"/>
        <w:jc w:val="left"/>
        <w:rPr>
          <w:b/>
          <w:sz w:val="16"/>
          <w:szCs w:val="16"/>
          <w:lang w:val="en-NZ"/>
        </w:rPr>
      </w:pPr>
      <w:r w:rsidRPr="00E71FBB">
        <w:rPr>
          <w:sz w:val="16"/>
          <w:szCs w:val="16"/>
          <w:lang w:val="en-NZ"/>
        </w:rPr>
        <w:t>Contact number:</w:t>
      </w:r>
      <w:r w:rsidR="00724C9C">
        <w:rPr>
          <w:sz w:val="16"/>
          <w:szCs w:val="16"/>
          <w:lang w:val="en-NZ"/>
        </w:rPr>
        <w:t>00213555545191</w:t>
      </w:r>
      <w:r w:rsidRPr="00E71FBB">
        <w:rPr>
          <w:sz w:val="16"/>
          <w:szCs w:val="16"/>
          <w:lang w:val="en-NZ"/>
        </w:rPr>
        <w:br/>
        <w:t>Twitter account:</w:t>
      </w:r>
      <w:r w:rsidRPr="00E71FBB">
        <w:rPr>
          <w:sz w:val="16"/>
          <w:szCs w:val="16"/>
          <w:lang w:val="en-NZ"/>
        </w:rPr>
        <w:br/>
        <w:t>Linked In account:</w:t>
      </w:r>
    </w:p>
    <w:p w:rsidR="00861508" w:rsidRPr="00E71FBB" w:rsidRDefault="00861508" w:rsidP="00724C9C">
      <w:pPr>
        <w:autoSpaceDE w:val="0"/>
        <w:autoSpaceDN w:val="0"/>
        <w:adjustRightInd w:val="0"/>
        <w:jc w:val="left"/>
        <w:rPr>
          <w:sz w:val="16"/>
          <w:szCs w:val="16"/>
          <w:lang w:val="en-NZ"/>
        </w:rPr>
      </w:pPr>
      <w:r w:rsidRPr="00E71FBB">
        <w:rPr>
          <w:sz w:val="16"/>
          <w:szCs w:val="16"/>
          <w:lang w:val="en-NZ"/>
        </w:rPr>
        <w:t>Session name/ number:</w:t>
      </w:r>
      <w:r w:rsidRPr="00E71FBB">
        <w:rPr>
          <w:sz w:val="16"/>
          <w:szCs w:val="16"/>
          <w:lang w:val="en-NZ"/>
        </w:rPr>
        <w:br/>
        <w:t xml:space="preserve">Category: </w:t>
      </w:r>
      <w:r w:rsidR="00724C9C">
        <w:rPr>
          <w:sz w:val="16"/>
          <w:szCs w:val="16"/>
          <w:lang w:val="en-NZ"/>
        </w:rPr>
        <w:t xml:space="preserve"> Poster presentation</w:t>
      </w:r>
    </w:p>
    <w:p w:rsidR="00861508" w:rsidRPr="00E71FBB" w:rsidRDefault="00861508" w:rsidP="00861508">
      <w:pPr>
        <w:autoSpaceDE w:val="0"/>
        <w:autoSpaceDN w:val="0"/>
        <w:adjustRightInd w:val="0"/>
        <w:jc w:val="left"/>
        <w:rPr>
          <w:sz w:val="16"/>
          <w:szCs w:val="16"/>
          <w:lang w:val="en-NZ"/>
        </w:rPr>
      </w:pPr>
      <w:r w:rsidRPr="00E71FBB">
        <w:rPr>
          <w:sz w:val="16"/>
          <w:szCs w:val="16"/>
          <w:lang w:val="en-NZ"/>
        </w:rPr>
        <w:t>Passport Number</w:t>
      </w:r>
      <w:r w:rsidRPr="00E71FBB">
        <w:rPr>
          <w:sz w:val="16"/>
          <w:szCs w:val="16"/>
          <w:lang w:val="en-IN"/>
        </w:rPr>
        <w:t>:</w:t>
      </w:r>
      <w:r w:rsidR="00724C9C">
        <w:rPr>
          <w:sz w:val="16"/>
          <w:szCs w:val="16"/>
          <w:lang w:val="en-IN"/>
        </w:rPr>
        <w:t xml:space="preserve"> </w:t>
      </w:r>
      <w:r w:rsidR="005A07AC">
        <w:rPr>
          <w:sz w:val="16"/>
          <w:szCs w:val="16"/>
          <w:lang w:val="en-IN"/>
        </w:rPr>
        <w:t>169760104</w:t>
      </w:r>
    </w:p>
    <w:sectPr w:rsidR="00861508" w:rsidRPr="00E71FBB"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63F6" w:rsidRDefault="004E63F6" w:rsidP="00E71FBB">
      <w:r>
        <w:separator/>
      </w:r>
    </w:p>
  </w:endnote>
  <w:endnote w:type="continuationSeparator" w:id="1">
    <w:p w:rsidR="004E63F6" w:rsidRDefault="004E63F6" w:rsidP="00E71F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BB" w:rsidRDefault="006731B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BB" w:rsidRDefault="006731BB">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BB" w:rsidRDefault="006731B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63F6" w:rsidRDefault="004E63F6" w:rsidP="00E71FBB">
      <w:r>
        <w:separator/>
      </w:r>
    </w:p>
  </w:footnote>
  <w:footnote w:type="continuationSeparator" w:id="1">
    <w:p w:rsidR="004E63F6" w:rsidRDefault="004E63F6" w:rsidP="00E71F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BB" w:rsidRDefault="006731B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BB" w:rsidRDefault="00E71FBB" w:rsidP="00E71FBB">
    <w:pPr>
      <w:pStyle w:val="En-tte"/>
      <w:tabs>
        <w:tab w:val="left" w:pos="2745"/>
        <w:tab w:val="left" w:pos="2895"/>
        <w:tab w:val="center" w:pos="5220"/>
      </w:tabs>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BB" w:rsidRDefault="006731B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Titre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Titre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Titre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Titre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422F4DBA"/>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1"/>
  </w:num>
  <w:num w:numId="9">
    <w:abstractNumId w:val="15"/>
  </w:num>
  <w:num w:numId="10">
    <w:abstractNumId w:val="7"/>
  </w:num>
  <w:num w:numId="11">
    <w:abstractNumId w:val="3"/>
  </w:num>
  <w:num w:numId="12">
    <w:abstractNumId w:val="18"/>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1028"/>
  <w:defaultTabStop w:val="720"/>
  <w:doNotHyphenateCaps/>
  <w:characterSpacingControl w:val="doNotCompress"/>
  <w:doNotValidateAgainstSchema/>
  <w:doNotDemarcateInvalidXml/>
  <w:footnotePr>
    <w:footnote w:id="0"/>
    <w:footnote w:id="1"/>
  </w:footnotePr>
  <w:endnotePr>
    <w:endnote w:id="0"/>
    <w:endnote w:id="1"/>
  </w:endnotePr>
  <w:compat/>
  <w:rsids>
    <w:rsidRoot w:val="003A59A6"/>
    <w:rsid w:val="0004390D"/>
    <w:rsid w:val="0005164C"/>
    <w:rsid w:val="000B3DA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4E63F6"/>
    <w:rsid w:val="005A07AC"/>
    <w:rsid w:val="005B520E"/>
    <w:rsid w:val="005B535B"/>
    <w:rsid w:val="005C5F40"/>
    <w:rsid w:val="006108A4"/>
    <w:rsid w:val="00623C1A"/>
    <w:rsid w:val="00663E31"/>
    <w:rsid w:val="006731BB"/>
    <w:rsid w:val="006C4648"/>
    <w:rsid w:val="0072064C"/>
    <w:rsid w:val="00724C9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8B0CBA"/>
    <w:rsid w:val="00907876"/>
    <w:rsid w:val="0097508D"/>
    <w:rsid w:val="009D49B8"/>
    <w:rsid w:val="00A510F7"/>
    <w:rsid w:val="00AC6519"/>
    <w:rsid w:val="00B0728A"/>
    <w:rsid w:val="00CB1404"/>
    <w:rsid w:val="00CB1A2C"/>
    <w:rsid w:val="00CB66E6"/>
    <w:rsid w:val="00D319E1"/>
    <w:rsid w:val="00D9156D"/>
    <w:rsid w:val="00E177DC"/>
    <w:rsid w:val="00E71FBB"/>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Titre1">
    <w:name w:val="heading 1"/>
    <w:basedOn w:val="Normal"/>
    <w:next w:val="Normal"/>
    <w:link w:val="Titre1C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itre2">
    <w:name w:val="heading 2"/>
    <w:basedOn w:val="Normal"/>
    <w:next w:val="Normal"/>
    <w:link w:val="Titre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itre3">
    <w:name w:val="heading 3"/>
    <w:basedOn w:val="Normal"/>
    <w:next w:val="Normal"/>
    <w:link w:val="Titre3Car"/>
    <w:uiPriority w:val="99"/>
    <w:qFormat/>
    <w:rsid w:val="004059FE"/>
    <w:pPr>
      <w:numPr>
        <w:ilvl w:val="2"/>
        <w:numId w:val="6"/>
      </w:numPr>
      <w:spacing w:line="240" w:lineRule="exact"/>
      <w:ind w:firstLine="288"/>
      <w:jc w:val="both"/>
      <w:outlineLvl w:val="2"/>
    </w:pPr>
    <w:rPr>
      <w:rFonts w:eastAsia="MS Mincho"/>
      <w:i/>
      <w:iCs/>
      <w:noProof/>
    </w:rPr>
  </w:style>
  <w:style w:type="paragraph" w:styleId="Titre4">
    <w:name w:val="heading 4"/>
    <w:basedOn w:val="Normal"/>
    <w:next w:val="Normal"/>
    <w:link w:val="Titre4C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itre5">
    <w:name w:val="heading 5"/>
    <w:basedOn w:val="Normal"/>
    <w:next w:val="Normal"/>
    <w:link w:val="Titre5Car"/>
    <w:uiPriority w:val="99"/>
    <w:qFormat/>
    <w:pPr>
      <w:tabs>
        <w:tab w:val="left" w:pos="360"/>
      </w:tabs>
      <w:spacing w:before="160" w:after="80"/>
      <w:outlineLvl w:val="4"/>
    </w:pPr>
    <w:rPr>
      <w:smallCaps/>
      <w:noProof/>
    </w:rPr>
  </w:style>
  <w:style w:type="character" w:default="1" w:styleId="Policepardfaut">
    <w:name w:val="Default Paragraph Font"/>
    <w:uiPriority w:val="99"/>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B1404"/>
    <w:rPr>
      <w:rFonts w:ascii="Times New Roman" w:eastAsia="MS Mincho" w:hAnsi="Times New Roman"/>
      <w:smallCaps/>
      <w:noProof/>
    </w:rPr>
  </w:style>
  <w:style w:type="character" w:customStyle="1" w:styleId="Titre2Car">
    <w:name w:val="Titre 2 Car"/>
    <w:link w:val="Titre2"/>
    <w:uiPriority w:val="99"/>
    <w:locked/>
    <w:rsid w:val="00EF3A1A"/>
    <w:rPr>
      <w:rFonts w:ascii="Times New Roman" w:eastAsia="MS Mincho" w:hAnsi="Times New Roman" w:cs="Times New Roman"/>
      <w:i/>
      <w:iCs/>
      <w:noProof/>
      <w:sz w:val="20"/>
      <w:szCs w:val="20"/>
    </w:rPr>
  </w:style>
  <w:style w:type="character" w:customStyle="1" w:styleId="Titre3Car">
    <w:name w:val="Titre 3 Car"/>
    <w:link w:val="Titre3"/>
    <w:uiPriority w:val="99"/>
    <w:locked/>
    <w:rsid w:val="004059FE"/>
    <w:rPr>
      <w:rFonts w:ascii="Times New Roman" w:eastAsia="MS Mincho" w:hAnsi="Times New Roman" w:cs="Times New Roman"/>
      <w:i/>
      <w:iCs/>
      <w:noProof/>
      <w:sz w:val="20"/>
      <w:szCs w:val="20"/>
    </w:rPr>
  </w:style>
  <w:style w:type="character" w:customStyle="1" w:styleId="Titre4Car">
    <w:name w:val="Titre 4 Car"/>
    <w:link w:val="Titre4"/>
    <w:uiPriority w:val="99"/>
    <w:locked/>
    <w:rsid w:val="004059FE"/>
    <w:rPr>
      <w:rFonts w:ascii="Times New Roman" w:eastAsia="MS Mincho" w:hAnsi="Times New Roman" w:cs="Times New Roman"/>
      <w:i/>
      <w:iCs/>
      <w:noProof/>
      <w:sz w:val="20"/>
      <w:szCs w:val="20"/>
    </w:rPr>
  </w:style>
  <w:style w:type="character" w:customStyle="1" w:styleId="Titre5Car">
    <w:name w:val="Titre 5 Car"/>
    <w:link w:val="Titre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Corpsdetexte">
    <w:name w:val="Body Text"/>
    <w:basedOn w:val="Normal"/>
    <w:link w:val="CorpsdetexteCar"/>
    <w:uiPriority w:val="99"/>
    <w:rsid w:val="00753F7B"/>
    <w:pPr>
      <w:tabs>
        <w:tab w:val="left" w:pos="288"/>
      </w:tabs>
      <w:spacing w:after="120" w:line="228" w:lineRule="auto"/>
      <w:ind w:firstLine="288"/>
      <w:jc w:val="both"/>
    </w:pPr>
    <w:rPr>
      <w:rFonts w:eastAsia="MS Mincho"/>
      <w:spacing w:val="-1"/>
    </w:rPr>
  </w:style>
  <w:style w:type="character" w:customStyle="1" w:styleId="CorpsdetexteCar">
    <w:name w:val="Corps de texte Car"/>
    <w:link w:val="Corpsdetexte"/>
    <w:uiPriority w:val="99"/>
    <w:locked/>
    <w:rsid w:val="00753F7B"/>
    <w:rPr>
      <w:rFonts w:ascii="Times New Roman" w:eastAsia="MS Mincho" w:hAnsi="Times New Roman" w:cs="Times New Roman"/>
      <w:sz w:val="20"/>
      <w:szCs w:val="20"/>
    </w:rPr>
  </w:style>
  <w:style w:type="paragraph" w:customStyle="1" w:styleId="bulletlist">
    <w:name w:val="bullet list"/>
    <w:basedOn w:val="Corpsdetex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lev">
    <w:name w:val="Strong"/>
    <w:uiPriority w:val="22"/>
    <w:qFormat/>
    <w:rsid w:val="003C0794"/>
    <w:rPr>
      <w:b/>
      <w:bCs/>
    </w:rPr>
  </w:style>
  <w:style w:type="character" w:styleId="Lienhypertexte">
    <w:name w:val="Hyperlink"/>
    <w:uiPriority w:val="99"/>
    <w:semiHidden/>
    <w:unhideWhenUsed/>
    <w:rsid w:val="003C0794"/>
    <w:rPr>
      <w:color w:val="0000FF"/>
      <w:u w:val="single"/>
    </w:rPr>
  </w:style>
  <w:style w:type="character" w:styleId="Accentuation">
    <w:name w:val="Emphasis"/>
    <w:uiPriority w:val="20"/>
    <w:qFormat/>
    <w:rsid w:val="003C0794"/>
    <w:rPr>
      <w:i/>
      <w:iCs/>
    </w:rPr>
  </w:style>
  <w:style w:type="paragraph" w:styleId="Commentaire">
    <w:name w:val="annotation text"/>
    <w:basedOn w:val="Normal"/>
    <w:link w:val="CommentaireCar"/>
    <w:uiPriority w:val="99"/>
    <w:semiHidden/>
    <w:unhideWhenUsed/>
    <w:rsid w:val="003C0794"/>
  </w:style>
  <w:style w:type="character" w:customStyle="1" w:styleId="CommentaireCar">
    <w:name w:val="Commentaire Car"/>
    <w:link w:val="Commentaire"/>
    <w:uiPriority w:val="99"/>
    <w:semiHidden/>
    <w:rsid w:val="003C0794"/>
    <w:rPr>
      <w:rFonts w:ascii="Times New Roman" w:hAnsi="Times New Roman"/>
      <w:lang w:val="en-US" w:eastAsia="en-US"/>
    </w:rPr>
  </w:style>
  <w:style w:type="paragraph" w:styleId="Objetducommentaire">
    <w:name w:val="annotation subject"/>
    <w:basedOn w:val="Commentaire"/>
    <w:next w:val="Commentaire"/>
    <w:link w:val="ObjetducommentaireCar"/>
    <w:uiPriority w:val="99"/>
    <w:semiHidden/>
    <w:rsid w:val="003C0794"/>
    <w:pPr>
      <w:jc w:val="left"/>
    </w:pPr>
    <w:rPr>
      <w:rFonts w:cs="Gautami"/>
      <w:b/>
      <w:bCs/>
      <w:lang w:bidi="te-IN"/>
    </w:rPr>
  </w:style>
  <w:style w:type="character" w:customStyle="1" w:styleId="ObjetducommentaireCar">
    <w:name w:val="Objet du commentaire Car"/>
    <w:link w:val="Objetducommentaire"/>
    <w:uiPriority w:val="99"/>
    <w:semiHidden/>
    <w:rsid w:val="003C0794"/>
    <w:rPr>
      <w:rFonts w:ascii="Times New Roman" w:hAnsi="Times New Roman" w:cs="Gautami"/>
      <w:b/>
      <w:bCs/>
      <w:lang w:bidi="te-IN"/>
    </w:rPr>
  </w:style>
  <w:style w:type="paragraph" w:styleId="En-tte">
    <w:name w:val="header"/>
    <w:basedOn w:val="Normal"/>
    <w:link w:val="En-tteCar"/>
    <w:uiPriority w:val="99"/>
    <w:unhideWhenUsed/>
    <w:rsid w:val="00E71FBB"/>
    <w:pPr>
      <w:tabs>
        <w:tab w:val="center" w:pos="4513"/>
        <w:tab w:val="right" w:pos="9026"/>
      </w:tabs>
    </w:pPr>
  </w:style>
  <w:style w:type="character" w:customStyle="1" w:styleId="En-tteCar">
    <w:name w:val="En-tête Car"/>
    <w:link w:val="En-tte"/>
    <w:uiPriority w:val="99"/>
    <w:rsid w:val="00E71FBB"/>
    <w:rPr>
      <w:rFonts w:ascii="Times New Roman" w:hAnsi="Times New Roman"/>
      <w:lang w:val="en-US" w:eastAsia="en-US"/>
    </w:rPr>
  </w:style>
  <w:style w:type="paragraph" w:styleId="Pieddepage">
    <w:name w:val="footer"/>
    <w:basedOn w:val="Normal"/>
    <w:link w:val="PieddepageCar"/>
    <w:uiPriority w:val="99"/>
    <w:unhideWhenUsed/>
    <w:rsid w:val="00E71FBB"/>
    <w:pPr>
      <w:tabs>
        <w:tab w:val="center" w:pos="4513"/>
        <w:tab w:val="right" w:pos="9026"/>
      </w:tabs>
    </w:pPr>
  </w:style>
  <w:style w:type="character" w:customStyle="1" w:styleId="PieddepageCar">
    <w:name w:val="Pied de page Car"/>
    <w:link w:val="Pieddepage"/>
    <w:uiPriority w:val="99"/>
    <w:rsid w:val="00E71FBB"/>
    <w:rPr>
      <w:rFonts w:ascii="Times New Roman" w:hAnsi="Times New Roman"/>
      <w:lang w:val="en-US" w:eastAsia="en-US"/>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436</Words>
  <Characters>2404</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2835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ratiba kihel</cp:lastModifiedBy>
  <cp:revision>2</cp:revision>
  <dcterms:created xsi:type="dcterms:W3CDTF">2019-11-03T21:18:00Z</dcterms:created>
  <dcterms:modified xsi:type="dcterms:W3CDTF">2019-11-03T21:18:00Z</dcterms:modified>
</cp:coreProperties>
</file>