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2D3" w:rsidRDefault="00CD22D3" w:rsidP="00B60ADC">
      <w:pPr>
        <w:pStyle w:val="Encabezado"/>
        <w:pBdr>
          <w:bottom w:val="thickThinSmallGap" w:sz="24" w:space="1" w:color="622423" w:themeColor="accent2" w:themeShade="7F"/>
        </w:pBdr>
        <w:jc w:val="right"/>
        <w:rPr>
          <w:b/>
          <w:noProof/>
          <w:sz w:val="28"/>
          <w:szCs w:val="28"/>
          <w:lang w:val="en-US" w:eastAsia="es-VE"/>
        </w:rPr>
      </w:pPr>
      <w:r w:rsidRPr="00CD22D3">
        <w:rPr>
          <w:b/>
          <w:noProof/>
          <w:sz w:val="28"/>
          <w:szCs w:val="28"/>
          <w:lang w:val="en-US" w:eastAsia="es-VE"/>
        </w:rPr>
        <w:t>Rheological properties changes of a light crude oil from northwestern Peru through out the nanoparticles addition</w:t>
      </w:r>
    </w:p>
    <w:p w:rsidR="00B250A3" w:rsidRDefault="00CD22D3" w:rsidP="00B60ADC">
      <w:pPr>
        <w:pStyle w:val="Encabezado"/>
        <w:pBdr>
          <w:bottom w:val="thickThinSmallGap" w:sz="24" w:space="1" w:color="622423" w:themeColor="accent2" w:themeShade="7F"/>
        </w:pBdr>
        <w:jc w:val="right"/>
        <w:rPr>
          <w:noProof/>
          <w:szCs w:val="32"/>
          <w:lang w:eastAsia="es-VE"/>
        </w:rPr>
      </w:pPr>
      <w:r>
        <w:rPr>
          <w:noProof/>
          <w:szCs w:val="32"/>
          <w:lang w:eastAsia="es-VE"/>
        </w:rPr>
        <w:t>Jhoan Ochoa;</w:t>
      </w:r>
      <w:r w:rsidR="00B250A3" w:rsidRPr="00CD22D3">
        <w:rPr>
          <w:noProof/>
          <w:szCs w:val="32"/>
          <w:lang w:eastAsia="es-VE"/>
        </w:rPr>
        <w:t xml:space="preserve"> Ursuliano Yapuchura. </w:t>
      </w:r>
      <w:r w:rsidR="00B250A3">
        <w:rPr>
          <w:noProof/>
          <w:szCs w:val="32"/>
          <w:lang w:eastAsia="es-VE"/>
        </w:rPr>
        <w:t xml:space="preserve"> Lima</w:t>
      </w:r>
      <w:r w:rsidR="00B76326">
        <w:rPr>
          <w:noProof/>
          <w:szCs w:val="32"/>
          <w:lang w:eastAsia="es-VE"/>
        </w:rPr>
        <w:t>, Perú</w:t>
      </w:r>
      <w:r w:rsidR="00B250A3">
        <w:rPr>
          <w:noProof/>
          <w:szCs w:val="32"/>
          <w:lang w:eastAsia="es-VE"/>
        </w:rPr>
        <w:t xml:space="preserve"> </w:t>
      </w:r>
    </w:p>
    <w:p w:rsidR="00B60ADC" w:rsidRPr="009E55DA" w:rsidRDefault="00B250A3" w:rsidP="00B60ADC">
      <w:pPr>
        <w:pStyle w:val="Encabezado"/>
        <w:pBdr>
          <w:bottom w:val="thickThinSmallGap" w:sz="24" w:space="1" w:color="622423" w:themeColor="accent2" w:themeShade="7F"/>
        </w:pBdr>
        <w:jc w:val="right"/>
        <w:rPr>
          <w:noProof/>
          <w:szCs w:val="32"/>
          <w:lang w:eastAsia="es-VE"/>
        </w:rPr>
      </w:pPr>
      <w:r>
        <w:rPr>
          <w:noProof/>
          <w:szCs w:val="32"/>
          <w:lang w:eastAsia="es-VE"/>
        </w:rPr>
        <w:t xml:space="preserve">José Gregorio Tovar Silva.  </w:t>
      </w:r>
      <w:r w:rsidR="00B76326" w:rsidRPr="009E55DA">
        <w:rPr>
          <w:noProof/>
          <w:szCs w:val="32"/>
          <w:lang w:eastAsia="es-VE"/>
        </w:rPr>
        <w:t xml:space="preserve"> Caracas, Venezuela</w:t>
      </w:r>
    </w:p>
    <w:p w:rsidR="009E55DA" w:rsidRPr="009503E8" w:rsidRDefault="009E55DA" w:rsidP="00B60ADC">
      <w:pPr>
        <w:pStyle w:val="Encabezado"/>
        <w:pBdr>
          <w:bottom w:val="thickThinSmallGap" w:sz="24" w:space="1" w:color="622423" w:themeColor="accent2" w:themeShade="7F"/>
        </w:pBdr>
        <w:jc w:val="right"/>
        <w:rPr>
          <w:noProof/>
          <w:szCs w:val="32"/>
          <w:lang w:val="en-US" w:eastAsia="es-VE"/>
        </w:rPr>
      </w:pPr>
      <w:r w:rsidRPr="009503E8">
        <w:rPr>
          <w:noProof/>
          <w:szCs w:val="32"/>
          <w:lang w:val="en-US" w:eastAsia="es-VE"/>
        </w:rPr>
        <w:t xml:space="preserve">2022 </w:t>
      </w:r>
    </w:p>
    <w:p w:rsidR="008E7844" w:rsidRPr="009503E8" w:rsidRDefault="008E7844" w:rsidP="00F66966">
      <w:pPr>
        <w:spacing w:after="0" w:line="240" w:lineRule="auto"/>
        <w:jc w:val="both"/>
        <w:rPr>
          <w:lang w:val="en-US"/>
        </w:rPr>
      </w:pPr>
    </w:p>
    <w:p w:rsidR="002C22EA" w:rsidRPr="009E55DA" w:rsidRDefault="002953C3" w:rsidP="002C22EA">
      <w:pPr>
        <w:spacing w:after="0" w:line="240" w:lineRule="auto"/>
        <w:jc w:val="both"/>
        <w:rPr>
          <w:noProof/>
          <w:lang w:val="en-US" w:eastAsia="es-VE"/>
        </w:rPr>
      </w:pPr>
      <w:r w:rsidRPr="009E55DA">
        <w:rPr>
          <w:noProof/>
          <w:lang w:val="en-US" w:eastAsia="es-VE"/>
        </w:rPr>
        <w:t>Summary</w:t>
      </w:r>
    </w:p>
    <w:p w:rsidR="00CB1B7C" w:rsidRPr="009E55DA" w:rsidRDefault="00CB1B7C" w:rsidP="002C22EA">
      <w:pPr>
        <w:spacing w:after="0" w:line="240" w:lineRule="auto"/>
        <w:jc w:val="both"/>
        <w:rPr>
          <w:noProof/>
          <w:lang w:val="en-US" w:eastAsia="es-VE"/>
        </w:rPr>
      </w:pPr>
    </w:p>
    <w:p w:rsidR="00CB1B7C" w:rsidRDefault="00CD22D3" w:rsidP="002C22EA">
      <w:pPr>
        <w:spacing w:after="0" w:line="240" w:lineRule="auto"/>
        <w:jc w:val="both"/>
        <w:rPr>
          <w:noProof/>
          <w:lang w:val="en-US" w:eastAsia="es-VE"/>
        </w:rPr>
      </w:pPr>
      <w:r w:rsidRPr="00CD22D3">
        <w:rPr>
          <w:noProof/>
          <w:lang w:val="en-US" w:eastAsia="es-VE"/>
        </w:rPr>
        <w:t>Rheological properties of a light crude oil from northwestern Peru were studied, and the changes on these properties when nanoparticles (NP) were added</w:t>
      </w:r>
      <w:r w:rsidR="00D11147" w:rsidRPr="00D11147">
        <w:rPr>
          <w:noProof/>
          <w:lang w:val="en-US" w:eastAsia="es-VE"/>
        </w:rPr>
        <w:t>.</w:t>
      </w:r>
    </w:p>
    <w:p w:rsidR="00D11147" w:rsidRPr="00D11147" w:rsidRDefault="00D11147" w:rsidP="002C22EA">
      <w:pPr>
        <w:spacing w:after="0" w:line="240" w:lineRule="auto"/>
        <w:jc w:val="both"/>
        <w:rPr>
          <w:noProof/>
          <w:lang w:val="en-US" w:eastAsia="es-VE"/>
        </w:rPr>
      </w:pPr>
    </w:p>
    <w:p w:rsidR="009C4886" w:rsidRDefault="000C1ECA" w:rsidP="002C22EA">
      <w:pPr>
        <w:spacing w:after="0" w:line="240" w:lineRule="auto"/>
        <w:jc w:val="both"/>
        <w:rPr>
          <w:noProof/>
          <w:lang w:val="en-US" w:eastAsia="es-VE"/>
        </w:rPr>
      </w:pPr>
      <w:r w:rsidRPr="000C1ECA">
        <w:rPr>
          <w:noProof/>
          <w:lang w:val="en-US" w:eastAsia="es-VE"/>
        </w:rPr>
        <w:t>The originally crude used has a non-Newtonian behavior. By adding  NP, mixtures tend to become Newtonian at low NP concentrations. At medium NP concentrations, that effect is reversed and the fluid becomes non-Newtonian.  If further NP concentration increases, mixtures tend again to a newtonian fluid behavior.</w:t>
      </w:r>
    </w:p>
    <w:p w:rsidR="000C1ECA" w:rsidRPr="00D11147" w:rsidRDefault="000C1ECA" w:rsidP="002C22EA">
      <w:pPr>
        <w:spacing w:after="0" w:line="240" w:lineRule="auto"/>
        <w:jc w:val="both"/>
        <w:rPr>
          <w:noProof/>
          <w:lang w:val="en-US" w:eastAsia="es-VE"/>
        </w:rPr>
      </w:pPr>
    </w:p>
    <w:p w:rsidR="000C1ECA" w:rsidRDefault="002932CE" w:rsidP="00741887">
      <w:pPr>
        <w:spacing w:after="0" w:line="240" w:lineRule="auto"/>
        <w:jc w:val="both"/>
        <w:rPr>
          <w:noProof/>
          <w:lang w:val="en-US" w:eastAsia="es-VE"/>
        </w:rPr>
      </w:pPr>
      <w:r w:rsidRPr="002932CE">
        <w:rPr>
          <w:noProof/>
          <w:lang w:val="en-US" w:eastAsia="es-VE"/>
        </w:rPr>
        <w:t>When leaving the crude oil - NP mixture at rest for 30 min and then shaking them for an equal time, to evaluate the contact time of the mixtures, at the same room temperature, it was observed that the tendency to become Newtonian at low NP concentration tends to revert in 34%, while, at high NP concentration, it tends to be more stable, and only reverts in 7%.</w:t>
      </w:r>
    </w:p>
    <w:p w:rsidR="002932CE" w:rsidRDefault="002932CE" w:rsidP="00741887">
      <w:pPr>
        <w:spacing w:after="0" w:line="240" w:lineRule="auto"/>
        <w:jc w:val="both"/>
        <w:rPr>
          <w:lang w:val="en-US"/>
        </w:rPr>
      </w:pPr>
    </w:p>
    <w:p w:rsidR="00A852BE" w:rsidRPr="0043638D" w:rsidRDefault="00A852BE" w:rsidP="00A852BE">
      <w:pPr>
        <w:autoSpaceDE w:val="0"/>
        <w:autoSpaceDN w:val="0"/>
        <w:adjustRightInd w:val="0"/>
        <w:spacing w:after="0" w:line="240" w:lineRule="auto"/>
        <w:rPr>
          <w:rFonts w:eastAsiaTheme="minorEastAsia"/>
          <w:lang w:val="en-US"/>
        </w:rPr>
      </w:pPr>
    </w:p>
    <w:p w:rsidR="00A852BE" w:rsidRDefault="00A852BE" w:rsidP="00A852BE">
      <w:pPr>
        <w:autoSpaceDE w:val="0"/>
        <w:autoSpaceDN w:val="0"/>
        <w:adjustRightInd w:val="0"/>
        <w:spacing w:after="0" w:line="240" w:lineRule="auto"/>
        <w:rPr>
          <w:rFonts w:eastAsiaTheme="minorEastAsia"/>
        </w:rPr>
      </w:pPr>
      <w:proofErr w:type="spellStart"/>
      <w:r>
        <w:rPr>
          <w:rFonts w:eastAsiaTheme="minorEastAsia"/>
        </w:rPr>
        <w:t>A</w:t>
      </w:r>
      <w:r w:rsidRPr="00A852BE">
        <w:rPr>
          <w:rFonts w:eastAsiaTheme="minorEastAsia"/>
        </w:rPr>
        <w:t>uthors</w:t>
      </w:r>
      <w:proofErr w:type="spellEnd"/>
    </w:p>
    <w:p w:rsidR="00A852BE" w:rsidRDefault="00A852BE" w:rsidP="00A852BE">
      <w:pPr>
        <w:autoSpaceDE w:val="0"/>
        <w:autoSpaceDN w:val="0"/>
        <w:adjustRightInd w:val="0"/>
        <w:spacing w:after="0" w:line="240" w:lineRule="auto"/>
        <w:rPr>
          <w:rFonts w:eastAsiaTheme="minorEastAsia"/>
        </w:rPr>
      </w:pPr>
    </w:p>
    <w:p w:rsidR="00206577" w:rsidRPr="00870D05" w:rsidRDefault="00206577" w:rsidP="00A852BE">
      <w:pPr>
        <w:autoSpaceDE w:val="0"/>
        <w:autoSpaceDN w:val="0"/>
        <w:adjustRightInd w:val="0"/>
        <w:spacing w:after="0" w:line="240" w:lineRule="auto"/>
        <w:rPr>
          <w:rFonts w:eastAsiaTheme="minorEastAsia"/>
          <w:sz w:val="20"/>
          <w:szCs w:val="20"/>
          <w:lang w:val="en-US"/>
        </w:rPr>
      </w:pPr>
      <w:r w:rsidRPr="00870D05">
        <w:rPr>
          <w:rFonts w:eastAsiaTheme="minorEastAsia"/>
          <w:b/>
          <w:sz w:val="20"/>
          <w:szCs w:val="20"/>
          <w:lang w:val="en-US"/>
        </w:rPr>
        <w:t xml:space="preserve">John Ochoa Ignacio. </w:t>
      </w:r>
      <w:proofErr w:type="gramStart"/>
      <w:r w:rsidRPr="00870D05">
        <w:rPr>
          <w:rFonts w:eastAsiaTheme="minorEastAsia"/>
          <w:sz w:val="20"/>
          <w:szCs w:val="20"/>
          <w:lang w:val="en-US"/>
        </w:rPr>
        <w:t>Graduated in the specialty of Petroleum and Natural Gas Engineering at the National University of Engineering (Lima, Peru).</w:t>
      </w:r>
      <w:proofErr w:type="gramEnd"/>
      <w:r w:rsidRPr="00870D05">
        <w:rPr>
          <w:rFonts w:eastAsiaTheme="minorEastAsia"/>
          <w:sz w:val="20"/>
          <w:szCs w:val="20"/>
          <w:lang w:val="en-US"/>
        </w:rPr>
        <w:t xml:space="preserve"> Active researcher with projection in data analysis with AI oriented to the hydrocarbon industry. Currently Petroleum Cultural Research and Development Center (CIDCP) member, SPWLA and Improved Recovery Technology (TRM) of the Faculty of Petroleum, Natural Gas and Petrochemical Engineering. Member and Founder of a research group on geothermal energy.</w:t>
      </w:r>
    </w:p>
    <w:p w:rsidR="00206577" w:rsidRPr="00870D05" w:rsidRDefault="00206577" w:rsidP="00A852BE">
      <w:pPr>
        <w:autoSpaceDE w:val="0"/>
        <w:autoSpaceDN w:val="0"/>
        <w:adjustRightInd w:val="0"/>
        <w:spacing w:after="0" w:line="240" w:lineRule="auto"/>
        <w:rPr>
          <w:rFonts w:eastAsiaTheme="minorEastAsia"/>
          <w:b/>
          <w:sz w:val="20"/>
          <w:szCs w:val="20"/>
          <w:lang w:val="en-US"/>
        </w:rPr>
      </w:pPr>
    </w:p>
    <w:p w:rsidR="00A852BE" w:rsidRPr="00870D05" w:rsidRDefault="00206577" w:rsidP="00A852BE">
      <w:pPr>
        <w:autoSpaceDE w:val="0"/>
        <w:autoSpaceDN w:val="0"/>
        <w:adjustRightInd w:val="0"/>
        <w:spacing w:after="0" w:line="240" w:lineRule="auto"/>
        <w:rPr>
          <w:rFonts w:eastAsiaTheme="minorEastAsia"/>
          <w:sz w:val="20"/>
          <w:szCs w:val="20"/>
          <w:lang w:val="en-US"/>
        </w:rPr>
      </w:pPr>
      <w:r w:rsidRPr="00870D05">
        <w:rPr>
          <w:rFonts w:eastAsiaTheme="minorEastAsia"/>
          <w:b/>
          <w:sz w:val="20"/>
          <w:szCs w:val="20"/>
          <w:lang w:val="en-US"/>
        </w:rPr>
        <w:t xml:space="preserve">Ursuliano Alfonso Yapuchura </w:t>
      </w:r>
      <w:proofErr w:type="spellStart"/>
      <w:r w:rsidRPr="00870D05">
        <w:rPr>
          <w:rFonts w:eastAsiaTheme="minorEastAsia"/>
          <w:b/>
          <w:sz w:val="20"/>
          <w:szCs w:val="20"/>
          <w:lang w:val="en-US"/>
        </w:rPr>
        <w:t>Huanca</w:t>
      </w:r>
      <w:proofErr w:type="spellEnd"/>
      <w:r w:rsidRPr="00870D05">
        <w:rPr>
          <w:rFonts w:eastAsiaTheme="minorEastAsia"/>
          <w:b/>
          <w:sz w:val="20"/>
          <w:szCs w:val="20"/>
          <w:lang w:val="en-US"/>
        </w:rPr>
        <w:t>.</w:t>
      </w:r>
      <w:r w:rsidRPr="00870D05">
        <w:rPr>
          <w:rFonts w:eastAsiaTheme="minorEastAsia"/>
          <w:sz w:val="20"/>
          <w:szCs w:val="20"/>
          <w:lang w:val="en-US"/>
        </w:rPr>
        <w:t xml:space="preserve"> </w:t>
      </w:r>
      <w:proofErr w:type="gramStart"/>
      <w:r w:rsidRPr="00870D05">
        <w:rPr>
          <w:rFonts w:eastAsiaTheme="minorEastAsia"/>
          <w:sz w:val="20"/>
          <w:szCs w:val="20"/>
          <w:lang w:val="en-US"/>
        </w:rPr>
        <w:t>Student of the Petroleum and Natural Gas Engineering specialty at the National University of Engineering (Lima, Peru).</w:t>
      </w:r>
      <w:proofErr w:type="gramEnd"/>
      <w:r w:rsidRPr="00870D05">
        <w:rPr>
          <w:rFonts w:eastAsiaTheme="minorEastAsia"/>
          <w:sz w:val="20"/>
          <w:szCs w:val="20"/>
          <w:lang w:val="en-US"/>
        </w:rPr>
        <w:t xml:space="preserve"> Held the Third academic place in the Faculty of Petroleum, Natural Gas and Petrochemical Engineering in the period 2019-2020, and is currently Director of External Relations at NACE UNI Student Section and member of the Research Group of Technologies on Improved </w:t>
      </w:r>
      <w:proofErr w:type="gramStart"/>
      <w:r w:rsidRPr="00870D05">
        <w:rPr>
          <w:rFonts w:eastAsiaTheme="minorEastAsia"/>
          <w:sz w:val="20"/>
          <w:szCs w:val="20"/>
          <w:lang w:val="en-US"/>
        </w:rPr>
        <w:t>Recovery .</w:t>
      </w:r>
      <w:proofErr w:type="gramEnd"/>
    </w:p>
    <w:p w:rsidR="00870D05" w:rsidRPr="00870D05" w:rsidRDefault="00870D05" w:rsidP="00A852BE">
      <w:pPr>
        <w:autoSpaceDE w:val="0"/>
        <w:autoSpaceDN w:val="0"/>
        <w:adjustRightInd w:val="0"/>
        <w:spacing w:after="0" w:line="240" w:lineRule="auto"/>
        <w:rPr>
          <w:rFonts w:eastAsiaTheme="minorEastAsia"/>
          <w:sz w:val="20"/>
          <w:szCs w:val="20"/>
          <w:lang w:val="en-US"/>
        </w:rPr>
      </w:pPr>
    </w:p>
    <w:p w:rsidR="00870D05" w:rsidRPr="00870D05" w:rsidRDefault="00870D05" w:rsidP="00A852BE">
      <w:pPr>
        <w:autoSpaceDE w:val="0"/>
        <w:autoSpaceDN w:val="0"/>
        <w:adjustRightInd w:val="0"/>
        <w:spacing w:after="0" w:line="240" w:lineRule="auto"/>
        <w:rPr>
          <w:rFonts w:eastAsiaTheme="minorEastAsia"/>
          <w:sz w:val="20"/>
          <w:szCs w:val="20"/>
          <w:lang w:val="en-US"/>
        </w:rPr>
      </w:pPr>
      <w:r w:rsidRPr="00870D05">
        <w:rPr>
          <w:rFonts w:eastAsiaTheme="minorEastAsia"/>
          <w:sz w:val="20"/>
          <w:szCs w:val="20"/>
        </w:rPr>
        <w:t>Jos</w:t>
      </w:r>
      <w:r>
        <w:rPr>
          <w:rFonts w:eastAsiaTheme="minorEastAsia"/>
          <w:sz w:val="20"/>
          <w:szCs w:val="20"/>
        </w:rPr>
        <w:t>é</w:t>
      </w:r>
      <w:r w:rsidRPr="00870D05">
        <w:rPr>
          <w:rFonts w:eastAsiaTheme="minorEastAsia"/>
          <w:sz w:val="20"/>
          <w:szCs w:val="20"/>
        </w:rPr>
        <w:t xml:space="preserve"> Gregorio Tovar Silva. Petroleum </w:t>
      </w:r>
      <w:proofErr w:type="spellStart"/>
      <w:r w:rsidRPr="00870D05">
        <w:rPr>
          <w:rFonts w:eastAsiaTheme="minorEastAsia"/>
          <w:sz w:val="20"/>
          <w:szCs w:val="20"/>
        </w:rPr>
        <w:t>Engineer</w:t>
      </w:r>
      <w:proofErr w:type="spellEnd"/>
      <w:r w:rsidRPr="00870D05">
        <w:rPr>
          <w:rFonts w:eastAsiaTheme="minorEastAsia"/>
          <w:sz w:val="20"/>
          <w:szCs w:val="20"/>
        </w:rPr>
        <w:t xml:space="preserve"> (Universidad de Oriente-1977, Ve). </w:t>
      </w:r>
      <w:proofErr w:type="gramStart"/>
      <w:r w:rsidRPr="00870D05">
        <w:rPr>
          <w:rFonts w:eastAsiaTheme="minorEastAsia"/>
          <w:sz w:val="20"/>
          <w:szCs w:val="20"/>
          <w:lang w:val="en-US"/>
        </w:rPr>
        <w:t>Mg. Sc. in Well Drilling (University of Tulsa-1991, OK.</w:t>
      </w:r>
      <w:proofErr w:type="gramEnd"/>
      <w:r w:rsidRPr="00870D05">
        <w:rPr>
          <w:rFonts w:eastAsiaTheme="minorEastAsia"/>
          <w:sz w:val="20"/>
          <w:szCs w:val="20"/>
          <w:lang w:val="en-US"/>
        </w:rPr>
        <w:t xml:space="preserve"> USA). </w:t>
      </w:r>
      <w:proofErr w:type="gramStart"/>
      <w:r w:rsidRPr="00870D05">
        <w:rPr>
          <w:rFonts w:eastAsiaTheme="minorEastAsia"/>
          <w:sz w:val="20"/>
          <w:szCs w:val="20"/>
          <w:lang w:val="en-US"/>
        </w:rPr>
        <w:t>Experience in operations and research in the Construction of Hydrocarbon Wells.</w:t>
      </w:r>
      <w:proofErr w:type="gramEnd"/>
      <w:r w:rsidRPr="00870D05">
        <w:rPr>
          <w:rFonts w:eastAsiaTheme="minorEastAsia"/>
          <w:sz w:val="20"/>
          <w:szCs w:val="20"/>
          <w:lang w:val="en-US"/>
        </w:rPr>
        <w:t xml:space="preserve"> He has worked in Venezuela and in the US, France, Brazil, Argentina, China, Canada, Qatar, Cuba, Peru, Ecuador and Bolivia in the direction of planning, research, operations and administration projects for mixed oil companies. </w:t>
      </w:r>
      <w:proofErr w:type="gramStart"/>
      <w:r w:rsidRPr="00870D05">
        <w:rPr>
          <w:rFonts w:eastAsiaTheme="minorEastAsia"/>
          <w:sz w:val="20"/>
          <w:szCs w:val="20"/>
          <w:lang w:val="en-US"/>
        </w:rPr>
        <w:t xml:space="preserve">Director of the management company of the </w:t>
      </w:r>
      <w:proofErr w:type="spellStart"/>
      <w:r w:rsidRPr="00870D05">
        <w:rPr>
          <w:rFonts w:eastAsiaTheme="minorEastAsia"/>
          <w:sz w:val="20"/>
          <w:szCs w:val="20"/>
          <w:lang w:val="en-US"/>
        </w:rPr>
        <w:t>Sacha</w:t>
      </w:r>
      <w:proofErr w:type="spellEnd"/>
      <w:r w:rsidRPr="00870D05">
        <w:rPr>
          <w:rFonts w:eastAsiaTheme="minorEastAsia"/>
          <w:sz w:val="20"/>
          <w:szCs w:val="20"/>
          <w:lang w:val="en-US"/>
        </w:rPr>
        <w:t xml:space="preserve"> Río Napo field, Ecuador (2010 to 2013).</w:t>
      </w:r>
      <w:proofErr w:type="gramEnd"/>
      <w:r w:rsidRPr="00870D05">
        <w:rPr>
          <w:rFonts w:eastAsiaTheme="minorEastAsia"/>
          <w:sz w:val="20"/>
          <w:szCs w:val="20"/>
          <w:lang w:val="en-US"/>
        </w:rPr>
        <w:t xml:space="preserve"> </w:t>
      </w:r>
      <w:proofErr w:type="gramStart"/>
      <w:r w:rsidRPr="00870D05">
        <w:rPr>
          <w:rFonts w:eastAsiaTheme="minorEastAsia"/>
          <w:sz w:val="20"/>
          <w:szCs w:val="20"/>
          <w:lang w:val="en-US"/>
        </w:rPr>
        <w:t>Director and President of the organization for science and technology dissemination events FUNDASEFLU.</w:t>
      </w:r>
      <w:proofErr w:type="gramEnd"/>
      <w:r w:rsidRPr="00870D05">
        <w:rPr>
          <w:rFonts w:eastAsiaTheme="minorEastAsia"/>
          <w:sz w:val="20"/>
          <w:szCs w:val="20"/>
          <w:lang w:val="en-US"/>
        </w:rPr>
        <w:t xml:space="preserve"> Professor at the Technological Institute Puerto La Cruz-UDO (undergraduate), at the School of Chemical Engineering of the Central University of Venezuela (postgraduate), and at the Venezuelan University of Hydrocarbons (postgraduate). </w:t>
      </w:r>
      <w:proofErr w:type="gramStart"/>
      <w:r w:rsidRPr="00870D05">
        <w:rPr>
          <w:rFonts w:eastAsiaTheme="minorEastAsia"/>
          <w:sz w:val="20"/>
          <w:szCs w:val="20"/>
          <w:lang w:val="en-US"/>
        </w:rPr>
        <w:t>President of ToBoGarQ Projects and Vice President of ToMarQ Services.</w:t>
      </w:r>
      <w:proofErr w:type="gramEnd"/>
      <w:r w:rsidRPr="00870D05">
        <w:rPr>
          <w:rFonts w:eastAsiaTheme="minorEastAsia"/>
          <w:sz w:val="20"/>
          <w:szCs w:val="20"/>
          <w:lang w:val="en-US"/>
        </w:rPr>
        <w:t xml:space="preserve"> </w:t>
      </w:r>
      <w:proofErr w:type="gramStart"/>
      <w:r w:rsidRPr="00870D05">
        <w:rPr>
          <w:rFonts w:eastAsiaTheme="minorEastAsia"/>
          <w:sz w:val="20"/>
          <w:szCs w:val="20"/>
          <w:lang w:val="en-US"/>
        </w:rPr>
        <w:t>Retired from PDVSA (41 years of service).</w:t>
      </w:r>
      <w:proofErr w:type="gramEnd"/>
    </w:p>
    <w:sectPr w:rsidR="00870D05" w:rsidRPr="00870D05" w:rsidSect="003D49DC">
      <w:footerReference w:type="default" r:id="rId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8A3" w:rsidRDefault="00D308A3" w:rsidP="008E7844">
      <w:pPr>
        <w:spacing w:after="0" w:line="240" w:lineRule="auto"/>
      </w:pPr>
      <w:r>
        <w:separator/>
      </w:r>
    </w:p>
  </w:endnote>
  <w:endnote w:type="continuationSeparator" w:id="0">
    <w:p w:rsidR="00D308A3" w:rsidRDefault="00D308A3" w:rsidP="008E78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11" w:rsidRDefault="00FD5CCD" w:rsidP="00B71D11">
    <w:pPr>
      <w:pStyle w:val="Encabezado"/>
      <w:pBdr>
        <w:bottom w:val="thickThinSmallGap" w:sz="24" w:space="0" w:color="622423" w:themeColor="accent2" w:themeShade="7F"/>
      </w:pBdr>
      <w:tabs>
        <w:tab w:val="clear" w:pos="4419"/>
      </w:tabs>
      <w:jc w:val="right"/>
      <w:rPr>
        <w:noProof/>
        <w:szCs w:val="32"/>
        <w:lang w:eastAsia="es-VE"/>
      </w:rPr>
    </w:pPr>
    <w:r>
      <w:rPr>
        <w:rFonts w:asciiTheme="majorHAnsi" w:hAnsiTheme="majorHAnsi"/>
      </w:rPr>
      <w:t xml:space="preserve">                         </w:t>
    </w:r>
    <w:r w:rsidR="00B71D11" w:rsidRPr="002953C3">
      <w:rPr>
        <w:noProof/>
        <w:szCs w:val="32"/>
        <w:lang w:eastAsia="es-VE"/>
      </w:rPr>
      <w:t>Jhoan Ochoa</w:t>
    </w:r>
    <w:r w:rsidR="00CD22D3">
      <w:rPr>
        <w:noProof/>
        <w:szCs w:val="32"/>
        <w:lang w:eastAsia="es-VE"/>
      </w:rPr>
      <w:t>;</w:t>
    </w:r>
    <w:r w:rsidR="00B71D11" w:rsidRPr="002953C3">
      <w:rPr>
        <w:noProof/>
        <w:szCs w:val="32"/>
        <w:lang w:eastAsia="es-VE"/>
      </w:rPr>
      <w:t xml:space="preserve"> Ursuliano Yapuchura. </w:t>
    </w:r>
    <w:r w:rsidR="00B71D11">
      <w:rPr>
        <w:noProof/>
        <w:szCs w:val="32"/>
        <w:lang w:eastAsia="es-VE"/>
      </w:rPr>
      <w:t xml:space="preserve">Lima, Perú </w:t>
    </w:r>
  </w:p>
  <w:p w:rsidR="00B71D11" w:rsidRPr="00B71D11" w:rsidRDefault="00921416" w:rsidP="00B71D11">
    <w:pPr>
      <w:pStyle w:val="Encabezado"/>
      <w:pBdr>
        <w:bottom w:val="thickThinSmallGap" w:sz="24" w:space="0" w:color="622423" w:themeColor="accent2" w:themeShade="7F"/>
      </w:pBdr>
      <w:tabs>
        <w:tab w:val="clear" w:pos="4419"/>
      </w:tabs>
      <w:jc w:val="right"/>
      <w:rPr>
        <w:noProof/>
        <w:szCs w:val="32"/>
        <w:lang w:eastAsia="es-VE"/>
      </w:rPr>
    </w:pPr>
    <w:r>
      <w:rPr>
        <w:noProof/>
        <w:szCs w:val="32"/>
        <w:lang w:eastAsia="es-VE"/>
      </w:rPr>
      <w:t xml:space="preserve">José Gregorio Tovar Silva. </w:t>
    </w:r>
    <w:r w:rsidR="00B71D11" w:rsidRPr="00B71D11">
      <w:rPr>
        <w:noProof/>
        <w:szCs w:val="32"/>
        <w:lang w:eastAsia="es-VE"/>
      </w:rPr>
      <w:t>Caracas, Venezuela</w:t>
    </w:r>
  </w:p>
  <w:p w:rsidR="00FD5CCD" w:rsidRDefault="00FD5CCD">
    <w:pPr>
      <w:pStyle w:val="Piedepgina"/>
      <w:pBdr>
        <w:top w:val="thinThickSmallGap" w:sz="24" w:space="1" w:color="622423" w:themeColor="accent2" w:themeShade="7F"/>
      </w:pBdr>
      <w:rPr>
        <w:rFonts w:asciiTheme="majorHAnsi" w:hAnsiTheme="majorHAnsi"/>
      </w:rPr>
    </w:pPr>
    <w:r>
      <w:rPr>
        <w:rFonts w:asciiTheme="majorHAnsi" w:hAnsiTheme="majorHAnsi"/>
      </w:rPr>
      <w:t xml:space="preserve">  </w:t>
    </w:r>
    <w:r>
      <w:rPr>
        <w:rFonts w:asciiTheme="majorHAnsi" w:hAnsiTheme="majorHAnsi"/>
      </w:rPr>
      <w:ptab w:relativeTo="margin" w:alignment="right" w:leader="none"/>
    </w:r>
    <w:r>
      <w:rPr>
        <w:rFonts w:asciiTheme="majorHAnsi" w:hAnsiTheme="majorHAnsi"/>
      </w:rPr>
      <w:t xml:space="preserve">Página </w:t>
    </w:r>
    <w:fldSimple w:instr=" PAGE   \* MERGEFORMAT ">
      <w:r w:rsidR="0043638D" w:rsidRPr="0043638D">
        <w:rPr>
          <w:rFonts w:asciiTheme="majorHAnsi" w:hAnsiTheme="majorHAnsi"/>
          <w:noProof/>
        </w:rPr>
        <w:t>1</w:t>
      </w:r>
    </w:fldSimple>
  </w:p>
  <w:p w:rsidR="00FD5CCD" w:rsidRDefault="00FD5CC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8A3" w:rsidRDefault="00D308A3" w:rsidP="008E7844">
      <w:pPr>
        <w:spacing w:after="0" w:line="240" w:lineRule="auto"/>
      </w:pPr>
      <w:r>
        <w:separator/>
      </w:r>
    </w:p>
  </w:footnote>
  <w:footnote w:type="continuationSeparator" w:id="0">
    <w:p w:rsidR="00D308A3" w:rsidRDefault="00D308A3" w:rsidP="008E784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64DF2"/>
    <w:multiLevelType w:val="hybridMultilevel"/>
    <w:tmpl w:val="E110BE5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nsid w:val="19796D12"/>
    <w:multiLevelType w:val="hybridMultilevel"/>
    <w:tmpl w:val="1D7EC620"/>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nsid w:val="1DB26E83"/>
    <w:multiLevelType w:val="hybridMultilevel"/>
    <w:tmpl w:val="5316D3B8"/>
    <w:lvl w:ilvl="0" w:tplc="BB706190">
      <w:start w:val="1"/>
      <w:numFmt w:val="bullet"/>
      <w:lvlText w:val="•"/>
      <w:lvlJc w:val="left"/>
      <w:pPr>
        <w:tabs>
          <w:tab w:val="num" w:pos="720"/>
        </w:tabs>
        <w:ind w:left="720" w:hanging="360"/>
      </w:pPr>
      <w:rPr>
        <w:rFonts w:ascii="Arial" w:hAnsi="Arial" w:hint="default"/>
      </w:rPr>
    </w:lvl>
    <w:lvl w:ilvl="1" w:tplc="2B246CC6" w:tentative="1">
      <w:start w:val="1"/>
      <w:numFmt w:val="bullet"/>
      <w:lvlText w:val="•"/>
      <w:lvlJc w:val="left"/>
      <w:pPr>
        <w:tabs>
          <w:tab w:val="num" w:pos="1440"/>
        </w:tabs>
        <w:ind w:left="1440" w:hanging="360"/>
      </w:pPr>
      <w:rPr>
        <w:rFonts w:ascii="Arial" w:hAnsi="Arial" w:hint="default"/>
      </w:rPr>
    </w:lvl>
    <w:lvl w:ilvl="2" w:tplc="6A9AF012" w:tentative="1">
      <w:start w:val="1"/>
      <w:numFmt w:val="bullet"/>
      <w:lvlText w:val="•"/>
      <w:lvlJc w:val="left"/>
      <w:pPr>
        <w:tabs>
          <w:tab w:val="num" w:pos="2160"/>
        </w:tabs>
        <w:ind w:left="2160" w:hanging="360"/>
      </w:pPr>
      <w:rPr>
        <w:rFonts w:ascii="Arial" w:hAnsi="Arial" w:hint="default"/>
      </w:rPr>
    </w:lvl>
    <w:lvl w:ilvl="3" w:tplc="914223E8" w:tentative="1">
      <w:start w:val="1"/>
      <w:numFmt w:val="bullet"/>
      <w:lvlText w:val="•"/>
      <w:lvlJc w:val="left"/>
      <w:pPr>
        <w:tabs>
          <w:tab w:val="num" w:pos="2880"/>
        </w:tabs>
        <w:ind w:left="2880" w:hanging="360"/>
      </w:pPr>
      <w:rPr>
        <w:rFonts w:ascii="Arial" w:hAnsi="Arial" w:hint="default"/>
      </w:rPr>
    </w:lvl>
    <w:lvl w:ilvl="4" w:tplc="F522B420" w:tentative="1">
      <w:start w:val="1"/>
      <w:numFmt w:val="bullet"/>
      <w:lvlText w:val="•"/>
      <w:lvlJc w:val="left"/>
      <w:pPr>
        <w:tabs>
          <w:tab w:val="num" w:pos="3600"/>
        </w:tabs>
        <w:ind w:left="3600" w:hanging="360"/>
      </w:pPr>
      <w:rPr>
        <w:rFonts w:ascii="Arial" w:hAnsi="Arial" w:hint="default"/>
      </w:rPr>
    </w:lvl>
    <w:lvl w:ilvl="5" w:tplc="E3AAB51E" w:tentative="1">
      <w:start w:val="1"/>
      <w:numFmt w:val="bullet"/>
      <w:lvlText w:val="•"/>
      <w:lvlJc w:val="left"/>
      <w:pPr>
        <w:tabs>
          <w:tab w:val="num" w:pos="4320"/>
        </w:tabs>
        <w:ind w:left="4320" w:hanging="360"/>
      </w:pPr>
      <w:rPr>
        <w:rFonts w:ascii="Arial" w:hAnsi="Arial" w:hint="default"/>
      </w:rPr>
    </w:lvl>
    <w:lvl w:ilvl="6" w:tplc="CBC60D2A" w:tentative="1">
      <w:start w:val="1"/>
      <w:numFmt w:val="bullet"/>
      <w:lvlText w:val="•"/>
      <w:lvlJc w:val="left"/>
      <w:pPr>
        <w:tabs>
          <w:tab w:val="num" w:pos="5040"/>
        </w:tabs>
        <w:ind w:left="5040" w:hanging="360"/>
      </w:pPr>
      <w:rPr>
        <w:rFonts w:ascii="Arial" w:hAnsi="Arial" w:hint="default"/>
      </w:rPr>
    </w:lvl>
    <w:lvl w:ilvl="7" w:tplc="855EC762" w:tentative="1">
      <w:start w:val="1"/>
      <w:numFmt w:val="bullet"/>
      <w:lvlText w:val="•"/>
      <w:lvlJc w:val="left"/>
      <w:pPr>
        <w:tabs>
          <w:tab w:val="num" w:pos="5760"/>
        </w:tabs>
        <w:ind w:left="5760" w:hanging="360"/>
      </w:pPr>
      <w:rPr>
        <w:rFonts w:ascii="Arial" w:hAnsi="Arial" w:hint="default"/>
      </w:rPr>
    </w:lvl>
    <w:lvl w:ilvl="8" w:tplc="AE0CA1F8" w:tentative="1">
      <w:start w:val="1"/>
      <w:numFmt w:val="bullet"/>
      <w:lvlText w:val="•"/>
      <w:lvlJc w:val="left"/>
      <w:pPr>
        <w:tabs>
          <w:tab w:val="num" w:pos="6480"/>
        </w:tabs>
        <w:ind w:left="6480" w:hanging="360"/>
      </w:pPr>
      <w:rPr>
        <w:rFonts w:ascii="Arial" w:hAnsi="Arial" w:hint="default"/>
      </w:rPr>
    </w:lvl>
  </w:abstractNum>
  <w:abstractNum w:abstractNumId="3">
    <w:nsid w:val="1E0016A1"/>
    <w:multiLevelType w:val="hybridMultilevel"/>
    <w:tmpl w:val="8128734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nsid w:val="226E151B"/>
    <w:multiLevelType w:val="hybridMultilevel"/>
    <w:tmpl w:val="BD5ABCCE"/>
    <w:lvl w:ilvl="0" w:tplc="A55C3E60">
      <w:start w:val="1"/>
      <w:numFmt w:val="bullet"/>
      <w:lvlText w:val="•"/>
      <w:lvlJc w:val="left"/>
      <w:pPr>
        <w:tabs>
          <w:tab w:val="num" w:pos="720"/>
        </w:tabs>
        <w:ind w:left="720" w:hanging="360"/>
      </w:pPr>
      <w:rPr>
        <w:rFonts w:ascii="Arial" w:hAnsi="Arial" w:hint="default"/>
      </w:rPr>
    </w:lvl>
    <w:lvl w:ilvl="1" w:tplc="3968C214" w:tentative="1">
      <w:start w:val="1"/>
      <w:numFmt w:val="bullet"/>
      <w:lvlText w:val="•"/>
      <w:lvlJc w:val="left"/>
      <w:pPr>
        <w:tabs>
          <w:tab w:val="num" w:pos="1440"/>
        </w:tabs>
        <w:ind w:left="1440" w:hanging="360"/>
      </w:pPr>
      <w:rPr>
        <w:rFonts w:ascii="Arial" w:hAnsi="Arial" w:hint="default"/>
      </w:rPr>
    </w:lvl>
    <w:lvl w:ilvl="2" w:tplc="2A6CD0A8" w:tentative="1">
      <w:start w:val="1"/>
      <w:numFmt w:val="bullet"/>
      <w:lvlText w:val="•"/>
      <w:lvlJc w:val="left"/>
      <w:pPr>
        <w:tabs>
          <w:tab w:val="num" w:pos="2160"/>
        </w:tabs>
        <w:ind w:left="2160" w:hanging="360"/>
      </w:pPr>
      <w:rPr>
        <w:rFonts w:ascii="Arial" w:hAnsi="Arial" w:hint="default"/>
      </w:rPr>
    </w:lvl>
    <w:lvl w:ilvl="3" w:tplc="7BC47440" w:tentative="1">
      <w:start w:val="1"/>
      <w:numFmt w:val="bullet"/>
      <w:lvlText w:val="•"/>
      <w:lvlJc w:val="left"/>
      <w:pPr>
        <w:tabs>
          <w:tab w:val="num" w:pos="2880"/>
        </w:tabs>
        <w:ind w:left="2880" w:hanging="360"/>
      </w:pPr>
      <w:rPr>
        <w:rFonts w:ascii="Arial" w:hAnsi="Arial" w:hint="default"/>
      </w:rPr>
    </w:lvl>
    <w:lvl w:ilvl="4" w:tplc="1F8CAEAC" w:tentative="1">
      <w:start w:val="1"/>
      <w:numFmt w:val="bullet"/>
      <w:lvlText w:val="•"/>
      <w:lvlJc w:val="left"/>
      <w:pPr>
        <w:tabs>
          <w:tab w:val="num" w:pos="3600"/>
        </w:tabs>
        <w:ind w:left="3600" w:hanging="360"/>
      </w:pPr>
      <w:rPr>
        <w:rFonts w:ascii="Arial" w:hAnsi="Arial" w:hint="default"/>
      </w:rPr>
    </w:lvl>
    <w:lvl w:ilvl="5" w:tplc="91142FA6" w:tentative="1">
      <w:start w:val="1"/>
      <w:numFmt w:val="bullet"/>
      <w:lvlText w:val="•"/>
      <w:lvlJc w:val="left"/>
      <w:pPr>
        <w:tabs>
          <w:tab w:val="num" w:pos="4320"/>
        </w:tabs>
        <w:ind w:left="4320" w:hanging="360"/>
      </w:pPr>
      <w:rPr>
        <w:rFonts w:ascii="Arial" w:hAnsi="Arial" w:hint="default"/>
      </w:rPr>
    </w:lvl>
    <w:lvl w:ilvl="6" w:tplc="4CC69C72" w:tentative="1">
      <w:start w:val="1"/>
      <w:numFmt w:val="bullet"/>
      <w:lvlText w:val="•"/>
      <w:lvlJc w:val="left"/>
      <w:pPr>
        <w:tabs>
          <w:tab w:val="num" w:pos="5040"/>
        </w:tabs>
        <w:ind w:left="5040" w:hanging="360"/>
      </w:pPr>
      <w:rPr>
        <w:rFonts w:ascii="Arial" w:hAnsi="Arial" w:hint="default"/>
      </w:rPr>
    </w:lvl>
    <w:lvl w:ilvl="7" w:tplc="721659DA" w:tentative="1">
      <w:start w:val="1"/>
      <w:numFmt w:val="bullet"/>
      <w:lvlText w:val="•"/>
      <w:lvlJc w:val="left"/>
      <w:pPr>
        <w:tabs>
          <w:tab w:val="num" w:pos="5760"/>
        </w:tabs>
        <w:ind w:left="5760" w:hanging="360"/>
      </w:pPr>
      <w:rPr>
        <w:rFonts w:ascii="Arial" w:hAnsi="Arial" w:hint="default"/>
      </w:rPr>
    </w:lvl>
    <w:lvl w:ilvl="8" w:tplc="8342FDA8" w:tentative="1">
      <w:start w:val="1"/>
      <w:numFmt w:val="bullet"/>
      <w:lvlText w:val="•"/>
      <w:lvlJc w:val="left"/>
      <w:pPr>
        <w:tabs>
          <w:tab w:val="num" w:pos="6480"/>
        </w:tabs>
        <w:ind w:left="6480" w:hanging="360"/>
      </w:pPr>
      <w:rPr>
        <w:rFonts w:ascii="Arial" w:hAnsi="Arial" w:hint="default"/>
      </w:rPr>
    </w:lvl>
  </w:abstractNum>
  <w:abstractNum w:abstractNumId="5">
    <w:nsid w:val="22ED2475"/>
    <w:multiLevelType w:val="hybridMultilevel"/>
    <w:tmpl w:val="8FECF16E"/>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
    <w:nsid w:val="23C90976"/>
    <w:multiLevelType w:val="hybridMultilevel"/>
    <w:tmpl w:val="44C471E6"/>
    <w:lvl w:ilvl="0" w:tplc="0D9694F6">
      <w:numFmt w:val="bullet"/>
      <w:lvlText w:val="•"/>
      <w:lvlJc w:val="left"/>
      <w:pPr>
        <w:ind w:left="720" w:hanging="360"/>
      </w:pPr>
      <w:rPr>
        <w:rFonts w:ascii="Calibri" w:eastAsiaTheme="minorEastAsia" w:hAnsi="Calibri" w:cs="Calibri"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7">
    <w:nsid w:val="2501506A"/>
    <w:multiLevelType w:val="hybridMultilevel"/>
    <w:tmpl w:val="8E10A59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8">
    <w:nsid w:val="29544093"/>
    <w:multiLevelType w:val="hybridMultilevel"/>
    <w:tmpl w:val="2D849DF0"/>
    <w:lvl w:ilvl="0" w:tplc="200A0001">
      <w:start w:val="1"/>
      <w:numFmt w:val="bullet"/>
      <w:lvlText w:val=""/>
      <w:lvlJc w:val="left"/>
      <w:pPr>
        <w:ind w:left="720" w:hanging="360"/>
      </w:pPr>
      <w:rPr>
        <w:rFonts w:ascii="Symbol" w:hAnsi="Symbol" w:hint="default"/>
      </w:rPr>
    </w:lvl>
    <w:lvl w:ilvl="1" w:tplc="0D3621E4">
      <w:numFmt w:val="bullet"/>
      <w:lvlText w:val="•"/>
      <w:lvlJc w:val="left"/>
      <w:pPr>
        <w:ind w:left="1440" w:hanging="360"/>
      </w:pPr>
      <w:rPr>
        <w:rFonts w:ascii="Calibri" w:eastAsiaTheme="minorHAnsi" w:hAnsi="Calibri" w:cs="Calibri"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9">
    <w:nsid w:val="2B581AEE"/>
    <w:multiLevelType w:val="hybridMultilevel"/>
    <w:tmpl w:val="A686DFE4"/>
    <w:lvl w:ilvl="0" w:tplc="200A0001">
      <w:start w:val="1"/>
      <w:numFmt w:val="bullet"/>
      <w:lvlText w:val=""/>
      <w:lvlJc w:val="left"/>
      <w:pPr>
        <w:ind w:left="829" w:hanging="360"/>
      </w:pPr>
      <w:rPr>
        <w:rFonts w:ascii="Symbol" w:hAnsi="Symbol" w:hint="default"/>
      </w:rPr>
    </w:lvl>
    <w:lvl w:ilvl="1" w:tplc="200A0003" w:tentative="1">
      <w:start w:val="1"/>
      <w:numFmt w:val="bullet"/>
      <w:lvlText w:val="o"/>
      <w:lvlJc w:val="left"/>
      <w:pPr>
        <w:ind w:left="1549" w:hanging="360"/>
      </w:pPr>
      <w:rPr>
        <w:rFonts w:ascii="Courier New" w:hAnsi="Courier New" w:cs="Courier New" w:hint="default"/>
      </w:rPr>
    </w:lvl>
    <w:lvl w:ilvl="2" w:tplc="200A0005" w:tentative="1">
      <w:start w:val="1"/>
      <w:numFmt w:val="bullet"/>
      <w:lvlText w:val=""/>
      <w:lvlJc w:val="left"/>
      <w:pPr>
        <w:ind w:left="2269" w:hanging="360"/>
      </w:pPr>
      <w:rPr>
        <w:rFonts w:ascii="Wingdings" w:hAnsi="Wingdings" w:hint="default"/>
      </w:rPr>
    </w:lvl>
    <w:lvl w:ilvl="3" w:tplc="200A0001" w:tentative="1">
      <w:start w:val="1"/>
      <w:numFmt w:val="bullet"/>
      <w:lvlText w:val=""/>
      <w:lvlJc w:val="left"/>
      <w:pPr>
        <w:ind w:left="2989" w:hanging="360"/>
      </w:pPr>
      <w:rPr>
        <w:rFonts w:ascii="Symbol" w:hAnsi="Symbol" w:hint="default"/>
      </w:rPr>
    </w:lvl>
    <w:lvl w:ilvl="4" w:tplc="200A0003" w:tentative="1">
      <w:start w:val="1"/>
      <w:numFmt w:val="bullet"/>
      <w:lvlText w:val="o"/>
      <w:lvlJc w:val="left"/>
      <w:pPr>
        <w:ind w:left="3709" w:hanging="360"/>
      </w:pPr>
      <w:rPr>
        <w:rFonts w:ascii="Courier New" w:hAnsi="Courier New" w:cs="Courier New" w:hint="default"/>
      </w:rPr>
    </w:lvl>
    <w:lvl w:ilvl="5" w:tplc="200A0005" w:tentative="1">
      <w:start w:val="1"/>
      <w:numFmt w:val="bullet"/>
      <w:lvlText w:val=""/>
      <w:lvlJc w:val="left"/>
      <w:pPr>
        <w:ind w:left="4429" w:hanging="360"/>
      </w:pPr>
      <w:rPr>
        <w:rFonts w:ascii="Wingdings" w:hAnsi="Wingdings" w:hint="default"/>
      </w:rPr>
    </w:lvl>
    <w:lvl w:ilvl="6" w:tplc="200A0001" w:tentative="1">
      <w:start w:val="1"/>
      <w:numFmt w:val="bullet"/>
      <w:lvlText w:val=""/>
      <w:lvlJc w:val="left"/>
      <w:pPr>
        <w:ind w:left="5149" w:hanging="360"/>
      </w:pPr>
      <w:rPr>
        <w:rFonts w:ascii="Symbol" w:hAnsi="Symbol" w:hint="default"/>
      </w:rPr>
    </w:lvl>
    <w:lvl w:ilvl="7" w:tplc="200A0003" w:tentative="1">
      <w:start w:val="1"/>
      <w:numFmt w:val="bullet"/>
      <w:lvlText w:val="o"/>
      <w:lvlJc w:val="left"/>
      <w:pPr>
        <w:ind w:left="5869" w:hanging="360"/>
      </w:pPr>
      <w:rPr>
        <w:rFonts w:ascii="Courier New" w:hAnsi="Courier New" w:cs="Courier New" w:hint="default"/>
      </w:rPr>
    </w:lvl>
    <w:lvl w:ilvl="8" w:tplc="200A0005" w:tentative="1">
      <w:start w:val="1"/>
      <w:numFmt w:val="bullet"/>
      <w:lvlText w:val=""/>
      <w:lvlJc w:val="left"/>
      <w:pPr>
        <w:ind w:left="6589" w:hanging="360"/>
      </w:pPr>
      <w:rPr>
        <w:rFonts w:ascii="Wingdings" w:hAnsi="Wingdings" w:hint="default"/>
      </w:rPr>
    </w:lvl>
  </w:abstractNum>
  <w:abstractNum w:abstractNumId="10">
    <w:nsid w:val="2C0D1BBC"/>
    <w:multiLevelType w:val="hybridMultilevel"/>
    <w:tmpl w:val="6E10FC9C"/>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1">
    <w:nsid w:val="33C07AF2"/>
    <w:multiLevelType w:val="hybridMultilevel"/>
    <w:tmpl w:val="B18495F6"/>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2">
    <w:nsid w:val="444A17E3"/>
    <w:multiLevelType w:val="hybridMultilevel"/>
    <w:tmpl w:val="2E6AF85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3">
    <w:nsid w:val="4D4E0006"/>
    <w:multiLevelType w:val="hybridMultilevel"/>
    <w:tmpl w:val="6674E584"/>
    <w:lvl w:ilvl="0" w:tplc="200A0001">
      <w:start w:val="1"/>
      <w:numFmt w:val="bullet"/>
      <w:lvlText w:val=""/>
      <w:lvlJc w:val="left"/>
      <w:pPr>
        <w:ind w:left="1080" w:hanging="360"/>
      </w:pPr>
      <w:rPr>
        <w:rFonts w:ascii="Symbol" w:hAnsi="Symbol" w:hint="default"/>
      </w:rPr>
    </w:lvl>
    <w:lvl w:ilvl="1" w:tplc="200A0003" w:tentative="1">
      <w:start w:val="1"/>
      <w:numFmt w:val="bullet"/>
      <w:lvlText w:val="o"/>
      <w:lvlJc w:val="left"/>
      <w:pPr>
        <w:ind w:left="1800" w:hanging="360"/>
      </w:pPr>
      <w:rPr>
        <w:rFonts w:ascii="Courier New" w:hAnsi="Courier New" w:cs="Courier New" w:hint="default"/>
      </w:rPr>
    </w:lvl>
    <w:lvl w:ilvl="2" w:tplc="200A0005" w:tentative="1">
      <w:start w:val="1"/>
      <w:numFmt w:val="bullet"/>
      <w:lvlText w:val=""/>
      <w:lvlJc w:val="left"/>
      <w:pPr>
        <w:ind w:left="2520" w:hanging="360"/>
      </w:pPr>
      <w:rPr>
        <w:rFonts w:ascii="Wingdings" w:hAnsi="Wingdings" w:hint="default"/>
      </w:rPr>
    </w:lvl>
    <w:lvl w:ilvl="3" w:tplc="200A0001" w:tentative="1">
      <w:start w:val="1"/>
      <w:numFmt w:val="bullet"/>
      <w:lvlText w:val=""/>
      <w:lvlJc w:val="left"/>
      <w:pPr>
        <w:ind w:left="3240" w:hanging="360"/>
      </w:pPr>
      <w:rPr>
        <w:rFonts w:ascii="Symbol" w:hAnsi="Symbol" w:hint="default"/>
      </w:rPr>
    </w:lvl>
    <w:lvl w:ilvl="4" w:tplc="200A0003" w:tentative="1">
      <w:start w:val="1"/>
      <w:numFmt w:val="bullet"/>
      <w:lvlText w:val="o"/>
      <w:lvlJc w:val="left"/>
      <w:pPr>
        <w:ind w:left="3960" w:hanging="360"/>
      </w:pPr>
      <w:rPr>
        <w:rFonts w:ascii="Courier New" w:hAnsi="Courier New" w:cs="Courier New" w:hint="default"/>
      </w:rPr>
    </w:lvl>
    <w:lvl w:ilvl="5" w:tplc="200A0005" w:tentative="1">
      <w:start w:val="1"/>
      <w:numFmt w:val="bullet"/>
      <w:lvlText w:val=""/>
      <w:lvlJc w:val="left"/>
      <w:pPr>
        <w:ind w:left="4680" w:hanging="360"/>
      </w:pPr>
      <w:rPr>
        <w:rFonts w:ascii="Wingdings" w:hAnsi="Wingdings" w:hint="default"/>
      </w:rPr>
    </w:lvl>
    <w:lvl w:ilvl="6" w:tplc="200A0001" w:tentative="1">
      <w:start w:val="1"/>
      <w:numFmt w:val="bullet"/>
      <w:lvlText w:val=""/>
      <w:lvlJc w:val="left"/>
      <w:pPr>
        <w:ind w:left="5400" w:hanging="360"/>
      </w:pPr>
      <w:rPr>
        <w:rFonts w:ascii="Symbol" w:hAnsi="Symbol" w:hint="default"/>
      </w:rPr>
    </w:lvl>
    <w:lvl w:ilvl="7" w:tplc="200A0003" w:tentative="1">
      <w:start w:val="1"/>
      <w:numFmt w:val="bullet"/>
      <w:lvlText w:val="o"/>
      <w:lvlJc w:val="left"/>
      <w:pPr>
        <w:ind w:left="6120" w:hanging="360"/>
      </w:pPr>
      <w:rPr>
        <w:rFonts w:ascii="Courier New" w:hAnsi="Courier New" w:cs="Courier New" w:hint="default"/>
      </w:rPr>
    </w:lvl>
    <w:lvl w:ilvl="8" w:tplc="200A0005" w:tentative="1">
      <w:start w:val="1"/>
      <w:numFmt w:val="bullet"/>
      <w:lvlText w:val=""/>
      <w:lvlJc w:val="left"/>
      <w:pPr>
        <w:ind w:left="6840" w:hanging="360"/>
      </w:pPr>
      <w:rPr>
        <w:rFonts w:ascii="Wingdings" w:hAnsi="Wingdings" w:hint="default"/>
      </w:rPr>
    </w:lvl>
  </w:abstractNum>
  <w:abstractNum w:abstractNumId="14">
    <w:nsid w:val="63A160AC"/>
    <w:multiLevelType w:val="hybridMultilevel"/>
    <w:tmpl w:val="C558565E"/>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5">
    <w:nsid w:val="66F640A2"/>
    <w:multiLevelType w:val="hybridMultilevel"/>
    <w:tmpl w:val="CC2C4994"/>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6">
    <w:nsid w:val="7D323930"/>
    <w:multiLevelType w:val="hybridMultilevel"/>
    <w:tmpl w:val="6E5C303E"/>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16"/>
  </w:num>
  <w:num w:numId="5">
    <w:abstractNumId w:val="10"/>
  </w:num>
  <w:num w:numId="6">
    <w:abstractNumId w:val="5"/>
  </w:num>
  <w:num w:numId="7">
    <w:abstractNumId w:val="12"/>
  </w:num>
  <w:num w:numId="8">
    <w:abstractNumId w:val="14"/>
  </w:num>
  <w:num w:numId="9">
    <w:abstractNumId w:val="0"/>
  </w:num>
  <w:num w:numId="10">
    <w:abstractNumId w:val="11"/>
  </w:num>
  <w:num w:numId="11">
    <w:abstractNumId w:val="9"/>
  </w:num>
  <w:num w:numId="12">
    <w:abstractNumId w:val="15"/>
  </w:num>
  <w:num w:numId="13">
    <w:abstractNumId w:val="8"/>
  </w:num>
  <w:num w:numId="14">
    <w:abstractNumId w:val="7"/>
  </w:num>
  <w:num w:numId="15">
    <w:abstractNumId w:val="3"/>
  </w:num>
  <w:num w:numId="16">
    <w:abstractNumId w:val="6"/>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hdrShapeDefaults>
    <o:shapedefaults v:ext="edit" spidmax="62466"/>
  </w:hdrShapeDefaults>
  <w:footnotePr>
    <w:footnote w:id="-1"/>
    <w:footnote w:id="0"/>
  </w:footnotePr>
  <w:endnotePr>
    <w:endnote w:id="-1"/>
    <w:endnote w:id="0"/>
  </w:endnotePr>
  <w:compat/>
  <w:rsids>
    <w:rsidRoot w:val="007131D4"/>
    <w:rsid w:val="000063EE"/>
    <w:rsid w:val="000071DB"/>
    <w:rsid w:val="0002038F"/>
    <w:rsid w:val="0002410D"/>
    <w:rsid w:val="000314A1"/>
    <w:rsid w:val="00031A9E"/>
    <w:rsid w:val="00032768"/>
    <w:rsid w:val="00040EE4"/>
    <w:rsid w:val="00057C4F"/>
    <w:rsid w:val="000635CE"/>
    <w:rsid w:val="00064AD5"/>
    <w:rsid w:val="00066AD0"/>
    <w:rsid w:val="00070024"/>
    <w:rsid w:val="00071AB8"/>
    <w:rsid w:val="00071BE8"/>
    <w:rsid w:val="00075759"/>
    <w:rsid w:val="00086B4C"/>
    <w:rsid w:val="000A55E0"/>
    <w:rsid w:val="000A70C1"/>
    <w:rsid w:val="000B1BA4"/>
    <w:rsid w:val="000B4ED1"/>
    <w:rsid w:val="000C1ECA"/>
    <w:rsid w:val="000C22DE"/>
    <w:rsid w:val="000D633A"/>
    <w:rsid w:val="000D7BEC"/>
    <w:rsid w:val="000D7D17"/>
    <w:rsid w:val="000E6FD1"/>
    <w:rsid w:val="001017F0"/>
    <w:rsid w:val="00115596"/>
    <w:rsid w:val="00125D40"/>
    <w:rsid w:val="00127A9B"/>
    <w:rsid w:val="00134C01"/>
    <w:rsid w:val="00150837"/>
    <w:rsid w:val="0018000E"/>
    <w:rsid w:val="001905B8"/>
    <w:rsid w:val="00190C4D"/>
    <w:rsid w:val="00191710"/>
    <w:rsid w:val="00194BE5"/>
    <w:rsid w:val="001950E2"/>
    <w:rsid w:val="001A2E36"/>
    <w:rsid w:val="001A6C29"/>
    <w:rsid w:val="001B1381"/>
    <w:rsid w:val="001B481B"/>
    <w:rsid w:val="001C1982"/>
    <w:rsid w:val="001C2868"/>
    <w:rsid w:val="001C3A45"/>
    <w:rsid w:val="001C7233"/>
    <w:rsid w:val="001D252A"/>
    <w:rsid w:val="001E017C"/>
    <w:rsid w:val="001E3E7C"/>
    <w:rsid w:val="001E4313"/>
    <w:rsid w:val="001E689D"/>
    <w:rsid w:val="001F13B1"/>
    <w:rsid w:val="001F42E2"/>
    <w:rsid w:val="0020257B"/>
    <w:rsid w:val="00204DFA"/>
    <w:rsid w:val="00206577"/>
    <w:rsid w:val="00221DBB"/>
    <w:rsid w:val="002331D0"/>
    <w:rsid w:val="002430E0"/>
    <w:rsid w:val="00243F45"/>
    <w:rsid w:val="00245E59"/>
    <w:rsid w:val="0026148D"/>
    <w:rsid w:val="00273D95"/>
    <w:rsid w:val="00285D1C"/>
    <w:rsid w:val="002920CD"/>
    <w:rsid w:val="002932CE"/>
    <w:rsid w:val="002953C3"/>
    <w:rsid w:val="002A5F75"/>
    <w:rsid w:val="002B159C"/>
    <w:rsid w:val="002C22EA"/>
    <w:rsid w:val="002C3622"/>
    <w:rsid w:val="002C4F14"/>
    <w:rsid w:val="002D015E"/>
    <w:rsid w:val="002D049B"/>
    <w:rsid w:val="002D4784"/>
    <w:rsid w:val="002D7167"/>
    <w:rsid w:val="002E068D"/>
    <w:rsid w:val="002E2837"/>
    <w:rsid w:val="002E45E0"/>
    <w:rsid w:val="002F2694"/>
    <w:rsid w:val="00301E49"/>
    <w:rsid w:val="00317EC5"/>
    <w:rsid w:val="00320922"/>
    <w:rsid w:val="00320E63"/>
    <w:rsid w:val="003353A8"/>
    <w:rsid w:val="00343B47"/>
    <w:rsid w:val="003466F7"/>
    <w:rsid w:val="00355A40"/>
    <w:rsid w:val="00357A90"/>
    <w:rsid w:val="00357D28"/>
    <w:rsid w:val="003677F0"/>
    <w:rsid w:val="0037113F"/>
    <w:rsid w:val="00373928"/>
    <w:rsid w:val="00384401"/>
    <w:rsid w:val="0038644A"/>
    <w:rsid w:val="003A769B"/>
    <w:rsid w:val="003B1B59"/>
    <w:rsid w:val="003B5CA7"/>
    <w:rsid w:val="003C29C0"/>
    <w:rsid w:val="003C635A"/>
    <w:rsid w:val="003D49DC"/>
    <w:rsid w:val="003D5775"/>
    <w:rsid w:val="003D6495"/>
    <w:rsid w:val="003E3213"/>
    <w:rsid w:val="003F427B"/>
    <w:rsid w:val="00415548"/>
    <w:rsid w:val="00416915"/>
    <w:rsid w:val="00421E14"/>
    <w:rsid w:val="00423D3E"/>
    <w:rsid w:val="00424B30"/>
    <w:rsid w:val="00426B4B"/>
    <w:rsid w:val="00430794"/>
    <w:rsid w:val="00435206"/>
    <w:rsid w:val="0043638D"/>
    <w:rsid w:val="00437BB2"/>
    <w:rsid w:val="004543F2"/>
    <w:rsid w:val="00456665"/>
    <w:rsid w:val="00460CF3"/>
    <w:rsid w:val="0046599E"/>
    <w:rsid w:val="00465D76"/>
    <w:rsid w:val="00465FF1"/>
    <w:rsid w:val="0047242E"/>
    <w:rsid w:val="00472A83"/>
    <w:rsid w:val="00476C7A"/>
    <w:rsid w:val="004865A9"/>
    <w:rsid w:val="004874D0"/>
    <w:rsid w:val="0049256B"/>
    <w:rsid w:val="004947E6"/>
    <w:rsid w:val="00496ACC"/>
    <w:rsid w:val="004A1CF1"/>
    <w:rsid w:val="004A41BC"/>
    <w:rsid w:val="004A638A"/>
    <w:rsid w:val="004B1A41"/>
    <w:rsid w:val="004B6283"/>
    <w:rsid w:val="004C189B"/>
    <w:rsid w:val="004D4609"/>
    <w:rsid w:val="004E0B3C"/>
    <w:rsid w:val="004E113D"/>
    <w:rsid w:val="004E4852"/>
    <w:rsid w:val="004E7147"/>
    <w:rsid w:val="004E7BF4"/>
    <w:rsid w:val="004F6D28"/>
    <w:rsid w:val="00514340"/>
    <w:rsid w:val="00516D1C"/>
    <w:rsid w:val="005241C2"/>
    <w:rsid w:val="0052551C"/>
    <w:rsid w:val="00525E51"/>
    <w:rsid w:val="00526C08"/>
    <w:rsid w:val="00526EB5"/>
    <w:rsid w:val="005305FD"/>
    <w:rsid w:val="00533FAF"/>
    <w:rsid w:val="005414AB"/>
    <w:rsid w:val="00547920"/>
    <w:rsid w:val="00547B72"/>
    <w:rsid w:val="00554458"/>
    <w:rsid w:val="005560A9"/>
    <w:rsid w:val="0056090C"/>
    <w:rsid w:val="005676D8"/>
    <w:rsid w:val="00574124"/>
    <w:rsid w:val="00575A86"/>
    <w:rsid w:val="00590AD9"/>
    <w:rsid w:val="00592AF0"/>
    <w:rsid w:val="00596825"/>
    <w:rsid w:val="00596D06"/>
    <w:rsid w:val="005A25DA"/>
    <w:rsid w:val="005A3FCE"/>
    <w:rsid w:val="005B3686"/>
    <w:rsid w:val="005C2176"/>
    <w:rsid w:val="005C2F83"/>
    <w:rsid w:val="005D11D9"/>
    <w:rsid w:val="005F0035"/>
    <w:rsid w:val="005F5852"/>
    <w:rsid w:val="00616402"/>
    <w:rsid w:val="00631EF2"/>
    <w:rsid w:val="0064248D"/>
    <w:rsid w:val="00661061"/>
    <w:rsid w:val="00662C1E"/>
    <w:rsid w:val="00662F8E"/>
    <w:rsid w:val="00664A25"/>
    <w:rsid w:val="00665E96"/>
    <w:rsid w:val="006672C8"/>
    <w:rsid w:val="0067129F"/>
    <w:rsid w:val="00673C71"/>
    <w:rsid w:val="006774A2"/>
    <w:rsid w:val="00677DB6"/>
    <w:rsid w:val="0068669D"/>
    <w:rsid w:val="0068726D"/>
    <w:rsid w:val="006A1000"/>
    <w:rsid w:val="006A5FED"/>
    <w:rsid w:val="006A7BBE"/>
    <w:rsid w:val="006B06D0"/>
    <w:rsid w:val="006B7037"/>
    <w:rsid w:val="006C2950"/>
    <w:rsid w:val="006C2C9D"/>
    <w:rsid w:val="006D3493"/>
    <w:rsid w:val="006E045B"/>
    <w:rsid w:val="006E0ED8"/>
    <w:rsid w:val="006E666A"/>
    <w:rsid w:val="006F0490"/>
    <w:rsid w:val="00701A77"/>
    <w:rsid w:val="007033F2"/>
    <w:rsid w:val="00712147"/>
    <w:rsid w:val="007131D4"/>
    <w:rsid w:val="0071664A"/>
    <w:rsid w:val="007179A0"/>
    <w:rsid w:val="00724392"/>
    <w:rsid w:val="007408A7"/>
    <w:rsid w:val="00741887"/>
    <w:rsid w:val="00744502"/>
    <w:rsid w:val="0074672E"/>
    <w:rsid w:val="007524D3"/>
    <w:rsid w:val="007568F6"/>
    <w:rsid w:val="007610A9"/>
    <w:rsid w:val="007623AA"/>
    <w:rsid w:val="00770C3D"/>
    <w:rsid w:val="007776BA"/>
    <w:rsid w:val="00795549"/>
    <w:rsid w:val="007A0D86"/>
    <w:rsid w:val="007A196D"/>
    <w:rsid w:val="007A6B27"/>
    <w:rsid w:val="007B2290"/>
    <w:rsid w:val="007B6824"/>
    <w:rsid w:val="007C2CFB"/>
    <w:rsid w:val="007C5554"/>
    <w:rsid w:val="007D0CEC"/>
    <w:rsid w:val="007D1E4C"/>
    <w:rsid w:val="007D1F94"/>
    <w:rsid w:val="007D2EAB"/>
    <w:rsid w:val="007F3F07"/>
    <w:rsid w:val="007F5188"/>
    <w:rsid w:val="00812772"/>
    <w:rsid w:val="008136B9"/>
    <w:rsid w:val="008223E7"/>
    <w:rsid w:val="008230BE"/>
    <w:rsid w:val="00833697"/>
    <w:rsid w:val="00840F2F"/>
    <w:rsid w:val="0084194D"/>
    <w:rsid w:val="00843761"/>
    <w:rsid w:val="0084390E"/>
    <w:rsid w:val="008563CA"/>
    <w:rsid w:val="0085650A"/>
    <w:rsid w:val="00862BBD"/>
    <w:rsid w:val="00863455"/>
    <w:rsid w:val="00870D05"/>
    <w:rsid w:val="00871B2D"/>
    <w:rsid w:val="00880572"/>
    <w:rsid w:val="00897CF1"/>
    <w:rsid w:val="008A726B"/>
    <w:rsid w:val="008B67FE"/>
    <w:rsid w:val="008E34AE"/>
    <w:rsid w:val="008E4740"/>
    <w:rsid w:val="008E7844"/>
    <w:rsid w:val="008F7294"/>
    <w:rsid w:val="009038A9"/>
    <w:rsid w:val="009050CB"/>
    <w:rsid w:val="00911B16"/>
    <w:rsid w:val="00916289"/>
    <w:rsid w:val="00921416"/>
    <w:rsid w:val="0093212F"/>
    <w:rsid w:val="009359C7"/>
    <w:rsid w:val="009364E0"/>
    <w:rsid w:val="009503E8"/>
    <w:rsid w:val="00952667"/>
    <w:rsid w:val="00964D76"/>
    <w:rsid w:val="00966A95"/>
    <w:rsid w:val="00973B54"/>
    <w:rsid w:val="009770EF"/>
    <w:rsid w:val="00980F41"/>
    <w:rsid w:val="00994870"/>
    <w:rsid w:val="009A0E41"/>
    <w:rsid w:val="009A1CCB"/>
    <w:rsid w:val="009B1A0D"/>
    <w:rsid w:val="009B3B27"/>
    <w:rsid w:val="009B5D97"/>
    <w:rsid w:val="009C4886"/>
    <w:rsid w:val="009C681A"/>
    <w:rsid w:val="009C74F0"/>
    <w:rsid w:val="009D13F3"/>
    <w:rsid w:val="009D2408"/>
    <w:rsid w:val="009D267E"/>
    <w:rsid w:val="009D6D33"/>
    <w:rsid w:val="009E55DA"/>
    <w:rsid w:val="009F4E5A"/>
    <w:rsid w:val="009F641E"/>
    <w:rsid w:val="00A0202C"/>
    <w:rsid w:val="00A10A0B"/>
    <w:rsid w:val="00A112DE"/>
    <w:rsid w:val="00A15567"/>
    <w:rsid w:val="00A166C6"/>
    <w:rsid w:val="00A16CE3"/>
    <w:rsid w:val="00A22455"/>
    <w:rsid w:val="00A26C11"/>
    <w:rsid w:val="00A31121"/>
    <w:rsid w:val="00A31628"/>
    <w:rsid w:val="00A62C50"/>
    <w:rsid w:val="00A72604"/>
    <w:rsid w:val="00A852BE"/>
    <w:rsid w:val="00A92813"/>
    <w:rsid w:val="00AA56B1"/>
    <w:rsid w:val="00AA6E7F"/>
    <w:rsid w:val="00AB02CE"/>
    <w:rsid w:val="00AB5452"/>
    <w:rsid w:val="00AB7127"/>
    <w:rsid w:val="00AC06FE"/>
    <w:rsid w:val="00AC58D7"/>
    <w:rsid w:val="00B16331"/>
    <w:rsid w:val="00B17BCF"/>
    <w:rsid w:val="00B20CF1"/>
    <w:rsid w:val="00B250A3"/>
    <w:rsid w:val="00B300A8"/>
    <w:rsid w:val="00B37E8F"/>
    <w:rsid w:val="00B43A73"/>
    <w:rsid w:val="00B52D31"/>
    <w:rsid w:val="00B53D29"/>
    <w:rsid w:val="00B561C5"/>
    <w:rsid w:val="00B566EB"/>
    <w:rsid w:val="00B60ADC"/>
    <w:rsid w:val="00B62118"/>
    <w:rsid w:val="00B66128"/>
    <w:rsid w:val="00B670F2"/>
    <w:rsid w:val="00B71D11"/>
    <w:rsid w:val="00B76326"/>
    <w:rsid w:val="00B76B63"/>
    <w:rsid w:val="00B7744B"/>
    <w:rsid w:val="00B86F0A"/>
    <w:rsid w:val="00B92E6A"/>
    <w:rsid w:val="00B943AC"/>
    <w:rsid w:val="00BA1574"/>
    <w:rsid w:val="00BA3E1B"/>
    <w:rsid w:val="00BA595C"/>
    <w:rsid w:val="00BA711F"/>
    <w:rsid w:val="00BB096B"/>
    <w:rsid w:val="00BB1C38"/>
    <w:rsid w:val="00BB7490"/>
    <w:rsid w:val="00BC354B"/>
    <w:rsid w:val="00BD1473"/>
    <w:rsid w:val="00BD1C4B"/>
    <w:rsid w:val="00BD741D"/>
    <w:rsid w:val="00BE4A2D"/>
    <w:rsid w:val="00BE6BA3"/>
    <w:rsid w:val="00BF4563"/>
    <w:rsid w:val="00BF5BEE"/>
    <w:rsid w:val="00BF7D1E"/>
    <w:rsid w:val="00C10475"/>
    <w:rsid w:val="00C11B2B"/>
    <w:rsid w:val="00C16D27"/>
    <w:rsid w:val="00C25566"/>
    <w:rsid w:val="00C328C1"/>
    <w:rsid w:val="00C501E0"/>
    <w:rsid w:val="00C6488B"/>
    <w:rsid w:val="00C70FD4"/>
    <w:rsid w:val="00C711EF"/>
    <w:rsid w:val="00C73D48"/>
    <w:rsid w:val="00C759A0"/>
    <w:rsid w:val="00C75BD4"/>
    <w:rsid w:val="00C776B8"/>
    <w:rsid w:val="00CA62A5"/>
    <w:rsid w:val="00CA7693"/>
    <w:rsid w:val="00CB1B7C"/>
    <w:rsid w:val="00CD22D3"/>
    <w:rsid w:val="00CD2599"/>
    <w:rsid w:val="00CD4B9A"/>
    <w:rsid w:val="00CD5132"/>
    <w:rsid w:val="00CE4CA8"/>
    <w:rsid w:val="00CE6FA7"/>
    <w:rsid w:val="00CE72CA"/>
    <w:rsid w:val="00CE7C1F"/>
    <w:rsid w:val="00CF69BE"/>
    <w:rsid w:val="00D10307"/>
    <w:rsid w:val="00D11147"/>
    <w:rsid w:val="00D11674"/>
    <w:rsid w:val="00D2315E"/>
    <w:rsid w:val="00D277B7"/>
    <w:rsid w:val="00D308A3"/>
    <w:rsid w:val="00D33961"/>
    <w:rsid w:val="00D4225C"/>
    <w:rsid w:val="00D42461"/>
    <w:rsid w:val="00D424F0"/>
    <w:rsid w:val="00D521A6"/>
    <w:rsid w:val="00D54CF3"/>
    <w:rsid w:val="00D7299C"/>
    <w:rsid w:val="00D752EC"/>
    <w:rsid w:val="00D766EF"/>
    <w:rsid w:val="00D804E4"/>
    <w:rsid w:val="00D81BDA"/>
    <w:rsid w:val="00D93AA6"/>
    <w:rsid w:val="00DA63BE"/>
    <w:rsid w:val="00DA7668"/>
    <w:rsid w:val="00DB061B"/>
    <w:rsid w:val="00DB123B"/>
    <w:rsid w:val="00DB5834"/>
    <w:rsid w:val="00DC3889"/>
    <w:rsid w:val="00DC734E"/>
    <w:rsid w:val="00DD71AB"/>
    <w:rsid w:val="00DE5CF7"/>
    <w:rsid w:val="00E035AE"/>
    <w:rsid w:val="00E03C29"/>
    <w:rsid w:val="00E06436"/>
    <w:rsid w:val="00E11ABD"/>
    <w:rsid w:val="00E249F4"/>
    <w:rsid w:val="00E25B1A"/>
    <w:rsid w:val="00E30C24"/>
    <w:rsid w:val="00E34C13"/>
    <w:rsid w:val="00E41D59"/>
    <w:rsid w:val="00E5676F"/>
    <w:rsid w:val="00E571EE"/>
    <w:rsid w:val="00E57F3A"/>
    <w:rsid w:val="00E76EBB"/>
    <w:rsid w:val="00E85C0F"/>
    <w:rsid w:val="00E866DD"/>
    <w:rsid w:val="00E8757D"/>
    <w:rsid w:val="00E87E85"/>
    <w:rsid w:val="00E92095"/>
    <w:rsid w:val="00E95E4C"/>
    <w:rsid w:val="00EA3758"/>
    <w:rsid w:val="00EA6C5F"/>
    <w:rsid w:val="00EB0C01"/>
    <w:rsid w:val="00EB1B27"/>
    <w:rsid w:val="00EB3054"/>
    <w:rsid w:val="00EC4772"/>
    <w:rsid w:val="00ED3743"/>
    <w:rsid w:val="00ED601C"/>
    <w:rsid w:val="00ED715A"/>
    <w:rsid w:val="00EE7547"/>
    <w:rsid w:val="00EE7DDC"/>
    <w:rsid w:val="00EF7064"/>
    <w:rsid w:val="00F111AB"/>
    <w:rsid w:val="00F14C0B"/>
    <w:rsid w:val="00F44853"/>
    <w:rsid w:val="00F44D4D"/>
    <w:rsid w:val="00F45345"/>
    <w:rsid w:val="00F45830"/>
    <w:rsid w:val="00F47AD2"/>
    <w:rsid w:val="00F529CD"/>
    <w:rsid w:val="00F61A71"/>
    <w:rsid w:val="00F63B68"/>
    <w:rsid w:val="00F64C30"/>
    <w:rsid w:val="00F66966"/>
    <w:rsid w:val="00F71980"/>
    <w:rsid w:val="00F80E6A"/>
    <w:rsid w:val="00F81CDD"/>
    <w:rsid w:val="00F838EC"/>
    <w:rsid w:val="00F94E11"/>
    <w:rsid w:val="00F97412"/>
    <w:rsid w:val="00FA2390"/>
    <w:rsid w:val="00FA3BC1"/>
    <w:rsid w:val="00FC25CB"/>
    <w:rsid w:val="00FD0011"/>
    <w:rsid w:val="00FD014B"/>
    <w:rsid w:val="00FD224E"/>
    <w:rsid w:val="00FD3D84"/>
    <w:rsid w:val="00FD5263"/>
    <w:rsid w:val="00FD5CCD"/>
    <w:rsid w:val="00FE01EF"/>
    <w:rsid w:val="00FE0C4B"/>
    <w:rsid w:val="00FE3B42"/>
    <w:rsid w:val="00FF01B8"/>
    <w:rsid w:val="00FF3F4D"/>
  </w:rsids>
  <m:mathPr>
    <m:mathFont m:val="Cambria Math"/>
    <m:brkBin m:val="before"/>
    <m:brkBinSub m:val="--"/>
    <m:smallFrac m:val="off"/>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9D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6696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66966"/>
    <w:rPr>
      <w:rFonts w:ascii="Tahoma" w:hAnsi="Tahoma" w:cs="Tahoma"/>
      <w:sz w:val="16"/>
      <w:szCs w:val="16"/>
    </w:rPr>
  </w:style>
  <w:style w:type="paragraph" w:styleId="NormalWeb">
    <w:name w:val="Normal (Web)"/>
    <w:basedOn w:val="Normal"/>
    <w:uiPriority w:val="99"/>
    <w:semiHidden/>
    <w:unhideWhenUsed/>
    <w:rsid w:val="00F66966"/>
    <w:pPr>
      <w:spacing w:before="100" w:beforeAutospacing="1" w:after="100" w:afterAutospacing="1" w:line="240" w:lineRule="auto"/>
    </w:pPr>
    <w:rPr>
      <w:rFonts w:ascii="Times New Roman" w:eastAsia="Times New Roman" w:hAnsi="Times New Roman" w:cs="Times New Roman"/>
      <w:sz w:val="24"/>
      <w:szCs w:val="24"/>
      <w:lang w:eastAsia="es-VE"/>
    </w:rPr>
  </w:style>
  <w:style w:type="paragraph" w:styleId="Encabezado">
    <w:name w:val="header"/>
    <w:basedOn w:val="Normal"/>
    <w:link w:val="EncabezadoCar"/>
    <w:uiPriority w:val="99"/>
    <w:unhideWhenUsed/>
    <w:rsid w:val="00B60AD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0ADC"/>
  </w:style>
  <w:style w:type="paragraph" w:styleId="Prrafodelista">
    <w:name w:val="List Paragraph"/>
    <w:basedOn w:val="Normal"/>
    <w:uiPriority w:val="34"/>
    <w:qFormat/>
    <w:rsid w:val="00B60ADC"/>
    <w:pPr>
      <w:ind w:left="720"/>
      <w:contextualSpacing/>
    </w:pPr>
  </w:style>
  <w:style w:type="character" w:styleId="Hipervnculo">
    <w:name w:val="Hyperlink"/>
    <w:basedOn w:val="Fuentedeprrafopredeter"/>
    <w:uiPriority w:val="99"/>
    <w:unhideWhenUsed/>
    <w:rsid w:val="008E7844"/>
    <w:rPr>
      <w:color w:val="0000FF" w:themeColor="hyperlink"/>
      <w:u w:val="single"/>
    </w:rPr>
  </w:style>
  <w:style w:type="paragraph" w:styleId="Piedepgina">
    <w:name w:val="footer"/>
    <w:basedOn w:val="Normal"/>
    <w:link w:val="PiedepginaCar"/>
    <w:uiPriority w:val="99"/>
    <w:unhideWhenUsed/>
    <w:rsid w:val="008E78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7844"/>
  </w:style>
</w:styles>
</file>

<file path=word/webSettings.xml><?xml version="1.0" encoding="utf-8"?>
<w:webSettings xmlns:r="http://schemas.openxmlformats.org/officeDocument/2006/relationships" xmlns:w="http://schemas.openxmlformats.org/wordprocessingml/2006/main">
  <w:divs>
    <w:div w:id="102306618">
      <w:bodyDiv w:val="1"/>
      <w:marLeft w:val="0"/>
      <w:marRight w:val="0"/>
      <w:marTop w:val="0"/>
      <w:marBottom w:val="0"/>
      <w:divBdr>
        <w:top w:val="none" w:sz="0" w:space="0" w:color="auto"/>
        <w:left w:val="none" w:sz="0" w:space="0" w:color="auto"/>
        <w:bottom w:val="none" w:sz="0" w:space="0" w:color="auto"/>
        <w:right w:val="none" w:sz="0" w:space="0" w:color="auto"/>
      </w:divBdr>
    </w:div>
    <w:div w:id="119342836">
      <w:bodyDiv w:val="1"/>
      <w:marLeft w:val="0"/>
      <w:marRight w:val="0"/>
      <w:marTop w:val="0"/>
      <w:marBottom w:val="0"/>
      <w:divBdr>
        <w:top w:val="none" w:sz="0" w:space="0" w:color="auto"/>
        <w:left w:val="none" w:sz="0" w:space="0" w:color="auto"/>
        <w:bottom w:val="none" w:sz="0" w:space="0" w:color="auto"/>
        <w:right w:val="none" w:sz="0" w:space="0" w:color="auto"/>
      </w:divBdr>
    </w:div>
    <w:div w:id="214894547">
      <w:bodyDiv w:val="1"/>
      <w:marLeft w:val="0"/>
      <w:marRight w:val="0"/>
      <w:marTop w:val="0"/>
      <w:marBottom w:val="0"/>
      <w:divBdr>
        <w:top w:val="none" w:sz="0" w:space="0" w:color="auto"/>
        <w:left w:val="none" w:sz="0" w:space="0" w:color="auto"/>
        <w:bottom w:val="none" w:sz="0" w:space="0" w:color="auto"/>
        <w:right w:val="none" w:sz="0" w:space="0" w:color="auto"/>
      </w:divBdr>
      <w:divsChild>
        <w:div w:id="1764183669">
          <w:marLeft w:val="547"/>
          <w:marRight w:val="0"/>
          <w:marTop w:val="0"/>
          <w:marBottom w:val="0"/>
          <w:divBdr>
            <w:top w:val="none" w:sz="0" w:space="0" w:color="auto"/>
            <w:left w:val="none" w:sz="0" w:space="0" w:color="auto"/>
            <w:bottom w:val="none" w:sz="0" w:space="0" w:color="auto"/>
            <w:right w:val="none" w:sz="0" w:space="0" w:color="auto"/>
          </w:divBdr>
        </w:div>
        <w:div w:id="1835759924">
          <w:marLeft w:val="547"/>
          <w:marRight w:val="0"/>
          <w:marTop w:val="0"/>
          <w:marBottom w:val="0"/>
          <w:divBdr>
            <w:top w:val="none" w:sz="0" w:space="0" w:color="auto"/>
            <w:left w:val="none" w:sz="0" w:space="0" w:color="auto"/>
            <w:bottom w:val="none" w:sz="0" w:space="0" w:color="auto"/>
            <w:right w:val="none" w:sz="0" w:space="0" w:color="auto"/>
          </w:divBdr>
        </w:div>
      </w:divsChild>
    </w:div>
    <w:div w:id="323093359">
      <w:bodyDiv w:val="1"/>
      <w:marLeft w:val="0"/>
      <w:marRight w:val="0"/>
      <w:marTop w:val="0"/>
      <w:marBottom w:val="0"/>
      <w:divBdr>
        <w:top w:val="none" w:sz="0" w:space="0" w:color="auto"/>
        <w:left w:val="none" w:sz="0" w:space="0" w:color="auto"/>
        <w:bottom w:val="none" w:sz="0" w:space="0" w:color="auto"/>
        <w:right w:val="none" w:sz="0" w:space="0" w:color="auto"/>
      </w:divBdr>
    </w:div>
    <w:div w:id="607010370">
      <w:bodyDiv w:val="1"/>
      <w:marLeft w:val="0"/>
      <w:marRight w:val="0"/>
      <w:marTop w:val="0"/>
      <w:marBottom w:val="0"/>
      <w:divBdr>
        <w:top w:val="none" w:sz="0" w:space="0" w:color="auto"/>
        <w:left w:val="none" w:sz="0" w:space="0" w:color="auto"/>
        <w:bottom w:val="none" w:sz="0" w:space="0" w:color="auto"/>
        <w:right w:val="none" w:sz="0" w:space="0" w:color="auto"/>
      </w:divBdr>
    </w:div>
    <w:div w:id="617875510">
      <w:bodyDiv w:val="1"/>
      <w:marLeft w:val="0"/>
      <w:marRight w:val="0"/>
      <w:marTop w:val="0"/>
      <w:marBottom w:val="0"/>
      <w:divBdr>
        <w:top w:val="none" w:sz="0" w:space="0" w:color="auto"/>
        <w:left w:val="none" w:sz="0" w:space="0" w:color="auto"/>
        <w:bottom w:val="none" w:sz="0" w:space="0" w:color="auto"/>
        <w:right w:val="none" w:sz="0" w:space="0" w:color="auto"/>
      </w:divBdr>
    </w:div>
    <w:div w:id="670527207">
      <w:bodyDiv w:val="1"/>
      <w:marLeft w:val="0"/>
      <w:marRight w:val="0"/>
      <w:marTop w:val="0"/>
      <w:marBottom w:val="0"/>
      <w:divBdr>
        <w:top w:val="none" w:sz="0" w:space="0" w:color="auto"/>
        <w:left w:val="none" w:sz="0" w:space="0" w:color="auto"/>
        <w:bottom w:val="none" w:sz="0" w:space="0" w:color="auto"/>
        <w:right w:val="none" w:sz="0" w:space="0" w:color="auto"/>
      </w:divBdr>
    </w:div>
    <w:div w:id="820657931">
      <w:bodyDiv w:val="1"/>
      <w:marLeft w:val="0"/>
      <w:marRight w:val="0"/>
      <w:marTop w:val="0"/>
      <w:marBottom w:val="0"/>
      <w:divBdr>
        <w:top w:val="none" w:sz="0" w:space="0" w:color="auto"/>
        <w:left w:val="none" w:sz="0" w:space="0" w:color="auto"/>
        <w:bottom w:val="none" w:sz="0" w:space="0" w:color="auto"/>
        <w:right w:val="none" w:sz="0" w:space="0" w:color="auto"/>
      </w:divBdr>
    </w:div>
    <w:div w:id="945037986">
      <w:bodyDiv w:val="1"/>
      <w:marLeft w:val="0"/>
      <w:marRight w:val="0"/>
      <w:marTop w:val="0"/>
      <w:marBottom w:val="0"/>
      <w:divBdr>
        <w:top w:val="none" w:sz="0" w:space="0" w:color="auto"/>
        <w:left w:val="none" w:sz="0" w:space="0" w:color="auto"/>
        <w:bottom w:val="none" w:sz="0" w:space="0" w:color="auto"/>
        <w:right w:val="none" w:sz="0" w:space="0" w:color="auto"/>
      </w:divBdr>
    </w:div>
    <w:div w:id="1178083254">
      <w:bodyDiv w:val="1"/>
      <w:marLeft w:val="0"/>
      <w:marRight w:val="0"/>
      <w:marTop w:val="0"/>
      <w:marBottom w:val="0"/>
      <w:divBdr>
        <w:top w:val="none" w:sz="0" w:space="0" w:color="auto"/>
        <w:left w:val="none" w:sz="0" w:space="0" w:color="auto"/>
        <w:bottom w:val="none" w:sz="0" w:space="0" w:color="auto"/>
        <w:right w:val="none" w:sz="0" w:space="0" w:color="auto"/>
      </w:divBdr>
    </w:div>
    <w:div w:id="1358892443">
      <w:bodyDiv w:val="1"/>
      <w:marLeft w:val="0"/>
      <w:marRight w:val="0"/>
      <w:marTop w:val="0"/>
      <w:marBottom w:val="0"/>
      <w:divBdr>
        <w:top w:val="none" w:sz="0" w:space="0" w:color="auto"/>
        <w:left w:val="none" w:sz="0" w:space="0" w:color="auto"/>
        <w:bottom w:val="none" w:sz="0" w:space="0" w:color="auto"/>
        <w:right w:val="none" w:sz="0" w:space="0" w:color="auto"/>
      </w:divBdr>
    </w:div>
    <w:div w:id="1579554353">
      <w:bodyDiv w:val="1"/>
      <w:marLeft w:val="0"/>
      <w:marRight w:val="0"/>
      <w:marTop w:val="0"/>
      <w:marBottom w:val="0"/>
      <w:divBdr>
        <w:top w:val="none" w:sz="0" w:space="0" w:color="auto"/>
        <w:left w:val="none" w:sz="0" w:space="0" w:color="auto"/>
        <w:bottom w:val="none" w:sz="0" w:space="0" w:color="auto"/>
        <w:right w:val="none" w:sz="0" w:space="0" w:color="auto"/>
      </w:divBdr>
    </w:div>
    <w:div w:id="1870757151">
      <w:bodyDiv w:val="1"/>
      <w:marLeft w:val="0"/>
      <w:marRight w:val="0"/>
      <w:marTop w:val="0"/>
      <w:marBottom w:val="0"/>
      <w:divBdr>
        <w:top w:val="none" w:sz="0" w:space="0" w:color="auto"/>
        <w:left w:val="none" w:sz="0" w:space="0" w:color="auto"/>
        <w:bottom w:val="none" w:sz="0" w:space="0" w:color="auto"/>
        <w:right w:val="none" w:sz="0" w:space="0" w:color="auto"/>
      </w:divBdr>
    </w:div>
    <w:div w:id="2018536793">
      <w:bodyDiv w:val="1"/>
      <w:marLeft w:val="0"/>
      <w:marRight w:val="0"/>
      <w:marTop w:val="0"/>
      <w:marBottom w:val="0"/>
      <w:divBdr>
        <w:top w:val="none" w:sz="0" w:space="0" w:color="auto"/>
        <w:left w:val="none" w:sz="0" w:space="0" w:color="auto"/>
        <w:bottom w:val="none" w:sz="0" w:space="0" w:color="auto"/>
        <w:right w:val="none" w:sz="0" w:space="0" w:color="auto"/>
      </w:divBdr>
    </w:div>
    <w:div w:id="2025934063">
      <w:bodyDiv w:val="1"/>
      <w:marLeft w:val="0"/>
      <w:marRight w:val="0"/>
      <w:marTop w:val="0"/>
      <w:marBottom w:val="0"/>
      <w:divBdr>
        <w:top w:val="none" w:sz="0" w:space="0" w:color="auto"/>
        <w:left w:val="none" w:sz="0" w:space="0" w:color="auto"/>
        <w:bottom w:val="none" w:sz="0" w:space="0" w:color="auto"/>
        <w:right w:val="none" w:sz="0" w:space="0" w:color="auto"/>
      </w:divBdr>
    </w:div>
    <w:div w:id="2029479222">
      <w:bodyDiv w:val="1"/>
      <w:marLeft w:val="0"/>
      <w:marRight w:val="0"/>
      <w:marTop w:val="0"/>
      <w:marBottom w:val="0"/>
      <w:divBdr>
        <w:top w:val="none" w:sz="0" w:space="0" w:color="auto"/>
        <w:left w:val="none" w:sz="0" w:space="0" w:color="auto"/>
        <w:bottom w:val="none" w:sz="0" w:space="0" w:color="auto"/>
        <w:right w:val="none" w:sz="0" w:space="0" w:color="auto"/>
      </w:divBdr>
    </w:div>
    <w:div w:id="2069065552">
      <w:bodyDiv w:val="1"/>
      <w:marLeft w:val="0"/>
      <w:marRight w:val="0"/>
      <w:marTop w:val="0"/>
      <w:marBottom w:val="0"/>
      <w:divBdr>
        <w:top w:val="none" w:sz="0" w:space="0" w:color="auto"/>
        <w:left w:val="none" w:sz="0" w:space="0" w:color="auto"/>
        <w:bottom w:val="none" w:sz="0" w:space="0" w:color="auto"/>
        <w:right w:val="none" w:sz="0" w:space="0" w:color="auto"/>
      </w:divBdr>
      <w:divsChild>
        <w:div w:id="238096737">
          <w:marLeft w:val="418"/>
          <w:marRight w:val="0"/>
          <w:marTop w:val="0"/>
          <w:marBottom w:val="0"/>
          <w:divBdr>
            <w:top w:val="none" w:sz="0" w:space="0" w:color="auto"/>
            <w:left w:val="none" w:sz="0" w:space="0" w:color="auto"/>
            <w:bottom w:val="none" w:sz="0" w:space="0" w:color="auto"/>
            <w:right w:val="none" w:sz="0" w:space="0" w:color="auto"/>
          </w:divBdr>
        </w:div>
        <w:div w:id="590040936">
          <w:marLeft w:val="418"/>
          <w:marRight w:val="0"/>
          <w:marTop w:val="0"/>
          <w:marBottom w:val="0"/>
          <w:divBdr>
            <w:top w:val="none" w:sz="0" w:space="0" w:color="auto"/>
            <w:left w:val="none" w:sz="0" w:space="0" w:color="auto"/>
            <w:bottom w:val="none" w:sz="0" w:space="0" w:color="auto"/>
            <w:right w:val="none" w:sz="0" w:space="0" w:color="auto"/>
          </w:divBdr>
        </w:div>
        <w:div w:id="925067905">
          <w:marLeft w:val="418"/>
          <w:marRight w:val="0"/>
          <w:marTop w:val="0"/>
          <w:marBottom w:val="0"/>
          <w:divBdr>
            <w:top w:val="none" w:sz="0" w:space="0" w:color="auto"/>
            <w:left w:val="none" w:sz="0" w:space="0" w:color="auto"/>
            <w:bottom w:val="none" w:sz="0" w:space="0" w:color="auto"/>
            <w:right w:val="none" w:sz="0" w:space="0" w:color="auto"/>
          </w:divBdr>
        </w:div>
        <w:div w:id="1861889164">
          <w:marLeft w:val="418"/>
          <w:marRight w:val="0"/>
          <w:marTop w:val="0"/>
          <w:marBottom w:val="0"/>
          <w:divBdr>
            <w:top w:val="none" w:sz="0" w:space="0" w:color="auto"/>
            <w:left w:val="none" w:sz="0" w:space="0" w:color="auto"/>
            <w:bottom w:val="none" w:sz="0" w:space="0" w:color="auto"/>
            <w:right w:val="none" w:sz="0" w:space="0" w:color="auto"/>
          </w:divBdr>
        </w:div>
        <w:div w:id="1925798588">
          <w:marLeft w:val="41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99B0F4-59BB-43EC-97DD-13E2371B6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458</Words>
  <Characters>2523</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I7-PC</dc:creator>
  <cp:lastModifiedBy>I7-PC</cp:lastModifiedBy>
  <cp:revision>3</cp:revision>
  <cp:lastPrinted>2022-02-28T19:51:00Z</cp:lastPrinted>
  <dcterms:created xsi:type="dcterms:W3CDTF">2022-03-01T21:39:00Z</dcterms:created>
  <dcterms:modified xsi:type="dcterms:W3CDTF">2022-03-01T21:40:00Z</dcterms:modified>
</cp:coreProperties>
</file>