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0E6C53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FAR EASTERN UNIVERSITY-NICANOR REYES MEDICAL FOUNDATION</w:t>
      </w:r>
      <w:r>
        <w:rPr>
          <w:rFonts w:ascii="Trebuchet MS" w:hAnsi="Trebuchet MS"/>
          <w:b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38958615" wp14:editId="5B459304">
            <wp:simplePos x="0" y="0"/>
            <wp:positionH relativeFrom="column">
              <wp:posOffset>5029200</wp:posOffset>
            </wp:positionH>
            <wp:positionV relativeFrom="paragraph">
              <wp:posOffset>0</wp:posOffset>
            </wp:positionV>
            <wp:extent cx="685800" cy="698500"/>
            <wp:effectExtent l="0" t="0" r="0" b="0"/>
            <wp:wrapSquare wrapText="bothSides"/>
            <wp:docPr id="1" name="Picture" descr="feu metal logo green and bei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feu metal logo green and beige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rebuchet MS" w:hAnsi="Trebuchet MS"/>
          <w:b/>
          <w:noProof/>
          <w:sz w:val="21"/>
          <w:szCs w:val="21"/>
        </w:rPr>
        <w:drawing>
          <wp:anchor distT="0" distB="0" distL="114300" distR="114300" simplePos="0" relativeHeight="251659264" behindDoc="0" locked="0" layoutInCell="1" allowOverlap="1" wp14:anchorId="1725F3EC" wp14:editId="260B54B1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685800" cy="685800"/>
            <wp:effectExtent l="0" t="0" r="0" b="0"/>
            <wp:wrapSquare wrapText="bothSides"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75E938E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DEPARTMENT OF OBSTETRICS AND GYNECOLOGY</w:t>
      </w:r>
    </w:p>
    <w:p w14:paraId="724F7B89" w14:textId="77777777" w:rsidR="009B32C0" w:rsidRDefault="003B01FA">
      <w:pPr>
        <w:jc w:val="center"/>
        <w:rPr>
          <w:rFonts w:ascii="Trebuchet MS" w:hAnsi="Trebuchet MS"/>
          <w:b/>
          <w:sz w:val="21"/>
          <w:szCs w:val="21"/>
        </w:rPr>
      </w:pPr>
      <w:r>
        <w:rPr>
          <w:rFonts w:ascii="Trebuchet MS" w:hAnsi="Trebuchet MS"/>
          <w:b/>
          <w:sz w:val="21"/>
          <w:szCs w:val="21"/>
        </w:rPr>
        <w:t>Regalado Avenue, West Fairview, Quezon City</w:t>
      </w:r>
    </w:p>
    <w:p w14:paraId="6E432583" w14:textId="77777777" w:rsidR="009B32C0" w:rsidRDefault="009B32C0">
      <w:pPr>
        <w:jc w:val="center"/>
        <w:rPr>
          <w:rFonts w:ascii="Trebuchet MS" w:hAnsi="Trebuchet MS"/>
          <w:b/>
          <w:sz w:val="21"/>
          <w:szCs w:val="21"/>
        </w:rPr>
      </w:pPr>
    </w:p>
    <w:p w14:paraId="0AE6EAAC" w14:textId="77777777" w:rsidR="009B32C0" w:rsidRPr="00802523" w:rsidRDefault="009B32C0">
      <w:pPr>
        <w:rPr>
          <w:rFonts w:ascii="Times New Roman" w:hAnsi="Times New Roman"/>
          <w:sz w:val="18"/>
          <w:szCs w:val="22"/>
        </w:rPr>
      </w:pPr>
    </w:p>
    <w:p w14:paraId="2841A368" w14:textId="77777777" w:rsidR="00240861" w:rsidRPr="00802523" w:rsidRDefault="00240861" w:rsidP="009D1FF4">
      <w:pPr>
        <w:spacing w:line="360" w:lineRule="auto"/>
        <w:rPr>
          <w:rFonts w:ascii="Times New Roman" w:hAnsi="Times New Roman"/>
          <w:sz w:val="18"/>
          <w:szCs w:val="22"/>
        </w:rPr>
      </w:pPr>
    </w:p>
    <w:p w14:paraId="4FFCCE03" w14:textId="307822A1" w:rsidR="00802523" w:rsidRDefault="00802523" w:rsidP="00802523">
      <w:pPr>
        <w:spacing w:line="480" w:lineRule="auto"/>
        <w:jc w:val="center"/>
        <w:rPr>
          <w:rFonts w:ascii="Times New Roman" w:hAnsi="Times New Roman"/>
          <w:sz w:val="18"/>
          <w:szCs w:val="18"/>
        </w:rPr>
      </w:pPr>
      <w:r w:rsidRPr="00802523">
        <w:rPr>
          <w:rFonts w:ascii="Times New Roman" w:hAnsi="Times New Roman"/>
          <w:sz w:val="18"/>
          <w:szCs w:val="18"/>
        </w:rPr>
        <w:t xml:space="preserve">Malignant Mixed </w:t>
      </w:r>
      <w:proofErr w:type="spellStart"/>
      <w:r w:rsidRPr="00802523">
        <w:rPr>
          <w:rFonts w:ascii="Times New Roman" w:hAnsi="Times New Roman"/>
          <w:sz w:val="18"/>
          <w:szCs w:val="18"/>
        </w:rPr>
        <w:t>Mullerian</w:t>
      </w:r>
      <w:proofErr w:type="spellEnd"/>
      <w:r w:rsidRPr="00802523">
        <w:rPr>
          <w:rFonts w:ascii="Times New Roman" w:hAnsi="Times New Roman"/>
          <w:sz w:val="18"/>
          <w:szCs w:val="18"/>
        </w:rPr>
        <w:t xml:space="preserve"> Tumor of the Ovary: A Rare Epithelial Cancer Subtype</w:t>
      </w:r>
    </w:p>
    <w:p w14:paraId="4F53C93D" w14:textId="7A09C9BB" w:rsidR="00802523" w:rsidRPr="00802523" w:rsidRDefault="00802523" w:rsidP="00802523">
      <w:pPr>
        <w:spacing w:line="48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Mendoza, L., </w:t>
      </w:r>
      <w:proofErr w:type="spellStart"/>
      <w:r>
        <w:rPr>
          <w:rFonts w:ascii="Times New Roman" w:hAnsi="Times New Roman"/>
          <w:sz w:val="18"/>
          <w:szCs w:val="18"/>
        </w:rPr>
        <w:t>Dueñas</w:t>
      </w:r>
      <w:proofErr w:type="spellEnd"/>
      <w:r>
        <w:rPr>
          <w:rFonts w:ascii="Times New Roman" w:hAnsi="Times New Roman"/>
          <w:sz w:val="18"/>
          <w:szCs w:val="18"/>
        </w:rPr>
        <w:t>, R.</w:t>
      </w:r>
    </w:p>
    <w:p w14:paraId="4AEA6DC6" w14:textId="77777777" w:rsidR="00802523" w:rsidRDefault="00802523" w:rsidP="00802523">
      <w:pPr>
        <w:spacing w:line="480" w:lineRule="auto"/>
        <w:jc w:val="both"/>
        <w:rPr>
          <w:rFonts w:ascii="Times New Roman" w:hAnsi="Times New Roman"/>
        </w:rPr>
      </w:pPr>
    </w:p>
    <w:p w14:paraId="0743FB81" w14:textId="77777777" w:rsidR="00802523" w:rsidRPr="00802523" w:rsidRDefault="00802523" w:rsidP="00802523">
      <w:pPr>
        <w:rPr>
          <w:sz w:val="18"/>
        </w:rPr>
      </w:pPr>
      <w:r w:rsidRPr="00802523">
        <w:rPr>
          <w:rFonts w:ascii="Times New Roman" w:hAnsi="Times New Roman"/>
          <w:sz w:val="18"/>
        </w:rPr>
        <w:t xml:space="preserve">Key words: Malignant mixed </w:t>
      </w:r>
      <w:proofErr w:type="spellStart"/>
      <w:r w:rsidRPr="00802523">
        <w:rPr>
          <w:rFonts w:ascii="Times New Roman" w:hAnsi="Times New Roman"/>
          <w:sz w:val="18"/>
        </w:rPr>
        <w:t>mullerian</w:t>
      </w:r>
      <w:proofErr w:type="spellEnd"/>
      <w:r w:rsidRPr="00802523">
        <w:rPr>
          <w:rFonts w:ascii="Times New Roman" w:hAnsi="Times New Roman"/>
          <w:sz w:val="18"/>
        </w:rPr>
        <w:t xml:space="preserve"> tumors, </w:t>
      </w:r>
      <w:proofErr w:type="gramStart"/>
      <w:r w:rsidRPr="00802523">
        <w:rPr>
          <w:rFonts w:ascii="Times New Roman" w:hAnsi="Times New Roman"/>
          <w:sz w:val="18"/>
        </w:rPr>
        <w:t>Ovarian</w:t>
      </w:r>
      <w:proofErr w:type="gramEnd"/>
      <w:r w:rsidRPr="00802523">
        <w:rPr>
          <w:rFonts w:ascii="Times New Roman" w:hAnsi="Times New Roman"/>
          <w:sz w:val="18"/>
        </w:rPr>
        <w:t xml:space="preserve"> cancer, Ovarian </w:t>
      </w:r>
      <w:proofErr w:type="spellStart"/>
      <w:r w:rsidRPr="00802523">
        <w:rPr>
          <w:rFonts w:ascii="Times New Roman" w:hAnsi="Times New Roman"/>
          <w:sz w:val="18"/>
        </w:rPr>
        <w:t>carcinosarcoma</w:t>
      </w:r>
      <w:proofErr w:type="spellEnd"/>
    </w:p>
    <w:p w14:paraId="1E821CBF" w14:textId="77777777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</w:p>
    <w:p w14:paraId="15D98B9F" w14:textId="77777777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 w:rsidRPr="00802523">
        <w:rPr>
          <w:rFonts w:ascii="Times New Roman" w:hAnsi="Times New Roman"/>
          <w:sz w:val="18"/>
        </w:rPr>
        <w:t>ABSTRACT:</w:t>
      </w:r>
    </w:p>
    <w:p w14:paraId="55CE0FD4" w14:textId="05F8408B" w:rsid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 w:rsidRPr="00802523">
        <w:rPr>
          <w:rFonts w:ascii="Times New Roman" w:hAnsi="Times New Roman"/>
          <w:sz w:val="18"/>
        </w:rPr>
        <w:t xml:space="preserve">Malignant mixed </w:t>
      </w:r>
      <w:proofErr w:type="spellStart"/>
      <w:r w:rsidRPr="00802523">
        <w:rPr>
          <w:rFonts w:ascii="Times New Roman" w:hAnsi="Times New Roman"/>
          <w:sz w:val="18"/>
        </w:rPr>
        <w:t>mullerian</w:t>
      </w:r>
      <w:proofErr w:type="spellEnd"/>
      <w:r w:rsidRPr="00802523">
        <w:rPr>
          <w:rFonts w:ascii="Times New Roman" w:hAnsi="Times New Roman"/>
          <w:sz w:val="18"/>
        </w:rPr>
        <w:t xml:space="preserve"> tumor of the ovary, also known as ovarian </w:t>
      </w:r>
      <w:proofErr w:type="spellStart"/>
      <w:r w:rsidRPr="00802523">
        <w:rPr>
          <w:rFonts w:ascii="Times New Roman" w:hAnsi="Times New Roman"/>
          <w:sz w:val="18"/>
        </w:rPr>
        <w:t>carcinosarcoma</w:t>
      </w:r>
      <w:proofErr w:type="spellEnd"/>
      <w:r w:rsidRPr="00802523">
        <w:rPr>
          <w:rFonts w:ascii="Times New Roman" w:hAnsi="Times New Roman"/>
          <w:sz w:val="18"/>
        </w:rPr>
        <w:t>, is a rare and highly aggressive malignancy, which represents only 1% to 4% of ovarian cancers. In the Philippines, little is known about its incidence and occurrence</w:t>
      </w:r>
      <w:r w:rsidR="00BA40DD">
        <w:rPr>
          <w:rFonts w:ascii="Times New Roman" w:hAnsi="Times New Roman"/>
          <w:sz w:val="18"/>
        </w:rPr>
        <w:t>, hence specific treatment is not well established</w:t>
      </w:r>
      <w:r w:rsidRPr="00802523">
        <w:rPr>
          <w:rFonts w:ascii="Times New Roman" w:hAnsi="Times New Roman"/>
          <w:sz w:val="18"/>
        </w:rPr>
        <w:t xml:space="preserve">. This paper reports a case of a 73 year old </w:t>
      </w:r>
      <w:proofErr w:type="spellStart"/>
      <w:r w:rsidRPr="00802523">
        <w:rPr>
          <w:rFonts w:ascii="Times New Roman" w:hAnsi="Times New Roman"/>
          <w:sz w:val="18"/>
        </w:rPr>
        <w:t>multigravid</w:t>
      </w:r>
      <w:proofErr w:type="spellEnd"/>
      <w:r w:rsidRPr="00802523">
        <w:rPr>
          <w:rFonts w:ascii="Times New Roman" w:hAnsi="Times New Roman"/>
          <w:sz w:val="18"/>
        </w:rPr>
        <w:t xml:space="preserve"> who presented with short history of increasing abdomen, </w:t>
      </w:r>
      <w:r w:rsidR="00BA40DD">
        <w:rPr>
          <w:rFonts w:ascii="Times New Roman" w:hAnsi="Times New Roman"/>
          <w:sz w:val="18"/>
        </w:rPr>
        <w:t xml:space="preserve">who </w:t>
      </w:r>
      <w:r w:rsidRPr="00802523">
        <w:rPr>
          <w:rFonts w:ascii="Times New Roman" w:hAnsi="Times New Roman"/>
          <w:sz w:val="18"/>
        </w:rPr>
        <w:t>was then diagnosed w</w:t>
      </w:r>
      <w:r w:rsidR="00BA40DD">
        <w:rPr>
          <w:rFonts w:ascii="Times New Roman" w:hAnsi="Times New Roman"/>
          <w:sz w:val="18"/>
        </w:rPr>
        <w:t xml:space="preserve">ith ovarian </w:t>
      </w:r>
      <w:proofErr w:type="spellStart"/>
      <w:r w:rsidR="00BA40DD">
        <w:rPr>
          <w:rFonts w:ascii="Times New Roman" w:hAnsi="Times New Roman"/>
          <w:sz w:val="18"/>
        </w:rPr>
        <w:t>carcinosarcoma</w:t>
      </w:r>
      <w:proofErr w:type="spellEnd"/>
      <w:r w:rsidR="00BA40DD">
        <w:rPr>
          <w:rFonts w:ascii="Times New Roman" w:hAnsi="Times New Roman"/>
          <w:sz w:val="18"/>
        </w:rPr>
        <w:t xml:space="preserve"> stage IIB through </w:t>
      </w:r>
      <w:r w:rsidRPr="00802523">
        <w:rPr>
          <w:rFonts w:ascii="Times New Roman" w:hAnsi="Times New Roman"/>
          <w:sz w:val="18"/>
        </w:rPr>
        <w:t xml:space="preserve">histologic confirmation. The patient underwent total abdominal hysterectomy with bilateral </w:t>
      </w:r>
      <w:proofErr w:type="spellStart"/>
      <w:r w:rsidRPr="00802523">
        <w:rPr>
          <w:rFonts w:ascii="Times New Roman" w:hAnsi="Times New Roman"/>
          <w:sz w:val="18"/>
        </w:rPr>
        <w:t>salpingooophorectomy</w:t>
      </w:r>
      <w:proofErr w:type="spellEnd"/>
      <w:r w:rsidRPr="00802523">
        <w:rPr>
          <w:rFonts w:ascii="Times New Roman" w:hAnsi="Times New Roman"/>
          <w:sz w:val="18"/>
        </w:rPr>
        <w:t xml:space="preserve"> followed by appendectomy and </w:t>
      </w:r>
      <w:proofErr w:type="spellStart"/>
      <w:r w:rsidRPr="00802523">
        <w:rPr>
          <w:rFonts w:ascii="Times New Roman" w:hAnsi="Times New Roman"/>
          <w:sz w:val="18"/>
        </w:rPr>
        <w:t>sigmoidectomy</w:t>
      </w:r>
      <w:proofErr w:type="spellEnd"/>
      <w:r w:rsidR="00BA40DD">
        <w:rPr>
          <w:rFonts w:ascii="Times New Roman" w:hAnsi="Times New Roman"/>
          <w:sz w:val="18"/>
        </w:rPr>
        <w:t xml:space="preserve">. </w:t>
      </w:r>
      <w:r w:rsidRPr="00802523">
        <w:rPr>
          <w:rFonts w:ascii="Times New Roman" w:hAnsi="Times New Roman"/>
          <w:sz w:val="18"/>
        </w:rPr>
        <w:t>Published literature regarding, genetic theories, clinical presentation, management</w:t>
      </w:r>
      <w:r w:rsidR="00BA40DD">
        <w:rPr>
          <w:rFonts w:ascii="Times New Roman" w:hAnsi="Times New Roman"/>
          <w:sz w:val="18"/>
        </w:rPr>
        <w:t xml:space="preserve"> (surgical and medical)</w:t>
      </w:r>
      <w:r w:rsidRPr="00802523">
        <w:rPr>
          <w:rFonts w:ascii="Times New Roman" w:hAnsi="Times New Roman"/>
          <w:sz w:val="18"/>
        </w:rPr>
        <w:t xml:space="preserve">, and prognosis are also reviewed. </w:t>
      </w:r>
    </w:p>
    <w:p w14:paraId="561447F9" w14:textId="77777777" w:rsid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bookmarkStart w:id="0" w:name="_GoBack"/>
      <w:bookmarkEnd w:id="0"/>
    </w:p>
    <w:p w14:paraId="631A0511" w14:textId="78414B04" w:rsidR="00802523" w:rsidRPr="00802523" w:rsidRDefault="00802523" w:rsidP="00802523">
      <w:pPr>
        <w:spacing w:line="480" w:lineRule="auto"/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III. References:</w:t>
      </w:r>
    </w:p>
    <w:p w14:paraId="0C7B998B" w14:textId="77777777" w:rsidR="00802523" w:rsidRPr="00802523" w:rsidRDefault="00802523" w:rsidP="00802523">
      <w:pPr>
        <w:pStyle w:val="ListParagraph"/>
        <w:numPr>
          <w:ilvl w:val="0"/>
          <w:numId w:val="3"/>
        </w:numPr>
        <w:suppressAutoHyphens w:val="0"/>
        <w:jc w:val="both"/>
        <w:rPr>
          <w:rFonts w:ascii="Times New Roman" w:hAnsi="Times New Roman"/>
          <w:sz w:val="18"/>
          <w:szCs w:val="18"/>
        </w:rPr>
      </w:pPr>
      <w:proofErr w:type="spellStart"/>
      <w:r w:rsidRPr="00802523">
        <w:rPr>
          <w:rFonts w:ascii="Times New Roman" w:hAnsi="Times New Roman"/>
          <w:bCs/>
          <w:sz w:val="18"/>
          <w:szCs w:val="18"/>
        </w:rPr>
        <w:t>Paulsson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G,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Andersson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S,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Sobre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B: A Population-based Series of Ovarian </w:t>
      </w:r>
      <w:proofErr w:type="spellStart"/>
      <w:r w:rsidRPr="00802523">
        <w:rPr>
          <w:rFonts w:ascii="Times New Roman" w:hAnsi="Times New Roman"/>
          <w:bCs/>
          <w:sz w:val="18"/>
          <w:szCs w:val="18"/>
        </w:rPr>
        <w:t>Carcinosarcomas</w:t>
      </w:r>
      <w:proofErr w:type="spellEnd"/>
      <w:r w:rsidRPr="00802523">
        <w:rPr>
          <w:rFonts w:ascii="Times New Roman" w:hAnsi="Times New Roman"/>
          <w:bCs/>
          <w:sz w:val="18"/>
          <w:szCs w:val="18"/>
        </w:rPr>
        <w:t xml:space="preserve"> with Long-term Follow-up</w:t>
      </w:r>
      <w:r w:rsidRPr="00802523">
        <w:rPr>
          <w:rFonts w:ascii="Times New Roman" w:hAnsi="Times New Roman"/>
          <w:b/>
          <w:bCs/>
          <w:sz w:val="18"/>
          <w:szCs w:val="18"/>
        </w:rPr>
        <w:t xml:space="preserve">, </w:t>
      </w:r>
      <w:r w:rsidRPr="00802523">
        <w:rPr>
          <w:rFonts w:ascii="Times New Roman" w:hAnsi="Times New Roman"/>
          <w:bCs/>
          <w:sz w:val="18"/>
          <w:szCs w:val="18"/>
        </w:rPr>
        <w:t xml:space="preserve">ANTICANCER RESEARCH 2013, 33: 1003-1008 </w:t>
      </w:r>
    </w:p>
    <w:p w14:paraId="7CBE2E6D" w14:textId="77777777" w:rsidR="00802523" w:rsidRPr="00802523" w:rsidRDefault="00802523" w:rsidP="00802523">
      <w:pPr>
        <w:pStyle w:val="ListParagraph"/>
        <w:numPr>
          <w:ilvl w:val="0"/>
          <w:numId w:val="3"/>
        </w:numPr>
        <w:suppressAutoHyphens w:val="0"/>
        <w:rPr>
          <w:rFonts w:ascii="Times" w:eastAsia="Times New Roman" w:hAnsi="Times"/>
          <w:sz w:val="18"/>
          <w:szCs w:val="18"/>
        </w:rPr>
      </w:pP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Kurman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RJ, Shih I-M. The Origin and Pathogenesis of Epithelial Ovarian Cancer: A Proposed Unifying Theory. </w:t>
      </w:r>
      <w:proofErr w:type="gram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Am</w:t>
      </w:r>
      <w:proofErr w:type="gram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J </w:t>
      </w: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Surg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Pathol</w:t>
      </w:r>
      <w:proofErr w:type="spell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. 2010</w:t>
      </w:r>
      <w:proofErr w:type="gramStart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;34:433</w:t>
      </w:r>
      <w:proofErr w:type="gramEnd"/>
      <w:r w:rsidRPr="00802523">
        <w:rPr>
          <w:rFonts w:ascii="Times New Roman" w:eastAsia="Times New Roman" w:hAnsi="Times New Roman"/>
          <w:color w:val="000000"/>
          <w:sz w:val="18"/>
          <w:szCs w:val="18"/>
          <w:shd w:val="clear" w:color="auto" w:fill="FFFFFF"/>
        </w:rPr>
        <w:t>-43</w:t>
      </w:r>
    </w:p>
    <w:p w14:paraId="27080FFF" w14:textId="77777777" w:rsidR="00802523" w:rsidRPr="00FB0E34" w:rsidRDefault="00802523" w:rsidP="00802523">
      <w:pPr>
        <w:pStyle w:val="ListParagraph"/>
        <w:widowControl w:val="0"/>
        <w:numPr>
          <w:ilvl w:val="0"/>
          <w:numId w:val="3"/>
        </w:numPr>
        <w:suppressAutoHyphens w:val="0"/>
        <w:autoSpaceDE w:val="0"/>
        <w:autoSpaceDN w:val="0"/>
        <w:adjustRightInd w:val="0"/>
        <w:spacing w:after="240" w:line="280" w:lineRule="atLeast"/>
        <w:jc w:val="both"/>
        <w:rPr>
          <w:rFonts w:ascii="Times New Roman" w:hAnsi="Times New Roman"/>
          <w:sz w:val="18"/>
          <w:szCs w:val="18"/>
        </w:rPr>
      </w:pP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Howlader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N,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Noone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AM,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Krapcho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M,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Neyman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N,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Aminon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R,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Altekruse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SF,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Kosary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CL,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Ruhl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J,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Tatalovich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Z, Cho H,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Mariotto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A, Eisner MP, Lewis DR, Chen HS, </w:t>
      </w:r>
      <w:proofErr w:type="spellStart"/>
      <w:r w:rsidRPr="00802523">
        <w:rPr>
          <w:rFonts w:ascii="Times New Roman" w:hAnsi="Times New Roman"/>
          <w:color w:val="1A1718"/>
          <w:sz w:val="18"/>
          <w:szCs w:val="18"/>
        </w:rPr>
        <w:t>Feuer</w:t>
      </w:r>
      <w:proofErr w:type="spellEnd"/>
      <w:r w:rsidRPr="00802523">
        <w:rPr>
          <w:rFonts w:ascii="Times New Roman" w:hAnsi="Times New Roman"/>
          <w:color w:val="1A1718"/>
          <w:sz w:val="18"/>
          <w:szCs w:val="18"/>
        </w:rPr>
        <w:t xml:space="preserve"> EJ and Cronin KA (eds.): SEER Cancer Statistics Review, 1975-2009 (Vintage 2009 Population), National Cancer Institute, Bethesda, MD, April, 2012.</w:t>
      </w:r>
    </w:p>
    <w:p w14:paraId="37008443" w14:textId="77777777" w:rsidR="00FB0E34" w:rsidRPr="00802523" w:rsidRDefault="00FB0E34" w:rsidP="00FB0E34">
      <w:pPr>
        <w:pStyle w:val="ListParagraph"/>
        <w:widowControl w:val="0"/>
        <w:suppressAutoHyphens w:val="0"/>
        <w:autoSpaceDE w:val="0"/>
        <w:autoSpaceDN w:val="0"/>
        <w:adjustRightInd w:val="0"/>
        <w:spacing w:after="240" w:line="280" w:lineRule="atLeast"/>
        <w:jc w:val="both"/>
        <w:rPr>
          <w:rFonts w:ascii="Times New Roman" w:hAnsi="Times New Roman"/>
          <w:sz w:val="18"/>
          <w:szCs w:val="18"/>
        </w:rPr>
      </w:pPr>
    </w:p>
    <w:p w14:paraId="506D644D" w14:textId="5A393394" w:rsidR="009B32C0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IV. Author:</w:t>
      </w:r>
    </w:p>
    <w:p w14:paraId="29DECA65" w14:textId="77777777" w:rsidR="00FB0E34" w:rsidRDefault="00FB0E34" w:rsidP="009D1FF4">
      <w:pPr>
        <w:spacing w:line="360" w:lineRule="auto"/>
        <w:rPr>
          <w:rFonts w:ascii="Times New Roman" w:hAnsi="Times New Roman"/>
          <w:sz w:val="21"/>
          <w:szCs w:val="21"/>
        </w:rPr>
      </w:pPr>
    </w:p>
    <w:p w14:paraId="6307462D" w14:textId="54C83BA9" w:rsidR="00FB0E34" w:rsidRDefault="00FB0E34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noProof/>
          <w:sz w:val="21"/>
          <w:szCs w:val="21"/>
        </w:rPr>
        <w:lastRenderedPageBreak/>
        <w:drawing>
          <wp:inline distT="0" distB="0" distL="0" distR="0" wp14:anchorId="20A5A694" wp14:editId="65E2E18C">
            <wp:extent cx="1143000" cy="163285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_727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293" cy="163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F3B6DD" w14:textId="2BB5B974" w:rsidR="00FB0E34" w:rsidRDefault="00FB0E34" w:rsidP="009D1FF4">
      <w:pPr>
        <w:spacing w:line="36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Lianne Mallari-Mendoza is a 2</w:t>
      </w:r>
      <w:r w:rsidRPr="00FB0E34">
        <w:rPr>
          <w:rFonts w:ascii="Times New Roman" w:hAnsi="Times New Roman"/>
          <w:sz w:val="21"/>
          <w:szCs w:val="21"/>
          <w:vertAlign w:val="superscript"/>
        </w:rPr>
        <w:t>nd</w:t>
      </w:r>
      <w:r>
        <w:rPr>
          <w:rFonts w:ascii="Times New Roman" w:hAnsi="Times New Roman"/>
          <w:sz w:val="21"/>
          <w:szCs w:val="21"/>
        </w:rPr>
        <w:t xml:space="preserve"> year Obstetrics and Gynecology Resident Physician at FEU-NRMF Hospital. She graduated medicine at the age of 25 years old at the same institute</w:t>
      </w:r>
      <w:r w:rsidR="00BA40DD">
        <w:rPr>
          <w:rFonts w:ascii="Times New Roman" w:hAnsi="Times New Roman"/>
          <w:sz w:val="21"/>
          <w:szCs w:val="21"/>
        </w:rPr>
        <w:t xml:space="preserve">. She is also a graduate </w:t>
      </w:r>
      <w:proofErr w:type="gramStart"/>
      <w:r w:rsidR="00BA40DD">
        <w:rPr>
          <w:rFonts w:ascii="Times New Roman" w:hAnsi="Times New Roman"/>
          <w:sz w:val="21"/>
          <w:szCs w:val="21"/>
        </w:rPr>
        <w:t>of  clinical</w:t>
      </w:r>
      <w:proofErr w:type="gramEnd"/>
      <w:r w:rsidR="00BA40DD">
        <w:rPr>
          <w:rFonts w:ascii="Times New Roman" w:hAnsi="Times New Roman"/>
          <w:sz w:val="21"/>
          <w:szCs w:val="21"/>
        </w:rPr>
        <w:t xml:space="preserve"> laboratory sciences. </w:t>
      </w:r>
    </w:p>
    <w:p w14:paraId="7B5A81F9" w14:textId="77777777" w:rsidR="00802523" w:rsidRDefault="00802523" w:rsidP="009D1FF4">
      <w:pPr>
        <w:spacing w:line="360" w:lineRule="auto"/>
        <w:rPr>
          <w:rFonts w:ascii="Times New Roman" w:hAnsi="Times New Roman"/>
          <w:sz w:val="21"/>
          <w:szCs w:val="21"/>
        </w:rPr>
      </w:pPr>
    </w:p>
    <w:p w14:paraId="1E4E51CF" w14:textId="04F8A046" w:rsidR="00FB0E34" w:rsidRPr="00043930" w:rsidRDefault="00802523" w:rsidP="00FB0E34">
      <w:pPr>
        <w:autoSpaceDE w:val="0"/>
        <w:autoSpaceDN w:val="0"/>
        <w:adjustRightInd w:val="0"/>
        <w:rPr>
          <w:rFonts w:ascii="Times New Roman" w:hAnsi="Times New Roman"/>
          <w:sz w:val="18"/>
          <w:lang w:val="en-NZ"/>
        </w:rPr>
      </w:pPr>
      <w:r>
        <w:rPr>
          <w:rFonts w:ascii="Times New Roman" w:hAnsi="Times New Roman"/>
          <w:sz w:val="21"/>
          <w:szCs w:val="21"/>
        </w:rPr>
        <w:tab/>
      </w:r>
      <w:r w:rsidR="00FB0E34" w:rsidRPr="00043930">
        <w:rPr>
          <w:rFonts w:ascii="Times New Roman" w:hAnsi="Times New Roman"/>
          <w:b/>
          <w:sz w:val="18"/>
          <w:u w:val="single"/>
          <w:lang w:val="en-NZ"/>
        </w:rPr>
        <w:t>Presenting author details</w:t>
      </w:r>
      <w:r w:rsidR="00FB0E34" w:rsidRPr="00043930">
        <w:rPr>
          <w:rFonts w:ascii="Times New Roman" w:hAnsi="Times New Roman"/>
          <w:b/>
          <w:sz w:val="18"/>
          <w:lang w:val="en-NZ"/>
        </w:rPr>
        <w:t xml:space="preserve"> </w:t>
      </w:r>
      <w:r w:rsidR="00FB0E34" w:rsidRPr="00043930">
        <w:rPr>
          <w:rFonts w:ascii="Times New Roman" w:hAnsi="Times New Roman"/>
          <w:b/>
          <w:sz w:val="18"/>
          <w:lang w:val="en-NZ"/>
        </w:rPr>
        <w:br/>
        <w:t>Full name:</w:t>
      </w:r>
      <w:r w:rsidR="00FB0E34">
        <w:rPr>
          <w:rFonts w:ascii="Times New Roman" w:hAnsi="Times New Roman"/>
          <w:sz w:val="18"/>
          <w:lang w:val="en-NZ"/>
        </w:rPr>
        <w:t xml:space="preserve"> Lianne Mallari Mendoza</w:t>
      </w:r>
      <w:r w:rsidR="00FB0E34" w:rsidRPr="00043930">
        <w:rPr>
          <w:rFonts w:ascii="Times New Roman" w:hAnsi="Times New Roman"/>
          <w:sz w:val="18"/>
          <w:lang w:val="en-NZ"/>
        </w:rPr>
        <w:br/>
      </w:r>
      <w:r w:rsidR="00FB0E34" w:rsidRPr="00043930">
        <w:rPr>
          <w:rFonts w:ascii="Times New Roman" w:hAnsi="Times New Roman"/>
          <w:b/>
          <w:sz w:val="18"/>
          <w:lang w:val="en-NZ"/>
        </w:rPr>
        <w:t>Contact number:</w:t>
      </w:r>
      <w:r w:rsidR="00FB0E34">
        <w:rPr>
          <w:rFonts w:ascii="Times New Roman" w:hAnsi="Times New Roman"/>
          <w:sz w:val="18"/>
          <w:lang w:val="en-NZ"/>
        </w:rPr>
        <w:t xml:space="preserve"> 09566320901</w:t>
      </w:r>
    </w:p>
    <w:p w14:paraId="3DA53E40" w14:textId="5129431D" w:rsidR="00FB0E34" w:rsidRPr="00043930" w:rsidRDefault="00FB0E34" w:rsidP="00FB0E34">
      <w:pPr>
        <w:autoSpaceDE w:val="0"/>
        <w:autoSpaceDN w:val="0"/>
        <w:adjustRightInd w:val="0"/>
        <w:rPr>
          <w:rFonts w:ascii="Times New Roman" w:hAnsi="Times New Roman"/>
          <w:sz w:val="18"/>
          <w:lang w:val="en-NZ"/>
        </w:rPr>
      </w:pPr>
      <w:r w:rsidRPr="00043930">
        <w:rPr>
          <w:rFonts w:ascii="Times New Roman" w:hAnsi="Times New Roman"/>
          <w:b/>
          <w:sz w:val="18"/>
          <w:lang w:val="en-NZ"/>
        </w:rPr>
        <w:t>Session or Track name/ number</w:t>
      </w:r>
      <w:r w:rsidRPr="00043930">
        <w:rPr>
          <w:rFonts w:ascii="Times New Roman" w:hAnsi="Times New Roman"/>
          <w:sz w:val="18"/>
          <w:lang w:val="en-NZ"/>
        </w:rPr>
        <w:t xml:space="preserve">: </w:t>
      </w:r>
      <w:r w:rsidRPr="00043930">
        <w:rPr>
          <w:rFonts w:ascii="Times New Roman" w:hAnsi="Times New Roman"/>
          <w:sz w:val="18"/>
          <w:lang w:val="en-NZ"/>
        </w:rPr>
        <w:br/>
      </w:r>
      <w:r w:rsidRPr="00043930">
        <w:rPr>
          <w:rFonts w:ascii="Times New Roman" w:hAnsi="Times New Roman"/>
          <w:b/>
          <w:sz w:val="18"/>
          <w:lang w:val="en-NZ"/>
        </w:rPr>
        <w:t>Category</w:t>
      </w:r>
      <w:r w:rsidRPr="00043930">
        <w:rPr>
          <w:rFonts w:ascii="Times New Roman" w:hAnsi="Times New Roman"/>
          <w:sz w:val="18"/>
          <w:lang w:val="en-NZ"/>
        </w:rPr>
        <w:t>: Oral presentation/Poster Presentation</w:t>
      </w:r>
    </w:p>
    <w:p w14:paraId="5C125795" w14:textId="2DE75255" w:rsidR="00802523" w:rsidRPr="00240861" w:rsidRDefault="00802523" w:rsidP="00FB0E34">
      <w:pPr>
        <w:spacing w:line="360" w:lineRule="auto"/>
        <w:rPr>
          <w:rFonts w:ascii="Times New Roman" w:hAnsi="Times New Roman"/>
          <w:sz w:val="21"/>
          <w:szCs w:val="21"/>
        </w:rPr>
      </w:pPr>
    </w:p>
    <w:sectPr w:rsidR="00802523" w:rsidRPr="00240861" w:rsidSect="00287A9E">
      <w:pgSz w:w="12240" w:h="15840"/>
      <w:pgMar w:top="1468" w:right="1800" w:bottom="1333" w:left="180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Droid Sans"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5F7"/>
    <w:multiLevelType w:val="hybridMultilevel"/>
    <w:tmpl w:val="291A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3843E6"/>
    <w:multiLevelType w:val="hybridMultilevel"/>
    <w:tmpl w:val="291A48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A1288"/>
    <w:multiLevelType w:val="hybridMultilevel"/>
    <w:tmpl w:val="5FDE2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2C0"/>
    <w:rsid w:val="00030AEB"/>
    <w:rsid w:val="00034907"/>
    <w:rsid w:val="00113CFB"/>
    <w:rsid w:val="00175E52"/>
    <w:rsid w:val="00183076"/>
    <w:rsid w:val="001E4785"/>
    <w:rsid w:val="00240861"/>
    <w:rsid w:val="002710AD"/>
    <w:rsid w:val="00274785"/>
    <w:rsid w:val="00287A9E"/>
    <w:rsid w:val="002C4AD8"/>
    <w:rsid w:val="002E4982"/>
    <w:rsid w:val="002F1C96"/>
    <w:rsid w:val="003939D9"/>
    <w:rsid w:val="003B01FA"/>
    <w:rsid w:val="00432C05"/>
    <w:rsid w:val="004467E1"/>
    <w:rsid w:val="0049336F"/>
    <w:rsid w:val="004E0BEE"/>
    <w:rsid w:val="004F285C"/>
    <w:rsid w:val="00561616"/>
    <w:rsid w:val="00576F3C"/>
    <w:rsid w:val="00680511"/>
    <w:rsid w:val="006930CD"/>
    <w:rsid w:val="006D6282"/>
    <w:rsid w:val="006F15FD"/>
    <w:rsid w:val="00717523"/>
    <w:rsid w:val="007320CF"/>
    <w:rsid w:val="0074566A"/>
    <w:rsid w:val="007604C7"/>
    <w:rsid w:val="0077483E"/>
    <w:rsid w:val="00785BF6"/>
    <w:rsid w:val="007C67EC"/>
    <w:rsid w:val="007D689D"/>
    <w:rsid w:val="007F3AF8"/>
    <w:rsid w:val="00802523"/>
    <w:rsid w:val="00816AE3"/>
    <w:rsid w:val="00841697"/>
    <w:rsid w:val="00856462"/>
    <w:rsid w:val="00861B47"/>
    <w:rsid w:val="008B71B5"/>
    <w:rsid w:val="008F5113"/>
    <w:rsid w:val="00905513"/>
    <w:rsid w:val="0094163D"/>
    <w:rsid w:val="00961007"/>
    <w:rsid w:val="009B1A3E"/>
    <w:rsid w:val="009B32C0"/>
    <w:rsid w:val="009D1FF4"/>
    <w:rsid w:val="009D21EA"/>
    <w:rsid w:val="009E6717"/>
    <w:rsid w:val="009E7B86"/>
    <w:rsid w:val="00AB1A24"/>
    <w:rsid w:val="00B2435E"/>
    <w:rsid w:val="00B65F6D"/>
    <w:rsid w:val="00B74AA1"/>
    <w:rsid w:val="00B96DC3"/>
    <w:rsid w:val="00BA40DD"/>
    <w:rsid w:val="00BE1AC1"/>
    <w:rsid w:val="00BF06D3"/>
    <w:rsid w:val="00C4279A"/>
    <w:rsid w:val="00C5552E"/>
    <w:rsid w:val="00CC0492"/>
    <w:rsid w:val="00CC7068"/>
    <w:rsid w:val="00D5654D"/>
    <w:rsid w:val="00DA7A25"/>
    <w:rsid w:val="00E02D13"/>
    <w:rsid w:val="00E15776"/>
    <w:rsid w:val="00E4734D"/>
    <w:rsid w:val="00F57D85"/>
    <w:rsid w:val="00F64D0E"/>
    <w:rsid w:val="00F71D90"/>
    <w:rsid w:val="00F811D7"/>
    <w:rsid w:val="00FA6F52"/>
    <w:rsid w:val="00FB0E34"/>
    <w:rsid w:val="00FF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A863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Droid Sans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D7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table" w:styleId="TableGrid">
    <w:name w:val="Table Grid"/>
    <w:basedOn w:val="TableNormal"/>
    <w:uiPriority w:val="59"/>
    <w:rsid w:val="00E61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27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E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E34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Droid Sans" w:hAnsi="Cambria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5D7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table" w:styleId="TableGrid">
    <w:name w:val="Table Grid"/>
    <w:basedOn w:val="TableNormal"/>
    <w:uiPriority w:val="59"/>
    <w:rsid w:val="00E614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427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0E3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E3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jp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322</Words>
  <Characters>1838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Agbada</dc:creator>
  <cp:lastModifiedBy>Lianne Mallari</cp:lastModifiedBy>
  <cp:revision>3</cp:revision>
  <cp:lastPrinted>2018-04-19T10:16:00Z</cp:lastPrinted>
  <dcterms:created xsi:type="dcterms:W3CDTF">2019-01-09T07:44:00Z</dcterms:created>
  <dcterms:modified xsi:type="dcterms:W3CDTF">2019-01-13T14:01:00Z</dcterms:modified>
  <dc:language>en-PH</dc:language>
</cp:coreProperties>
</file>