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20D" w:rsidRDefault="00256AB3" w:rsidP="00256AB3">
      <w:pPr>
        <w:jc w:val="both"/>
        <w:rPr>
          <w:rFonts w:asciiTheme="majorHAnsi" w:hAnsiTheme="majorHAnsi"/>
          <w:b/>
          <w:sz w:val="28"/>
          <w:szCs w:val="28"/>
        </w:rPr>
      </w:pPr>
      <w:r w:rsidRPr="00256AB3">
        <w:rPr>
          <w:rFonts w:asciiTheme="majorHAnsi" w:hAnsiTheme="majorHAnsi"/>
          <w:b/>
          <w:sz w:val="28"/>
          <w:szCs w:val="28"/>
        </w:rPr>
        <w:t xml:space="preserve">Expression levels of obesity -related genes in high fat diet </w:t>
      </w:r>
      <w:r w:rsidR="00AF26ED">
        <w:rPr>
          <w:rFonts w:asciiTheme="majorHAnsi" w:hAnsiTheme="majorHAnsi"/>
          <w:b/>
          <w:sz w:val="28"/>
          <w:szCs w:val="28"/>
        </w:rPr>
        <w:t xml:space="preserve">(HFD) </w:t>
      </w:r>
      <w:r w:rsidRPr="00256AB3">
        <w:rPr>
          <w:rFonts w:asciiTheme="majorHAnsi" w:hAnsiTheme="majorHAnsi"/>
          <w:b/>
          <w:sz w:val="28"/>
          <w:szCs w:val="28"/>
        </w:rPr>
        <w:t>induced experimental animals: Impact of combination therapy of anti</w:t>
      </w:r>
      <w:r w:rsidR="00AF26ED">
        <w:rPr>
          <w:rFonts w:asciiTheme="majorHAnsi" w:hAnsiTheme="majorHAnsi"/>
          <w:b/>
          <w:sz w:val="28"/>
          <w:szCs w:val="28"/>
        </w:rPr>
        <w:t>-</w:t>
      </w:r>
      <w:r w:rsidRPr="00256AB3">
        <w:rPr>
          <w:rFonts w:asciiTheme="majorHAnsi" w:hAnsiTheme="majorHAnsi"/>
          <w:b/>
          <w:sz w:val="28"/>
          <w:szCs w:val="28"/>
        </w:rPr>
        <w:t>obesity drugs</w:t>
      </w:r>
    </w:p>
    <w:p w:rsidR="00AF26ED" w:rsidRPr="00AF26ED" w:rsidRDefault="00AF26ED" w:rsidP="00AF26ED">
      <w:pPr>
        <w:spacing w:after="0"/>
        <w:jc w:val="both"/>
        <w:rPr>
          <w:rFonts w:asciiTheme="majorHAnsi" w:hAnsiTheme="majorHAnsi"/>
          <w:sz w:val="24"/>
          <w:szCs w:val="24"/>
        </w:rPr>
      </w:pPr>
      <w:proofErr w:type="spellStart"/>
      <w:proofErr w:type="gramStart"/>
      <w:r w:rsidRPr="00AF26ED">
        <w:rPr>
          <w:rFonts w:asciiTheme="majorHAnsi" w:hAnsiTheme="majorHAnsi"/>
          <w:sz w:val="24"/>
          <w:szCs w:val="24"/>
        </w:rPr>
        <w:t>Dr.P.Venkataraman</w:t>
      </w:r>
      <w:proofErr w:type="spellEnd"/>
      <w:r w:rsidRPr="00AF26ED">
        <w:rPr>
          <w:rFonts w:asciiTheme="majorHAnsi" w:hAnsiTheme="majorHAnsi"/>
          <w:sz w:val="24"/>
          <w:szCs w:val="24"/>
        </w:rPr>
        <w:t>, MSc, MPhil, PhD.</w:t>
      </w:r>
      <w:proofErr w:type="gramEnd"/>
    </w:p>
    <w:p w:rsidR="00AF26ED" w:rsidRPr="00AF26ED" w:rsidRDefault="00AF26ED" w:rsidP="00AF26ED">
      <w:pPr>
        <w:spacing w:after="0"/>
        <w:jc w:val="both"/>
        <w:rPr>
          <w:rFonts w:asciiTheme="majorHAnsi" w:hAnsiTheme="majorHAnsi"/>
          <w:sz w:val="24"/>
          <w:szCs w:val="24"/>
        </w:rPr>
      </w:pPr>
      <w:r w:rsidRPr="00AF26ED">
        <w:rPr>
          <w:rFonts w:asciiTheme="majorHAnsi" w:hAnsiTheme="majorHAnsi"/>
          <w:sz w:val="24"/>
          <w:szCs w:val="24"/>
        </w:rPr>
        <w:t>Assistant Professor</w:t>
      </w:r>
    </w:p>
    <w:p w:rsidR="00AF26ED" w:rsidRPr="00AF26ED" w:rsidRDefault="00AF26ED" w:rsidP="00AF26ED">
      <w:pPr>
        <w:spacing w:after="0"/>
        <w:jc w:val="both"/>
        <w:rPr>
          <w:rFonts w:asciiTheme="majorHAnsi" w:hAnsiTheme="majorHAnsi"/>
          <w:sz w:val="24"/>
          <w:szCs w:val="24"/>
        </w:rPr>
      </w:pPr>
      <w:r w:rsidRPr="00AF26ED">
        <w:rPr>
          <w:rFonts w:asciiTheme="majorHAnsi" w:hAnsiTheme="majorHAnsi"/>
          <w:sz w:val="24"/>
          <w:szCs w:val="24"/>
        </w:rPr>
        <w:t>Department of Medical Research</w:t>
      </w:r>
    </w:p>
    <w:p w:rsidR="00AF26ED" w:rsidRPr="00AF26ED" w:rsidRDefault="00AF26ED" w:rsidP="00AF26ED">
      <w:pPr>
        <w:spacing w:after="0"/>
        <w:jc w:val="both"/>
        <w:rPr>
          <w:rFonts w:asciiTheme="majorHAnsi" w:hAnsiTheme="majorHAnsi"/>
          <w:sz w:val="24"/>
          <w:szCs w:val="24"/>
        </w:rPr>
      </w:pPr>
      <w:r w:rsidRPr="00AF26ED">
        <w:rPr>
          <w:rFonts w:asciiTheme="majorHAnsi" w:hAnsiTheme="majorHAnsi"/>
          <w:sz w:val="24"/>
          <w:szCs w:val="24"/>
        </w:rPr>
        <w:t>SRM Medical college Hospital and Research Centre</w:t>
      </w:r>
    </w:p>
    <w:p w:rsidR="00AF26ED" w:rsidRPr="00AF26ED" w:rsidRDefault="00AF26ED" w:rsidP="00AF26ED">
      <w:pPr>
        <w:spacing w:after="0"/>
        <w:jc w:val="both"/>
        <w:rPr>
          <w:rFonts w:asciiTheme="majorHAnsi" w:hAnsiTheme="majorHAnsi"/>
          <w:sz w:val="24"/>
          <w:szCs w:val="24"/>
        </w:rPr>
      </w:pPr>
      <w:r w:rsidRPr="00AF26ED">
        <w:rPr>
          <w:rFonts w:asciiTheme="majorHAnsi" w:hAnsiTheme="majorHAnsi"/>
          <w:sz w:val="24"/>
          <w:szCs w:val="24"/>
        </w:rPr>
        <w:t xml:space="preserve">SRM </w:t>
      </w:r>
      <w:r w:rsidR="00B86615">
        <w:rPr>
          <w:rFonts w:asciiTheme="majorHAnsi" w:hAnsiTheme="majorHAnsi"/>
          <w:sz w:val="24"/>
          <w:szCs w:val="24"/>
        </w:rPr>
        <w:t>Institute of Science and Technology</w:t>
      </w:r>
      <w:bookmarkStart w:id="0" w:name="_GoBack"/>
      <w:bookmarkEnd w:id="0"/>
      <w:r w:rsidRPr="00AF26ED">
        <w:rPr>
          <w:rFonts w:asciiTheme="majorHAnsi" w:hAnsiTheme="majorHAnsi"/>
          <w:sz w:val="24"/>
          <w:szCs w:val="24"/>
        </w:rPr>
        <w:t xml:space="preserve">, </w:t>
      </w:r>
      <w:proofErr w:type="spellStart"/>
      <w:r w:rsidRPr="00AF26ED">
        <w:rPr>
          <w:rFonts w:asciiTheme="majorHAnsi" w:hAnsiTheme="majorHAnsi"/>
          <w:sz w:val="24"/>
          <w:szCs w:val="24"/>
        </w:rPr>
        <w:t>Kattankulathur</w:t>
      </w:r>
      <w:proofErr w:type="spellEnd"/>
      <w:r w:rsidRPr="00AF26ED">
        <w:rPr>
          <w:rFonts w:asciiTheme="majorHAnsi" w:hAnsiTheme="majorHAnsi"/>
          <w:sz w:val="24"/>
          <w:szCs w:val="24"/>
        </w:rPr>
        <w:t xml:space="preserve">, INDIA. </w:t>
      </w:r>
    </w:p>
    <w:p w:rsidR="00AF26ED" w:rsidRPr="00AF26ED" w:rsidRDefault="00AF26ED" w:rsidP="00AF26ED">
      <w:pPr>
        <w:spacing w:after="0"/>
        <w:jc w:val="both"/>
        <w:rPr>
          <w:rFonts w:asciiTheme="majorHAnsi" w:hAnsiTheme="majorHAnsi"/>
          <w:b/>
          <w:sz w:val="24"/>
          <w:szCs w:val="24"/>
        </w:rPr>
      </w:pPr>
    </w:p>
    <w:p w:rsidR="00E10530" w:rsidRDefault="008D2F7D" w:rsidP="00AF26ED">
      <w:pPr>
        <w:spacing w:after="0" w:line="360" w:lineRule="auto"/>
        <w:jc w:val="both"/>
        <w:rPr>
          <w:rFonts w:ascii="Times New Roman" w:hAnsi="Times New Roman" w:cs="Times New Roman"/>
        </w:rPr>
      </w:pPr>
      <w:r w:rsidRPr="0071111F">
        <w:rPr>
          <w:rFonts w:ascii="Times New Roman" w:hAnsi="Times New Roman" w:cs="Times New Roman"/>
          <w:sz w:val="24"/>
          <w:szCs w:val="24"/>
        </w:rPr>
        <w:t>Obesity is a global health problem and also a strong risk factor for type 2 diabetes mellitus, cardiovascular diseases</w:t>
      </w:r>
      <w:r w:rsidR="00DE1A70">
        <w:rPr>
          <w:rFonts w:ascii="Times New Roman" w:hAnsi="Times New Roman" w:cs="Times New Roman"/>
          <w:sz w:val="24"/>
          <w:szCs w:val="24"/>
        </w:rPr>
        <w:t xml:space="preserve"> and o</w:t>
      </w:r>
      <w:r w:rsidR="00DE1A70" w:rsidRPr="00DE1A70">
        <w:rPr>
          <w:rFonts w:ascii="Times New Roman" w:hAnsi="Times New Roman" w:cs="Times New Roman"/>
          <w:sz w:val="24"/>
          <w:szCs w:val="24"/>
        </w:rPr>
        <w:t xml:space="preserve">besity genes play a </w:t>
      </w:r>
      <w:r w:rsidR="00DE1A70">
        <w:rPr>
          <w:rFonts w:ascii="Times New Roman" w:hAnsi="Times New Roman" w:cs="Times New Roman"/>
          <w:sz w:val="24"/>
          <w:szCs w:val="24"/>
        </w:rPr>
        <w:t xml:space="preserve">major </w:t>
      </w:r>
      <w:r w:rsidR="00DE1A70" w:rsidRPr="00DE1A70">
        <w:rPr>
          <w:rFonts w:ascii="Times New Roman" w:hAnsi="Times New Roman" w:cs="Times New Roman"/>
          <w:sz w:val="24"/>
          <w:szCs w:val="24"/>
        </w:rPr>
        <w:t>role in the central regulation of energy balance</w:t>
      </w:r>
      <w:r w:rsidR="00DE1A70">
        <w:rPr>
          <w:rFonts w:ascii="Times New Roman" w:hAnsi="Times New Roman" w:cs="Times New Roman"/>
          <w:sz w:val="24"/>
          <w:szCs w:val="24"/>
        </w:rPr>
        <w:t xml:space="preserve">. </w:t>
      </w:r>
      <w:proofErr w:type="spellStart"/>
      <w:r w:rsidR="000A6454" w:rsidRPr="0071111F">
        <w:rPr>
          <w:rFonts w:ascii="Times New Roman" w:hAnsi="Times New Roman" w:cs="Times New Roman"/>
          <w:sz w:val="24"/>
          <w:szCs w:val="24"/>
        </w:rPr>
        <w:t>Orlistat</w:t>
      </w:r>
      <w:proofErr w:type="spellEnd"/>
      <w:r w:rsidR="000A6454" w:rsidRPr="0071111F">
        <w:rPr>
          <w:rFonts w:ascii="Times New Roman" w:hAnsi="Times New Roman" w:cs="Times New Roman"/>
          <w:sz w:val="24"/>
          <w:szCs w:val="24"/>
        </w:rPr>
        <w:t xml:space="preserve"> </w:t>
      </w:r>
      <w:r w:rsidR="00F3573A">
        <w:rPr>
          <w:rFonts w:ascii="Times New Roman" w:hAnsi="Times New Roman" w:cs="Times New Roman"/>
          <w:sz w:val="24"/>
          <w:szCs w:val="24"/>
        </w:rPr>
        <w:t>(</w:t>
      </w:r>
      <w:proofErr w:type="spellStart"/>
      <w:r w:rsidR="00F3573A">
        <w:rPr>
          <w:rFonts w:ascii="Times New Roman" w:hAnsi="Times New Roman" w:cs="Times New Roman"/>
          <w:color w:val="000000"/>
          <w:sz w:val="24"/>
        </w:rPr>
        <w:t>Xenical</w:t>
      </w:r>
      <w:proofErr w:type="spellEnd"/>
      <w:r w:rsidR="00F3573A">
        <w:rPr>
          <w:rFonts w:ascii="Times New Roman" w:hAnsi="Times New Roman" w:cs="Times New Roman"/>
          <w:color w:val="000000"/>
          <w:sz w:val="24"/>
        </w:rPr>
        <w:t xml:space="preserve">, </w:t>
      </w:r>
      <w:proofErr w:type="spellStart"/>
      <w:r w:rsidR="00F3573A" w:rsidRPr="0000110A">
        <w:rPr>
          <w:rFonts w:ascii="Times New Roman" w:hAnsi="Times New Roman" w:cs="Times New Roman"/>
          <w:color w:val="000000"/>
          <w:sz w:val="24"/>
        </w:rPr>
        <w:t>Alli</w:t>
      </w:r>
      <w:proofErr w:type="spellEnd"/>
      <w:r w:rsidR="00F3573A">
        <w:rPr>
          <w:rFonts w:ascii="Times New Roman" w:hAnsi="Times New Roman" w:cs="Times New Roman"/>
          <w:sz w:val="24"/>
          <w:szCs w:val="24"/>
        </w:rPr>
        <w:t xml:space="preserve">) </w:t>
      </w:r>
      <w:r w:rsidR="000A6454" w:rsidRPr="0071111F">
        <w:rPr>
          <w:rFonts w:ascii="Times New Roman" w:hAnsi="Times New Roman" w:cs="Times New Roman"/>
          <w:sz w:val="24"/>
          <w:szCs w:val="24"/>
        </w:rPr>
        <w:t>is a synthetic anti-obesity drug</w:t>
      </w:r>
      <w:r w:rsidR="000A6454">
        <w:rPr>
          <w:rFonts w:ascii="Times New Roman" w:hAnsi="Times New Roman" w:cs="Times New Roman"/>
          <w:sz w:val="24"/>
          <w:szCs w:val="24"/>
        </w:rPr>
        <w:t xml:space="preserve"> </w:t>
      </w:r>
      <w:r w:rsidR="009C5D17">
        <w:rPr>
          <w:rFonts w:ascii="Times New Roman" w:hAnsi="Times New Roman" w:cs="Times New Roman"/>
          <w:sz w:val="24"/>
          <w:szCs w:val="24"/>
        </w:rPr>
        <w:t>approved by European Medicines</w:t>
      </w:r>
      <w:r w:rsidR="000A6454" w:rsidRPr="0071111F">
        <w:rPr>
          <w:rFonts w:ascii="Times New Roman" w:hAnsi="Times New Roman" w:cs="Times New Roman"/>
          <w:sz w:val="24"/>
          <w:szCs w:val="24"/>
        </w:rPr>
        <w:t xml:space="preserve"> Association (EMA)</w:t>
      </w:r>
      <w:r w:rsidR="000A6454">
        <w:rPr>
          <w:rFonts w:ascii="Times New Roman" w:hAnsi="Times New Roman" w:cs="Times New Roman"/>
          <w:sz w:val="24"/>
          <w:szCs w:val="24"/>
        </w:rPr>
        <w:t xml:space="preserve"> and Food and drug administration (FDA)</w:t>
      </w:r>
      <w:r w:rsidR="000A6454" w:rsidRPr="0071111F">
        <w:rPr>
          <w:rFonts w:ascii="Times New Roman" w:hAnsi="Times New Roman" w:cs="Times New Roman"/>
          <w:sz w:val="24"/>
          <w:szCs w:val="24"/>
        </w:rPr>
        <w:t>.</w:t>
      </w:r>
      <w:r w:rsidR="000A6454">
        <w:rPr>
          <w:rFonts w:ascii="Times New Roman" w:hAnsi="Times New Roman" w:cs="Times New Roman"/>
          <w:sz w:val="24"/>
          <w:szCs w:val="24"/>
        </w:rPr>
        <w:t xml:space="preserve"> </w:t>
      </w:r>
      <w:r w:rsidR="003C6D54">
        <w:rPr>
          <w:rFonts w:ascii="Times New Roman" w:hAnsi="Times New Roman" w:cs="Times New Roman"/>
          <w:sz w:val="24"/>
          <w:szCs w:val="24"/>
        </w:rPr>
        <w:t>But s</w:t>
      </w:r>
      <w:r w:rsidR="009C5D17">
        <w:rPr>
          <w:rFonts w:ascii="Times New Roman" w:hAnsi="Times New Roman" w:cs="Times New Roman"/>
          <w:sz w:val="24"/>
          <w:szCs w:val="24"/>
        </w:rPr>
        <w:t xml:space="preserve">tudies </w:t>
      </w:r>
      <w:r w:rsidR="000A6454" w:rsidRPr="0071111F">
        <w:rPr>
          <w:rFonts w:ascii="Times New Roman" w:hAnsi="Times New Roman" w:cs="Times New Roman"/>
          <w:sz w:val="24"/>
          <w:szCs w:val="24"/>
        </w:rPr>
        <w:t>shown</w:t>
      </w:r>
      <w:proofErr w:type="gramStart"/>
      <w:r w:rsidR="000A6454" w:rsidRPr="0071111F">
        <w:rPr>
          <w:rFonts w:ascii="Times New Roman" w:hAnsi="Times New Roman" w:cs="Times New Roman"/>
          <w:sz w:val="24"/>
          <w:szCs w:val="24"/>
        </w:rPr>
        <w:t>,</w:t>
      </w:r>
      <w:proofErr w:type="gramEnd"/>
      <w:r w:rsidR="009C5D17">
        <w:rPr>
          <w:rFonts w:ascii="Times New Roman" w:hAnsi="Times New Roman" w:cs="Times New Roman"/>
          <w:sz w:val="24"/>
          <w:szCs w:val="24"/>
        </w:rPr>
        <w:t xml:space="preserve"> </w:t>
      </w:r>
      <w:proofErr w:type="spellStart"/>
      <w:r w:rsidR="009C5D17">
        <w:rPr>
          <w:rFonts w:ascii="Times New Roman" w:hAnsi="Times New Roman" w:cs="Times New Roman"/>
          <w:sz w:val="24"/>
          <w:szCs w:val="24"/>
        </w:rPr>
        <w:t>orlistat</w:t>
      </w:r>
      <w:proofErr w:type="spellEnd"/>
      <w:r w:rsidR="009C5D17">
        <w:rPr>
          <w:rFonts w:ascii="Times New Roman" w:hAnsi="Times New Roman" w:cs="Times New Roman"/>
          <w:sz w:val="24"/>
          <w:szCs w:val="24"/>
        </w:rPr>
        <w:t xml:space="preserve"> supplementation causes</w:t>
      </w:r>
      <w:r w:rsidR="000A6454" w:rsidRPr="0071111F">
        <w:rPr>
          <w:rFonts w:ascii="Times New Roman" w:hAnsi="Times New Roman" w:cs="Times New Roman"/>
          <w:sz w:val="24"/>
          <w:szCs w:val="24"/>
        </w:rPr>
        <w:t xml:space="preserve"> </w:t>
      </w:r>
      <w:r w:rsidR="009C5D17">
        <w:rPr>
          <w:rFonts w:ascii="Times New Roman" w:hAnsi="Times New Roman" w:cs="Times New Roman"/>
          <w:sz w:val="24"/>
          <w:szCs w:val="24"/>
        </w:rPr>
        <w:t xml:space="preserve">severe </w:t>
      </w:r>
      <w:r w:rsidR="000A6454" w:rsidRPr="0071111F">
        <w:rPr>
          <w:rFonts w:ascii="Times New Roman" w:hAnsi="Times New Roman" w:cs="Times New Roman"/>
          <w:sz w:val="24"/>
          <w:szCs w:val="24"/>
        </w:rPr>
        <w:t>liver and kidney</w:t>
      </w:r>
      <w:r w:rsidR="009C5D17">
        <w:rPr>
          <w:rFonts w:ascii="Times New Roman" w:hAnsi="Times New Roman" w:cs="Times New Roman"/>
          <w:sz w:val="24"/>
          <w:szCs w:val="24"/>
        </w:rPr>
        <w:t xml:space="preserve"> injury</w:t>
      </w:r>
      <w:r w:rsidR="000A6454" w:rsidRPr="0071111F">
        <w:rPr>
          <w:rFonts w:ascii="Times New Roman" w:hAnsi="Times New Roman" w:cs="Times New Roman"/>
          <w:sz w:val="24"/>
          <w:szCs w:val="24"/>
        </w:rPr>
        <w:t xml:space="preserve">. </w:t>
      </w:r>
      <w:r w:rsidR="000A6454" w:rsidRPr="0071111F">
        <w:rPr>
          <w:rFonts w:ascii="Times New Roman" w:hAnsi="Times New Roman" w:cs="Times New Roman"/>
          <w:color w:val="000000"/>
          <w:sz w:val="24"/>
          <w:szCs w:val="24"/>
          <w:shd w:val="clear" w:color="auto" w:fill="FFFFFF"/>
        </w:rPr>
        <w:t>Melatonin, a</w:t>
      </w:r>
      <w:r w:rsidR="000A6454">
        <w:rPr>
          <w:rFonts w:ascii="Times New Roman" w:hAnsi="Times New Roman" w:cs="Times New Roman"/>
          <w:color w:val="000000"/>
          <w:sz w:val="24"/>
          <w:szCs w:val="24"/>
          <w:shd w:val="clear" w:color="auto" w:fill="FFFFFF"/>
        </w:rPr>
        <w:t xml:space="preserve">n </w:t>
      </w:r>
      <w:proofErr w:type="spellStart"/>
      <w:r w:rsidR="000A6454" w:rsidRPr="0071111F">
        <w:rPr>
          <w:rFonts w:ascii="Times New Roman" w:hAnsi="Times New Roman" w:cs="Times New Roman"/>
          <w:color w:val="000000"/>
          <w:sz w:val="24"/>
          <w:szCs w:val="24"/>
          <w:shd w:val="clear" w:color="auto" w:fill="FFFFFF"/>
        </w:rPr>
        <w:t>indolamine</w:t>
      </w:r>
      <w:proofErr w:type="spellEnd"/>
      <w:r w:rsidR="000A6454" w:rsidRPr="0071111F">
        <w:rPr>
          <w:rFonts w:ascii="Times New Roman" w:hAnsi="Times New Roman" w:cs="Times New Roman"/>
          <w:color w:val="000000"/>
          <w:sz w:val="24"/>
          <w:szCs w:val="24"/>
          <w:shd w:val="clear" w:color="auto" w:fill="FFFFFF"/>
        </w:rPr>
        <w:t>,</w:t>
      </w:r>
      <w:r w:rsidR="000A6454">
        <w:rPr>
          <w:rFonts w:ascii="Times New Roman" w:hAnsi="Times New Roman" w:cs="Times New Roman"/>
          <w:color w:val="000000"/>
          <w:sz w:val="24"/>
          <w:szCs w:val="24"/>
          <w:shd w:val="clear" w:color="auto" w:fill="FFFFFF"/>
        </w:rPr>
        <w:t xml:space="preserve"> </w:t>
      </w:r>
      <w:r w:rsidR="0096318F">
        <w:rPr>
          <w:rFonts w:ascii="Times New Roman" w:hAnsi="Times New Roman" w:cs="Times New Roman"/>
          <w:color w:val="000000"/>
          <w:sz w:val="24"/>
          <w:szCs w:val="24"/>
          <w:shd w:val="clear" w:color="auto" w:fill="FFFFFF"/>
        </w:rPr>
        <w:t>produced by the pineal gland plays a major role in circadian rhythm</w:t>
      </w:r>
      <w:r w:rsidR="000A6454" w:rsidRPr="0071111F">
        <w:rPr>
          <w:rFonts w:ascii="Times New Roman" w:hAnsi="Times New Roman" w:cs="Times New Roman"/>
          <w:color w:val="000000"/>
          <w:sz w:val="24"/>
          <w:szCs w:val="24"/>
          <w:shd w:val="clear" w:color="auto" w:fill="FFFFFF"/>
        </w:rPr>
        <w:t xml:space="preserve"> and one of the </w:t>
      </w:r>
      <w:r w:rsidR="009C5D17">
        <w:rPr>
          <w:rFonts w:ascii="Times New Roman" w:hAnsi="Times New Roman" w:cs="Times New Roman"/>
          <w:color w:val="000000"/>
          <w:sz w:val="24"/>
          <w:szCs w:val="24"/>
          <w:shd w:val="clear" w:color="auto" w:fill="FFFFFF"/>
        </w:rPr>
        <w:t>powerful antioxidant</w:t>
      </w:r>
      <w:r w:rsidR="000A6454" w:rsidRPr="0071111F">
        <w:rPr>
          <w:rFonts w:ascii="Times New Roman" w:hAnsi="Times New Roman" w:cs="Times New Roman"/>
          <w:color w:val="000000"/>
          <w:sz w:val="24"/>
          <w:szCs w:val="24"/>
          <w:shd w:val="clear" w:color="auto" w:fill="FFFFFF"/>
        </w:rPr>
        <w:t xml:space="preserve">. </w:t>
      </w:r>
      <w:r w:rsidR="00C17EE0">
        <w:rPr>
          <w:rFonts w:ascii="Times New Roman" w:hAnsi="Times New Roman" w:cs="Times New Roman"/>
          <w:color w:val="000000"/>
          <w:sz w:val="24"/>
          <w:szCs w:val="24"/>
          <w:shd w:val="clear" w:color="auto" w:fill="FFFFFF"/>
        </w:rPr>
        <w:t>Literatures</w:t>
      </w:r>
      <w:r w:rsidR="00C17EE0" w:rsidRPr="0071111F">
        <w:rPr>
          <w:rFonts w:ascii="Times New Roman" w:hAnsi="Times New Roman" w:cs="Times New Roman"/>
          <w:color w:val="000000"/>
          <w:sz w:val="24"/>
          <w:szCs w:val="24"/>
          <w:shd w:val="clear" w:color="auto" w:fill="FFFFFF"/>
        </w:rPr>
        <w:t xml:space="preserve"> shown, it also exerts control over metabolic functions that determine fat accumulation and obesity</w:t>
      </w:r>
      <w:r w:rsidR="00522E67">
        <w:rPr>
          <w:rFonts w:ascii="Times New Roman" w:hAnsi="Times New Roman" w:cs="Times New Roman"/>
          <w:color w:val="000000"/>
          <w:sz w:val="24"/>
          <w:szCs w:val="24"/>
          <w:shd w:val="clear" w:color="auto" w:fill="FFFFFF"/>
        </w:rPr>
        <w:t xml:space="preserve"> and i</w:t>
      </w:r>
      <w:r w:rsidR="00165AE1">
        <w:rPr>
          <w:rFonts w:ascii="Times New Roman" w:hAnsi="Times New Roman" w:cs="Times New Roman"/>
          <w:color w:val="000000"/>
          <w:sz w:val="24"/>
          <w:szCs w:val="24"/>
          <w:shd w:val="clear" w:color="auto" w:fill="FFFFFF"/>
        </w:rPr>
        <w:t xml:space="preserve">t </w:t>
      </w:r>
      <w:r w:rsidR="00522E67">
        <w:rPr>
          <w:rFonts w:ascii="Times New Roman" w:hAnsi="Times New Roman" w:cs="Times New Roman"/>
          <w:color w:val="000000"/>
          <w:sz w:val="24"/>
          <w:szCs w:val="24"/>
          <w:shd w:val="clear" w:color="auto" w:fill="FFFFFF"/>
        </w:rPr>
        <w:t xml:space="preserve">also </w:t>
      </w:r>
      <w:r w:rsidR="00165AE1">
        <w:rPr>
          <w:rFonts w:ascii="Times New Roman" w:hAnsi="Times New Roman" w:cs="Times New Roman"/>
          <w:color w:val="000000"/>
          <w:sz w:val="24"/>
          <w:szCs w:val="24"/>
          <w:shd w:val="clear" w:color="auto" w:fill="FFFFFF"/>
        </w:rPr>
        <w:t>protects environmental toxicants induced liver and kidney injury</w:t>
      </w:r>
      <w:r w:rsidR="00C17EE0" w:rsidRPr="0071111F">
        <w:rPr>
          <w:rFonts w:ascii="Times New Roman" w:hAnsi="Times New Roman" w:cs="Times New Roman"/>
          <w:sz w:val="24"/>
          <w:szCs w:val="24"/>
        </w:rPr>
        <w:t>.</w:t>
      </w:r>
      <w:r w:rsidR="00C17EE0">
        <w:rPr>
          <w:rFonts w:ascii="Times New Roman" w:hAnsi="Times New Roman" w:cs="Times New Roman"/>
          <w:sz w:val="24"/>
          <w:szCs w:val="24"/>
        </w:rPr>
        <w:t xml:space="preserve"> </w:t>
      </w:r>
      <w:r w:rsidR="00093D9C" w:rsidRPr="009246C6">
        <w:rPr>
          <w:rFonts w:ascii="Times New Roman" w:hAnsi="Times New Roman" w:cs="Times New Roman"/>
          <w:sz w:val="24"/>
          <w:szCs w:val="24"/>
        </w:rPr>
        <w:t>Gar</w:t>
      </w:r>
      <w:r w:rsidR="00093D9C" w:rsidRPr="00506859">
        <w:rPr>
          <w:rFonts w:ascii="Times New Roman" w:hAnsi="Times New Roman" w:cs="Times New Roman"/>
          <w:color w:val="000000"/>
          <w:sz w:val="24"/>
          <w:szCs w:val="24"/>
        </w:rPr>
        <w:t>lic (</w:t>
      </w:r>
      <w:r w:rsidR="00093D9C" w:rsidRPr="00506859">
        <w:rPr>
          <w:rFonts w:ascii="Times New Roman" w:hAnsi="Times New Roman" w:cs="Times New Roman"/>
          <w:i/>
          <w:color w:val="000000"/>
          <w:sz w:val="24"/>
          <w:szCs w:val="24"/>
        </w:rPr>
        <w:t xml:space="preserve">Allium </w:t>
      </w:r>
      <w:proofErr w:type="spellStart"/>
      <w:r w:rsidR="00093D9C" w:rsidRPr="00506859">
        <w:rPr>
          <w:rFonts w:ascii="Times New Roman" w:hAnsi="Times New Roman" w:cs="Times New Roman"/>
          <w:i/>
          <w:color w:val="000000"/>
          <w:sz w:val="24"/>
          <w:szCs w:val="24"/>
        </w:rPr>
        <w:t>sativum</w:t>
      </w:r>
      <w:proofErr w:type="spellEnd"/>
      <w:r w:rsidR="00093D9C">
        <w:rPr>
          <w:rFonts w:ascii="Times New Roman" w:hAnsi="Times New Roman" w:cs="Times New Roman"/>
          <w:color w:val="000000"/>
          <w:sz w:val="24"/>
          <w:szCs w:val="24"/>
        </w:rPr>
        <w:t xml:space="preserve"> L.), has been used as medicinal and alimentary medicine from ancient period and these has been used extensively worldwide especially in countries like India. </w:t>
      </w:r>
      <w:r w:rsidR="00D33063">
        <w:rPr>
          <w:rFonts w:ascii="Times New Roman" w:hAnsi="Times New Roman" w:cs="Times New Roman"/>
          <w:color w:val="000000"/>
          <w:sz w:val="24"/>
          <w:szCs w:val="24"/>
        </w:rPr>
        <w:t>S</w:t>
      </w:r>
      <w:r w:rsidR="00093D9C">
        <w:rPr>
          <w:rFonts w:ascii="Times New Roman" w:hAnsi="Times New Roman" w:cs="Times New Roman"/>
          <w:color w:val="000000"/>
          <w:sz w:val="24"/>
          <w:szCs w:val="24"/>
        </w:rPr>
        <w:t>tudies reported g</w:t>
      </w:r>
      <w:r w:rsidR="00093D9C" w:rsidRPr="00506859">
        <w:rPr>
          <w:rFonts w:ascii="Times New Roman" w:hAnsi="Times New Roman" w:cs="Times New Roman"/>
          <w:color w:val="000000"/>
          <w:sz w:val="24"/>
          <w:szCs w:val="24"/>
        </w:rPr>
        <w:t xml:space="preserve">arlic </w:t>
      </w:r>
      <w:r w:rsidR="00093D9C">
        <w:rPr>
          <w:rFonts w:ascii="Times New Roman" w:hAnsi="Times New Roman" w:cs="Times New Roman"/>
          <w:color w:val="000000"/>
          <w:sz w:val="24"/>
          <w:szCs w:val="24"/>
        </w:rPr>
        <w:t>and its constituents have shown</w:t>
      </w:r>
      <w:r w:rsidR="00093D9C" w:rsidRPr="00506859">
        <w:rPr>
          <w:rFonts w:ascii="Times New Roman" w:hAnsi="Times New Roman" w:cs="Times New Roman"/>
          <w:color w:val="000000"/>
          <w:sz w:val="24"/>
          <w:szCs w:val="24"/>
        </w:rPr>
        <w:t xml:space="preserve"> </w:t>
      </w:r>
      <w:r w:rsidR="00093D9C">
        <w:rPr>
          <w:rFonts w:ascii="Times New Roman" w:hAnsi="Times New Roman" w:cs="Times New Roman"/>
          <w:color w:val="000000"/>
          <w:sz w:val="24"/>
          <w:szCs w:val="24"/>
        </w:rPr>
        <w:t xml:space="preserve">the various biological activities especially against </w:t>
      </w:r>
      <w:r w:rsidR="00093D9C" w:rsidRPr="00506859">
        <w:rPr>
          <w:rFonts w:ascii="Times New Roman" w:hAnsi="Times New Roman" w:cs="Times New Roman"/>
          <w:color w:val="000000"/>
          <w:sz w:val="24"/>
          <w:szCs w:val="24"/>
        </w:rPr>
        <w:t xml:space="preserve">cardiovascular disease due to its blood lipid-lowering, anti-thrombosis, </w:t>
      </w:r>
      <w:r w:rsidR="003C6D54">
        <w:rPr>
          <w:rFonts w:ascii="Times New Roman" w:hAnsi="Times New Roman" w:cs="Times New Roman"/>
          <w:color w:val="000000"/>
          <w:sz w:val="24"/>
          <w:szCs w:val="24"/>
        </w:rPr>
        <w:t xml:space="preserve">antioxidant </w:t>
      </w:r>
      <w:r w:rsidR="00D33063">
        <w:rPr>
          <w:rFonts w:ascii="Times New Roman" w:hAnsi="Times New Roman" w:cs="Times New Roman"/>
          <w:color w:val="000000"/>
          <w:sz w:val="24"/>
          <w:szCs w:val="24"/>
        </w:rPr>
        <w:t>effects</w:t>
      </w:r>
      <w:r w:rsidR="00093D9C" w:rsidRPr="00506859">
        <w:rPr>
          <w:rFonts w:ascii="Times New Roman" w:hAnsi="Times New Roman" w:cs="Times New Roman"/>
          <w:color w:val="000000"/>
          <w:sz w:val="24"/>
          <w:szCs w:val="24"/>
        </w:rPr>
        <w:t xml:space="preserve"> </w:t>
      </w:r>
      <w:r w:rsidR="00D33063">
        <w:rPr>
          <w:rFonts w:ascii="Times New Roman" w:hAnsi="Times New Roman" w:cs="Times New Roman"/>
          <w:color w:val="000000"/>
          <w:sz w:val="24"/>
          <w:szCs w:val="24"/>
        </w:rPr>
        <w:t>and</w:t>
      </w:r>
      <w:r w:rsidR="00093D9C" w:rsidRPr="00506859">
        <w:rPr>
          <w:rFonts w:ascii="Times New Roman" w:hAnsi="Times New Roman" w:cs="Times New Roman"/>
          <w:color w:val="000000"/>
          <w:sz w:val="24"/>
          <w:szCs w:val="24"/>
        </w:rPr>
        <w:t xml:space="preserve"> inflammatory response</w:t>
      </w:r>
      <w:r w:rsidR="00DE1A70">
        <w:rPr>
          <w:rFonts w:ascii="Times New Roman" w:hAnsi="Times New Roman" w:cs="Times New Roman"/>
          <w:color w:val="000000"/>
          <w:sz w:val="24"/>
          <w:szCs w:val="24"/>
        </w:rPr>
        <w:t xml:space="preserve">. </w:t>
      </w:r>
      <w:proofErr w:type="spellStart"/>
      <w:r w:rsidR="003C6D54">
        <w:rPr>
          <w:rFonts w:ascii="Times New Roman" w:hAnsi="Times New Roman" w:cs="Times New Roman"/>
          <w:color w:val="000000"/>
          <w:sz w:val="24"/>
          <w:szCs w:val="24"/>
        </w:rPr>
        <w:t>Diallyl</w:t>
      </w:r>
      <w:proofErr w:type="spellEnd"/>
      <w:r w:rsidR="003C6D54">
        <w:rPr>
          <w:rFonts w:ascii="Times New Roman" w:hAnsi="Times New Roman" w:cs="Times New Roman"/>
          <w:color w:val="000000"/>
          <w:sz w:val="24"/>
          <w:szCs w:val="24"/>
        </w:rPr>
        <w:t xml:space="preserve"> trisulphide (</w:t>
      </w:r>
      <w:r w:rsidR="00C17EE0">
        <w:rPr>
          <w:rFonts w:ascii="Times New Roman" w:hAnsi="Times New Roman" w:cs="Times New Roman"/>
          <w:color w:val="000000"/>
          <w:sz w:val="24"/>
          <w:szCs w:val="24"/>
        </w:rPr>
        <w:t>DATS</w:t>
      </w:r>
      <w:r w:rsidR="003C6D54">
        <w:rPr>
          <w:rFonts w:ascii="Times New Roman" w:hAnsi="Times New Roman" w:cs="Times New Roman"/>
          <w:color w:val="000000"/>
          <w:sz w:val="24"/>
          <w:szCs w:val="24"/>
        </w:rPr>
        <w:t>)</w:t>
      </w:r>
      <w:r w:rsidR="00C17EE0">
        <w:rPr>
          <w:rFonts w:ascii="Times New Roman" w:hAnsi="Times New Roman" w:cs="Times New Roman"/>
          <w:color w:val="000000"/>
          <w:sz w:val="24"/>
          <w:szCs w:val="24"/>
        </w:rPr>
        <w:t>, a natural product from garlic have gained attention in many biological activities.</w:t>
      </w:r>
      <w:r w:rsidR="00962B01">
        <w:rPr>
          <w:rFonts w:ascii="Times New Roman" w:hAnsi="Times New Roman" w:cs="Times New Roman"/>
          <w:color w:val="000000"/>
          <w:sz w:val="24"/>
          <w:szCs w:val="24"/>
        </w:rPr>
        <w:t xml:space="preserve"> </w:t>
      </w:r>
      <w:r w:rsidR="00EA2111">
        <w:rPr>
          <w:rFonts w:ascii="Times New Roman" w:hAnsi="Times New Roman" w:cs="Times New Roman"/>
          <w:sz w:val="24"/>
          <w:szCs w:val="24"/>
        </w:rPr>
        <w:t xml:space="preserve">Based on literatures and to compensate the </w:t>
      </w:r>
      <w:proofErr w:type="spellStart"/>
      <w:r w:rsidR="00EA2111">
        <w:rPr>
          <w:rFonts w:ascii="Times New Roman" w:hAnsi="Times New Roman" w:cs="Times New Roman"/>
          <w:sz w:val="24"/>
          <w:szCs w:val="24"/>
        </w:rPr>
        <w:t>orlistat</w:t>
      </w:r>
      <w:proofErr w:type="spellEnd"/>
      <w:r w:rsidR="00EA2111">
        <w:rPr>
          <w:rFonts w:ascii="Times New Roman" w:hAnsi="Times New Roman" w:cs="Times New Roman"/>
          <w:sz w:val="24"/>
          <w:szCs w:val="24"/>
        </w:rPr>
        <w:t xml:space="preserve"> induced side effects, </w:t>
      </w:r>
      <w:r w:rsidR="00165AE1">
        <w:rPr>
          <w:rFonts w:ascii="Times New Roman" w:hAnsi="Times New Roman" w:cs="Times New Roman"/>
        </w:rPr>
        <w:t>w</w:t>
      </w:r>
      <w:r w:rsidR="00165AE1" w:rsidRPr="00165AE1">
        <w:rPr>
          <w:rFonts w:ascii="Times New Roman" w:eastAsia="Times New Roman" w:hAnsi="Times New Roman" w:cs="Times New Roman"/>
        </w:rPr>
        <w:t xml:space="preserve">e propose to study the </w:t>
      </w:r>
      <w:r w:rsidR="00165AE1">
        <w:rPr>
          <w:rFonts w:ascii="Times New Roman" w:hAnsi="Times New Roman" w:cs="Times New Roman"/>
        </w:rPr>
        <w:t>expression levels of obesity- related genes</w:t>
      </w:r>
      <w:r w:rsidR="00165AE1" w:rsidRPr="00165AE1">
        <w:rPr>
          <w:rFonts w:ascii="Times New Roman" w:eastAsia="Times New Roman" w:hAnsi="Times New Roman" w:cs="Times New Roman"/>
        </w:rPr>
        <w:t xml:space="preserve"> </w:t>
      </w:r>
      <w:r w:rsidR="00165AE1">
        <w:rPr>
          <w:rFonts w:ascii="Times New Roman" w:hAnsi="Times New Roman" w:cs="Times New Roman"/>
        </w:rPr>
        <w:t xml:space="preserve">in high fat diet </w:t>
      </w:r>
      <w:r w:rsidR="00430E8D">
        <w:rPr>
          <w:rFonts w:ascii="Times New Roman" w:hAnsi="Times New Roman" w:cs="Times New Roman"/>
        </w:rPr>
        <w:t xml:space="preserve">(HFD) </w:t>
      </w:r>
      <w:r w:rsidR="00165AE1">
        <w:rPr>
          <w:rFonts w:ascii="Times New Roman" w:hAnsi="Times New Roman" w:cs="Times New Roman"/>
        </w:rPr>
        <w:t xml:space="preserve">induced experimental animals and also to see the impact of </w:t>
      </w:r>
      <w:r w:rsidR="00165AE1">
        <w:rPr>
          <w:rFonts w:ascii="Times New Roman" w:hAnsi="Times New Roman" w:cs="Times New Roman"/>
          <w:sz w:val="24"/>
          <w:szCs w:val="24"/>
        </w:rPr>
        <w:t xml:space="preserve">melatonin alone and in combination with DATS supplementation compared to </w:t>
      </w:r>
      <w:proofErr w:type="spellStart"/>
      <w:r w:rsidR="00165AE1">
        <w:rPr>
          <w:rFonts w:ascii="Times New Roman" w:hAnsi="Times New Roman" w:cs="Times New Roman"/>
          <w:sz w:val="24"/>
          <w:szCs w:val="24"/>
        </w:rPr>
        <w:t>orlistat</w:t>
      </w:r>
      <w:proofErr w:type="spellEnd"/>
      <w:r w:rsidR="00165AE1">
        <w:rPr>
          <w:rFonts w:ascii="Times New Roman" w:hAnsi="Times New Roman" w:cs="Times New Roman"/>
          <w:sz w:val="24"/>
          <w:szCs w:val="24"/>
        </w:rPr>
        <w:t xml:space="preserve"> </w:t>
      </w:r>
      <w:r w:rsidR="00940A62">
        <w:rPr>
          <w:rFonts w:ascii="Times New Roman" w:hAnsi="Times New Roman" w:cs="Times New Roman"/>
          <w:sz w:val="24"/>
          <w:szCs w:val="24"/>
        </w:rPr>
        <w:t xml:space="preserve">alone </w:t>
      </w:r>
      <w:r w:rsidR="00165AE1">
        <w:rPr>
          <w:rFonts w:ascii="Times New Roman" w:hAnsi="Times New Roman" w:cs="Times New Roman"/>
          <w:sz w:val="24"/>
          <w:szCs w:val="24"/>
        </w:rPr>
        <w:t>therapy</w:t>
      </w:r>
      <w:r w:rsidR="00165AE1" w:rsidRPr="00165AE1">
        <w:rPr>
          <w:rFonts w:ascii="Times New Roman" w:eastAsia="Times New Roman" w:hAnsi="Times New Roman" w:cs="Times New Roman"/>
        </w:rPr>
        <w:t>.</w:t>
      </w:r>
      <w:r w:rsidR="001B3D3E">
        <w:rPr>
          <w:rFonts w:ascii="Times New Roman" w:hAnsi="Times New Roman" w:cs="Times New Roman"/>
        </w:rPr>
        <w:t xml:space="preserve"> We studied mRNA and protein expression of </w:t>
      </w:r>
      <w:r w:rsidR="001B3D3E" w:rsidRPr="00C34438">
        <w:rPr>
          <w:rFonts w:ascii="Times New Roman" w:hAnsi="Times New Roman" w:cs="Times New Roman"/>
          <w:i/>
        </w:rPr>
        <w:t xml:space="preserve">KSR2, </w:t>
      </w:r>
      <w:r w:rsidR="007D623A" w:rsidRPr="00C34438">
        <w:rPr>
          <w:rFonts w:ascii="Times New Roman" w:hAnsi="Times New Roman" w:cs="Times New Roman"/>
          <w:i/>
        </w:rPr>
        <w:t>IRX3, FTO</w:t>
      </w:r>
      <w:r w:rsidR="007D623A">
        <w:rPr>
          <w:rFonts w:ascii="Times New Roman" w:hAnsi="Times New Roman" w:cs="Times New Roman"/>
        </w:rPr>
        <w:t xml:space="preserve"> and </w:t>
      </w:r>
      <w:r w:rsidR="007D623A" w:rsidRPr="00C34438">
        <w:rPr>
          <w:rFonts w:ascii="Times New Roman" w:hAnsi="Times New Roman" w:cs="Times New Roman"/>
          <w:i/>
        </w:rPr>
        <w:t>Neuropeptide Y</w:t>
      </w:r>
      <w:r w:rsidR="00A9353C">
        <w:rPr>
          <w:rFonts w:ascii="Times New Roman" w:hAnsi="Times New Roman" w:cs="Times New Roman"/>
        </w:rPr>
        <w:t xml:space="preserve"> by real time PCR and western blot method</w:t>
      </w:r>
      <w:r w:rsidR="007D623A">
        <w:rPr>
          <w:rFonts w:ascii="Times New Roman" w:hAnsi="Times New Roman" w:cs="Times New Roman"/>
        </w:rPr>
        <w:t xml:space="preserve"> in liver, adipose tissue and brain of experimental animals along with </w:t>
      </w:r>
      <w:r w:rsidR="00A37FBD">
        <w:rPr>
          <w:rFonts w:ascii="Times New Roman" w:hAnsi="Times New Roman" w:cs="Times New Roman"/>
        </w:rPr>
        <w:t xml:space="preserve">antioxidant and liver function </w:t>
      </w:r>
      <w:r w:rsidR="007D623A">
        <w:rPr>
          <w:rFonts w:ascii="Times New Roman" w:hAnsi="Times New Roman" w:cs="Times New Roman"/>
        </w:rPr>
        <w:t>parameters</w:t>
      </w:r>
      <w:r w:rsidR="00A37FBD">
        <w:rPr>
          <w:rFonts w:ascii="Times New Roman" w:hAnsi="Times New Roman" w:cs="Times New Roman"/>
        </w:rPr>
        <w:t>. H</w:t>
      </w:r>
      <w:r w:rsidR="007D623A">
        <w:rPr>
          <w:rFonts w:ascii="Times New Roman" w:hAnsi="Times New Roman" w:cs="Times New Roman"/>
        </w:rPr>
        <w:t>istological observations of liver and adipose tissue</w:t>
      </w:r>
      <w:r w:rsidR="00A37FBD">
        <w:rPr>
          <w:rFonts w:ascii="Times New Roman" w:hAnsi="Times New Roman" w:cs="Times New Roman"/>
        </w:rPr>
        <w:t xml:space="preserve"> were also studied</w:t>
      </w:r>
      <w:r w:rsidR="007D623A">
        <w:rPr>
          <w:rFonts w:ascii="Times New Roman" w:hAnsi="Times New Roman" w:cs="Times New Roman"/>
        </w:rPr>
        <w:t xml:space="preserve">. </w:t>
      </w:r>
      <w:r w:rsidR="00E10530" w:rsidRPr="00E10530">
        <w:rPr>
          <w:rFonts w:ascii="Times New Roman" w:hAnsi="Times New Roman" w:cs="Times New Roman"/>
        </w:rPr>
        <w:t xml:space="preserve">Based on results we found that both the melatonin and DATS alone and its combination with </w:t>
      </w:r>
      <w:proofErr w:type="spellStart"/>
      <w:r w:rsidR="00E10530" w:rsidRPr="00E10530">
        <w:rPr>
          <w:rFonts w:ascii="Times New Roman" w:hAnsi="Times New Roman" w:cs="Times New Roman"/>
        </w:rPr>
        <w:t>orlistat</w:t>
      </w:r>
      <w:proofErr w:type="spellEnd"/>
      <w:r w:rsidR="00E10530" w:rsidRPr="00E10530">
        <w:rPr>
          <w:rFonts w:ascii="Times New Roman" w:hAnsi="Times New Roman" w:cs="Times New Roman"/>
        </w:rPr>
        <w:t xml:space="preserve"> therapy is efficacy and safety when compared to </w:t>
      </w:r>
      <w:proofErr w:type="spellStart"/>
      <w:r w:rsidR="00E10530" w:rsidRPr="00E10530">
        <w:rPr>
          <w:rFonts w:ascii="Times New Roman" w:hAnsi="Times New Roman" w:cs="Times New Roman"/>
        </w:rPr>
        <w:t>orlistat</w:t>
      </w:r>
      <w:proofErr w:type="spellEnd"/>
      <w:r w:rsidR="00E10530" w:rsidRPr="00E10530">
        <w:rPr>
          <w:rFonts w:ascii="Times New Roman" w:hAnsi="Times New Roman" w:cs="Times New Roman"/>
        </w:rPr>
        <w:t xml:space="preserve"> alone therapy.</w:t>
      </w:r>
      <w:r w:rsidR="001B3D3E">
        <w:rPr>
          <w:rFonts w:ascii="Times New Roman" w:hAnsi="Times New Roman" w:cs="Times New Roman"/>
        </w:rPr>
        <w:t xml:space="preserve"> </w:t>
      </w:r>
      <w:r w:rsidR="001B3D3E" w:rsidRPr="00A9353C">
        <w:rPr>
          <w:rFonts w:ascii="Times New Roman" w:hAnsi="Times New Roman" w:cs="Times New Roman"/>
        </w:rPr>
        <w:t>This study determined the clinical usefulness of melatonin and DATS as supplemental therapeutic agent</w:t>
      </w:r>
      <w:r w:rsidR="00A9353C" w:rsidRPr="00A9353C">
        <w:rPr>
          <w:rFonts w:ascii="Times New Roman" w:hAnsi="Times New Roman" w:cs="Times New Roman"/>
        </w:rPr>
        <w:t>s</w:t>
      </w:r>
      <w:r w:rsidR="001B3D3E" w:rsidRPr="00A9353C">
        <w:rPr>
          <w:rFonts w:ascii="Times New Roman" w:hAnsi="Times New Roman" w:cs="Times New Roman"/>
        </w:rPr>
        <w:t xml:space="preserve"> in obesity induced liver </w:t>
      </w:r>
      <w:r w:rsidR="00A37FBD" w:rsidRPr="00A9353C">
        <w:rPr>
          <w:rFonts w:ascii="Times New Roman" w:hAnsi="Times New Roman" w:cs="Times New Roman"/>
        </w:rPr>
        <w:t xml:space="preserve">and kidney </w:t>
      </w:r>
      <w:r w:rsidR="001B3D3E" w:rsidRPr="00A9353C">
        <w:rPr>
          <w:rFonts w:ascii="Times New Roman" w:hAnsi="Times New Roman" w:cs="Times New Roman"/>
        </w:rPr>
        <w:t xml:space="preserve">dysfunction as well as in </w:t>
      </w:r>
      <w:proofErr w:type="spellStart"/>
      <w:r w:rsidR="001B3D3E" w:rsidRPr="00A9353C">
        <w:rPr>
          <w:rFonts w:ascii="Times New Roman" w:hAnsi="Times New Roman" w:cs="Times New Roman"/>
        </w:rPr>
        <w:t>orlistat</w:t>
      </w:r>
      <w:proofErr w:type="spellEnd"/>
      <w:r w:rsidR="001B3D3E" w:rsidRPr="00A9353C">
        <w:rPr>
          <w:rFonts w:ascii="Times New Roman" w:hAnsi="Times New Roman" w:cs="Times New Roman"/>
        </w:rPr>
        <w:t xml:space="preserve"> </w:t>
      </w:r>
      <w:r w:rsidR="001B3D3E" w:rsidRPr="00A9353C">
        <w:rPr>
          <w:rFonts w:ascii="Times New Roman" w:hAnsi="Times New Roman" w:cs="Times New Roman"/>
        </w:rPr>
        <w:lastRenderedPageBreak/>
        <w:t xml:space="preserve">therapy </w:t>
      </w:r>
      <w:r w:rsidR="00A9353C" w:rsidRPr="00A9353C">
        <w:rPr>
          <w:rFonts w:ascii="Times New Roman" w:hAnsi="Times New Roman" w:cs="Times New Roman"/>
        </w:rPr>
        <w:t xml:space="preserve">and it </w:t>
      </w:r>
      <w:r w:rsidR="001B3D3E" w:rsidRPr="00A9353C">
        <w:rPr>
          <w:rFonts w:ascii="Times New Roman" w:hAnsi="Times New Roman" w:cs="Times New Roman"/>
        </w:rPr>
        <w:t>may help in providing the therapeutic options to tackle the obesity without causing side effects</w:t>
      </w:r>
      <w:r w:rsidR="00A9353C" w:rsidRPr="00A9353C">
        <w:rPr>
          <w:rFonts w:ascii="Times New Roman" w:hAnsi="Times New Roman" w:cs="Times New Roman"/>
        </w:rPr>
        <w:t>.</w:t>
      </w:r>
    </w:p>
    <w:p w:rsidR="006066A9" w:rsidRPr="002F7189" w:rsidRDefault="006066A9" w:rsidP="00A24D5D">
      <w:pPr>
        <w:autoSpaceDE w:val="0"/>
        <w:autoSpaceDN w:val="0"/>
        <w:adjustRightInd w:val="0"/>
        <w:spacing w:after="0" w:line="360" w:lineRule="auto"/>
        <w:ind w:left="-270" w:firstLine="270"/>
        <w:jc w:val="both"/>
        <w:rPr>
          <w:rFonts w:ascii="Times New Roman" w:hAnsi="Times New Roman" w:cs="Times New Roman"/>
          <w:b/>
          <w:sz w:val="24"/>
          <w:szCs w:val="24"/>
        </w:rPr>
      </w:pPr>
      <w:r w:rsidRPr="002F7189">
        <w:rPr>
          <w:rFonts w:ascii="Times New Roman" w:hAnsi="Times New Roman" w:cs="Times New Roman"/>
          <w:b/>
          <w:sz w:val="24"/>
          <w:szCs w:val="24"/>
        </w:rPr>
        <w:t>Acknowledgement</w:t>
      </w:r>
    </w:p>
    <w:p w:rsidR="006066A9" w:rsidRDefault="006066A9" w:rsidP="00A24D5D">
      <w:pPr>
        <w:autoSpaceDE w:val="0"/>
        <w:autoSpaceDN w:val="0"/>
        <w:adjustRightInd w:val="0"/>
        <w:spacing w:after="0" w:line="360" w:lineRule="auto"/>
        <w:jc w:val="both"/>
        <w:rPr>
          <w:rFonts w:ascii="Times New Roman" w:hAnsi="Times New Roman" w:cs="Times New Roman"/>
          <w:sz w:val="24"/>
          <w:szCs w:val="24"/>
        </w:rPr>
      </w:pPr>
      <w:r w:rsidRPr="002F7189">
        <w:rPr>
          <w:rFonts w:ascii="Times New Roman" w:hAnsi="Times New Roman" w:cs="Times New Roman"/>
          <w:sz w:val="24"/>
          <w:szCs w:val="24"/>
        </w:rPr>
        <w:t>The financial assistance from the SRM University</w:t>
      </w:r>
      <w:r>
        <w:rPr>
          <w:rFonts w:ascii="Times New Roman" w:hAnsi="Times New Roman" w:cs="Times New Roman"/>
          <w:sz w:val="24"/>
          <w:szCs w:val="24"/>
        </w:rPr>
        <w:t>,</w:t>
      </w:r>
      <w:r w:rsidR="00A24D5D">
        <w:rPr>
          <w:rFonts w:ascii="Times New Roman" w:hAnsi="Times New Roman" w:cs="Times New Roman"/>
          <w:sz w:val="24"/>
          <w:szCs w:val="24"/>
        </w:rPr>
        <w:t xml:space="preserve"> </w:t>
      </w:r>
      <w:r w:rsidR="00613C2F">
        <w:rPr>
          <w:rFonts w:ascii="Times New Roman" w:hAnsi="Times New Roman" w:cs="Times New Roman"/>
          <w:sz w:val="24"/>
          <w:szCs w:val="24"/>
        </w:rPr>
        <w:t>Chennai U</w:t>
      </w:r>
      <w:r>
        <w:rPr>
          <w:rFonts w:ascii="Times New Roman" w:hAnsi="Times New Roman" w:cs="Times New Roman"/>
          <w:sz w:val="24"/>
          <w:szCs w:val="24"/>
        </w:rPr>
        <w:t>nder the selective research initiative program</w:t>
      </w:r>
      <w:r w:rsidRPr="002F7189">
        <w:rPr>
          <w:rFonts w:ascii="Times New Roman" w:hAnsi="Times New Roman" w:cs="Times New Roman"/>
          <w:sz w:val="24"/>
          <w:szCs w:val="24"/>
        </w:rPr>
        <w:t xml:space="preserve"> is gratefully</w:t>
      </w:r>
      <w:r>
        <w:rPr>
          <w:rFonts w:ascii="Times New Roman" w:hAnsi="Times New Roman" w:cs="Times New Roman"/>
          <w:sz w:val="24"/>
          <w:szCs w:val="24"/>
        </w:rPr>
        <w:t xml:space="preserve"> </w:t>
      </w:r>
      <w:r w:rsidRPr="002F7189">
        <w:rPr>
          <w:rFonts w:ascii="Times New Roman" w:hAnsi="Times New Roman" w:cs="Times New Roman"/>
          <w:sz w:val="24"/>
          <w:szCs w:val="24"/>
        </w:rPr>
        <w:t>acknowledged</w:t>
      </w:r>
      <w:r>
        <w:rPr>
          <w:rFonts w:ascii="Times New Roman" w:hAnsi="Times New Roman" w:cs="Times New Roman"/>
          <w:sz w:val="24"/>
          <w:szCs w:val="24"/>
        </w:rPr>
        <w:t>.</w:t>
      </w:r>
    </w:p>
    <w:p w:rsidR="00AF26ED" w:rsidRPr="00A74B28" w:rsidRDefault="00AF26ED" w:rsidP="00A24D5D">
      <w:pPr>
        <w:autoSpaceDE w:val="0"/>
        <w:autoSpaceDN w:val="0"/>
        <w:adjustRightInd w:val="0"/>
        <w:spacing w:after="0" w:line="360" w:lineRule="auto"/>
        <w:jc w:val="both"/>
        <w:rPr>
          <w:rFonts w:ascii="Times New Roman" w:hAnsi="Times New Roman" w:cs="Times New Roman"/>
          <w:sz w:val="8"/>
          <w:szCs w:val="24"/>
        </w:rPr>
      </w:pPr>
    </w:p>
    <w:p w:rsidR="002A2049" w:rsidRPr="00613C2F" w:rsidRDefault="00233D9F" w:rsidP="00EA2111">
      <w:pPr>
        <w:spacing w:line="360" w:lineRule="auto"/>
        <w:jc w:val="both"/>
        <w:rPr>
          <w:rFonts w:ascii="Times New Roman" w:hAnsi="Times New Roman" w:cs="Times New Roman"/>
          <w:b/>
        </w:rPr>
      </w:pPr>
      <w:r>
        <w:rPr>
          <w:rFonts w:ascii="Times New Roman" w:hAnsi="Times New Roman" w:cs="Times New Roman"/>
          <w:b/>
        </w:rPr>
        <w:t>References</w:t>
      </w:r>
    </w:p>
    <w:p w:rsidR="000D2B58" w:rsidRPr="00810911" w:rsidRDefault="000D2B58" w:rsidP="00613C2F">
      <w:pPr>
        <w:pStyle w:val="ListParagraph"/>
        <w:numPr>
          <w:ilvl w:val="0"/>
          <w:numId w:val="1"/>
        </w:numPr>
        <w:spacing w:after="200" w:line="240" w:lineRule="auto"/>
        <w:ind w:left="360"/>
        <w:jc w:val="both"/>
        <w:rPr>
          <w:rFonts w:ascii="Times New Roman" w:hAnsi="Times New Roman" w:cs="Times New Roman"/>
          <w:sz w:val="24"/>
          <w:szCs w:val="24"/>
        </w:rPr>
      </w:pPr>
      <w:r w:rsidRPr="00810911">
        <w:rPr>
          <w:rFonts w:ascii="Times New Roman" w:hAnsi="Times New Roman" w:cs="Times New Roman"/>
          <w:sz w:val="24"/>
          <w:szCs w:val="24"/>
        </w:rPr>
        <w:t xml:space="preserve">Rodgers, R. J., </w:t>
      </w:r>
      <w:proofErr w:type="spellStart"/>
      <w:r w:rsidRPr="00810911">
        <w:rPr>
          <w:rFonts w:ascii="Times New Roman" w:hAnsi="Times New Roman" w:cs="Times New Roman"/>
          <w:sz w:val="24"/>
          <w:szCs w:val="24"/>
        </w:rPr>
        <w:t>Tschöp</w:t>
      </w:r>
      <w:proofErr w:type="spellEnd"/>
      <w:r w:rsidRPr="00810911">
        <w:rPr>
          <w:rFonts w:ascii="Times New Roman" w:hAnsi="Times New Roman" w:cs="Times New Roman"/>
          <w:sz w:val="24"/>
          <w:szCs w:val="24"/>
        </w:rPr>
        <w:t xml:space="preserve">, M. H., &amp; Wilding, J. P. (2012). Anti-obesity drugs: past, present and future. </w:t>
      </w:r>
      <w:r w:rsidRPr="00810911">
        <w:rPr>
          <w:rFonts w:ascii="Times New Roman" w:hAnsi="Times New Roman" w:cs="Times New Roman"/>
          <w:i/>
          <w:iCs/>
          <w:sz w:val="24"/>
          <w:szCs w:val="24"/>
        </w:rPr>
        <w:t>Disease models &amp; mechanisms</w:t>
      </w:r>
      <w:r w:rsidRPr="00810911">
        <w:rPr>
          <w:rFonts w:ascii="Times New Roman" w:hAnsi="Times New Roman" w:cs="Times New Roman"/>
          <w:sz w:val="24"/>
          <w:szCs w:val="24"/>
        </w:rPr>
        <w:t xml:space="preserve">, </w:t>
      </w:r>
      <w:r w:rsidRPr="00810911">
        <w:rPr>
          <w:rFonts w:ascii="Times New Roman" w:hAnsi="Times New Roman" w:cs="Times New Roman"/>
          <w:i/>
          <w:iCs/>
          <w:sz w:val="24"/>
          <w:szCs w:val="24"/>
        </w:rPr>
        <w:t>5</w:t>
      </w:r>
      <w:r w:rsidRPr="00810911">
        <w:rPr>
          <w:rFonts w:ascii="Times New Roman" w:hAnsi="Times New Roman" w:cs="Times New Roman"/>
          <w:sz w:val="24"/>
          <w:szCs w:val="24"/>
        </w:rPr>
        <w:t>(5), 621-626.</w:t>
      </w:r>
    </w:p>
    <w:p w:rsidR="000D2B58" w:rsidRPr="00A74B28" w:rsidRDefault="000D2B58" w:rsidP="00613C2F">
      <w:pPr>
        <w:pStyle w:val="ListParagraph"/>
        <w:spacing w:after="200" w:line="240" w:lineRule="auto"/>
        <w:ind w:left="360" w:hanging="360"/>
        <w:jc w:val="both"/>
        <w:rPr>
          <w:rFonts w:ascii="Times New Roman" w:hAnsi="Times New Roman" w:cs="Times New Roman"/>
          <w:sz w:val="8"/>
          <w:szCs w:val="24"/>
        </w:rPr>
      </w:pPr>
    </w:p>
    <w:p w:rsidR="0055771A" w:rsidRDefault="0055771A" w:rsidP="00613C2F">
      <w:pPr>
        <w:pStyle w:val="ListParagraph"/>
        <w:numPr>
          <w:ilvl w:val="0"/>
          <w:numId w:val="1"/>
        </w:numPr>
        <w:spacing w:after="200" w:line="240" w:lineRule="auto"/>
        <w:ind w:left="360"/>
        <w:jc w:val="both"/>
        <w:rPr>
          <w:rFonts w:ascii="Times New Roman" w:hAnsi="Times New Roman" w:cs="Times New Roman"/>
          <w:sz w:val="24"/>
          <w:szCs w:val="24"/>
        </w:rPr>
      </w:pPr>
      <w:r w:rsidRPr="00810911">
        <w:rPr>
          <w:rFonts w:ascii="Times New Roman" w:hAnsi="Times New Roman" w:cs="Times New Roman"/>
          <w:sz w:val="24"/>
          <w:szCs w:val="24"/>
        </w:rPr>
        <w:t xml:space="preserve">Kim, G. W., Lin, J. E., </w:t>
      </w:r>
      <w:proofErr w:type="spellStart"/>
      <w:r w:rsidRPr="00810911">
        <w:rPr>
          <w:rFonts w:ascii="Times New Roman" w:hAnsi="Times New Roman" w:cs="Times New Roman"/>
          <w:sz w:val="24"/>
          <w:szCs w:val="24"/>
        </w:rPr>
        <w:t>Blomain</w:t>
      </w:r>
      <w:proofErr w:type="spellEnd"/>
      <w:r w:rsidRPr="00810911">
        <w:rPr>
          <w:rFonts w:ascii="Times New Roman" w:hAnsi="Times New Roman" w:cs="Times New Roman"/>
          <w:sz w:val="24"/>
          <w:szCs w:val="24"/>
        </w:rPr>
        <w:t xml:space="preserve">, E. S., &amp; Waldman, S. A. (2014). </w:t>
      </w:r>
      <w:proofErr w:type="spellStart"/>
      <w:r w:rsidRPr="00810911">
        <w:rPr>
          <w:rFonts w:ascii="Times New Roman" w:hAnsi="Times New Roman" w:cs="Times New Roman"/>
          <w:sz w:val="24"/>
          <w:szCs w:val="24"/>
        </w:rPr>
        <w:t>Antiobesity</w:t>
      </w:r>
      <w:proofErr w:type="spellEnd"/>
      <w:r w:rsidRPr="00810911">
        <w:rPr>
          <w:rFonts w:ascii="Times New Roman" w:hAnsi="Times New Roman" w:cs="Times New Roman"/>
          <w:sz w:val="24"/>
          <w:szCs w:val="24"/>
        </w:rPr>
        <w:t xml:space="preserve"> pharmacotherapy: new drugs and emerging targets. </w:t>
      </w:r>
      <w:r w:rsidRPr="00810911">
        <w:rPr>
          <w:rFonts w:ascii="Times New Roman" w:hAnsi="Times New Roman" w:cs="Times New Roman"/>
          <w:i/>
          <w:iCs/>
          <w:sz w:val="24"/>
          <w:szCs w:val="24"/>
        </w:rPr>
        <w:t>Clinical Pharmacology &amp; Therapeutics</w:t>
      </w:r>
      <w:r w:rsidRPr="00810911">
        <w:rPr>
          <w:rFonts w:ascii="Times New Roman" w:hAnsi="Times New Roman" w:cs="Times New Roman"/>
          <w:sz w:val="24"/>
          <w:szCs w:val="24"/>
        </w:rPr>
        <w:t xml:space="preserve">, </w:t>
      </w:r>
      <w:r w:rsidRPr="00810911">
        <w:rPr>
          <w:rFonts w:ascii="Times New Roman" w:hAnsi="Times New Roman" w:cs="Times New Roman"/>
          <w:i/>
          <w:iCs/>
          <w:sz w:val="24"/>
          <w:szCs w:val="24"/>
        </w:rPr>
        <w:t>95</w:t>
      </w:r>
      <w:r w:rsidRPr="00810911">
        <w:rPr>
          <w:rFonts w:ascii="Times New Roman" w:hAnsi="Times New Roman" w:cs="Times New Roman"/>
          <w:sz w:val="24"/>
          <w:szCs w:val="24"/>
        </w:rPr>
        <w:t>(1), 53-66.</w:t>
      </w:r>
    </w:p>
    <w:p w:rsidR="00613C2F" w:rsidRPr="00A74B28" w:rsidRDefault="00613C2F" w:rsidP="00613C2F">
      <w:pPr>
        <w:pStyle w:val="ListParagraph"/>
        <w:rPr>
          <w:rFonts w:ascii="Times New Roman" w:hAnsi="Times New Roman" w:cs="Times New Roman"/>
          <w:sz w:val="8"/>
          <w:szCs w:val="24"/>
        </w:rPr>
      </w:pPr>
    </w:p>
    <w:p w:rsidR="0055771A" w:rsidRDefault="0055771A" w:rsidP="00613C2F">
      <w:pPr>
        <w:pStyle w:val="ListParagraph"/>
        <w:numPr>
          <w:ilvl w:val="0"/>
          <w:numId w:val="1"/>
        </w:numPr>
        <w:spacing w:after="0" w:line="240" w:lineRule="auto"/>
        <w:ind w:left="360" w:right="-170"/>
        <w:jc w:val="both"/>
        <w:rPr>
          <w:rFonts w:ascii="Times New Roman" w:hAnsi="Times New Roman" w:cs="Times New Roman"/>
          <w:sz w:val="24"/>
          <w:szCs w:val="24"/>
        </w:rPr>
      </w:pPr>
      <w:r w:rsidRPr="00810911">
        <w:rPr>
          <w:rFonts w:ascii="Times New Roman" w:hAnsi="Times New Roman" w:cs="Times New Roman"/>
          <w:sz w:val="24"/>
          <w:szCs w:val="24"/>
        </w:rPr>
        <w:t xml:space="preserve">Pearce, L. R., </w:t>
      </w:r>
      <w:proofErr w:type="spellStart"/>
      <w:r w:rsidRPr="00810911">
        <w:rPr>
          <w:rFonts w:ascii="Times New Roman" w:hAnsi="Times New Roman" w:cs="Times New Roman"/>
          <w:sz w:val="24"/>
          <w:szCs w:val="24"/>
        </w:rPr>
        <w:t>Atanassova</w:t>
      </w:r>
      <w:proofErr w:type="spellEnd"/>
      <w:r w:rsidRPr="00810911">
        <w:rPr>
          <w:rFonts w:ascii="Times New Roman" w:hAnsi="Times New Roman" w:cs="Times New Roman"/>
          <w:sz w:val="24"/>
          <w:szCs w:val="24"/>
        </w:rPr>
        <w:t xml:space="preserve">, N., </w:t>
      </w:r>
      <w:proofErr w:type="spellStart"/>
      <w:r w:rsidRPr="00810911">
        <w:rPr>
          <w:rFonts w:ascii="Times New Roman" w:hAnsi="Times New Roman" w:cs="Times New Roman"/>
          <w:sz w:val="24"/>
          <w:szCs w:val="24"/>
        </w:rPr>
        <w:t>Banton</w:t>
      </w:r>
      <w:proofErr w:type="spellEnd"/>
      <w:r w:rsidRPr="00810911">
        <w:rPr>
          <w:rFonts w:ascii="Times New Roman" w:hAnsi="Times New Roman" w:cs="Times New Roman"/>
          <w:sz w:val="24"/>
          <w:szCs w:val="24"/>
        </w:rPr>
        <w:t xml:space="preserve">, M. C., </w:t>
      </w:r>
      <w:proofErr w:type="spellStart"/>
      <w:r w:rsidRPr="00810911">
        <w:rPr>
          <w:rFonts w:ascii="Times New Roman" w:hAnsi="Times New Roman" w:cs="Times New Roman"/>
          <w:sz w:val="24"/>
          <w:szCs w:val="24"/>
        </w:rPr>
        <w:t>Bottomley</w:t>
      </w:r>
      <w:proofErr w:type="spellEnd"/>
      <w:r w:rsidRPr="00810911">
        <w:rPr>
          <w:rFonts w:ascii="Times New Roman" w:hAnsi="Times New Roman" w:cs="Times New Roman"/>
          <w:sz w:val="24"/>
          <w:szCs w:val="24"/>
        </w:rPr>
        <w:t xml:space="preserve">, B., van der </w:t>
      </w:r>
      <w:proofErr w:type="spellStart"/>
      <w:r w:rsidRPr="00810911">
        <w:rPr>
          <w:rFonts w:ascii="Times New Roman" w:hAnsi="Times New Roman" w:cs="Times New Roman"/>
          <w:sz w:val="24"/>
          <w:szCs w:val="24"/>
        </w:rPr>
        <w:t>Klaauw</w:t>
      </w:r>
      <w:proofErr w:type="spellEnd"/>
      <w:r w:rsidRPr="00810911">
        <w:rPr>
          <w:rFonts w:ascii="Times New Roman" w:hAnsi="Times New Roman" w:cs="Times New Roman"/>
          <w:sz w:val="24"/>
          <w:szCs w:val="24"/>
        </w:rPr>
        <w:t xml:space="preserve">, A. A., </w:t>
      </w:r>
      <w:proofErr w:type="spellStart"/>
      <w:r w:rsidRPr="00810911">
        <w:rPr>
          <w:rFonts w:ascii="Times New Roman" w:hAnsi="Times New Roman" w:cs="Times New Roman"/>
          <w:sz w:val="24"/>
          <w:szCs w:val="24"/>
        </w:rPr>
        <w:t>Revelli</w:t>
      </w:r>
      <w:proofErr w:type="spellEnd"/>
      <w:r w:rsidRPr="00810911">
        <w:rPr>
          <w:rFonts w:ascii="Times New Roman" w:hAnsi="Times New Roman" w:cs="Times New Roman"/>
          <w:sz w:val="24"/>
          <w:szCs w:val="24"/>
        </w:rPr>
        <w:t xml:space="preserve">, J. P.,  &amp; Jeter-Jones, S. (2013). KSR2 mutations are associated with obesity, insulin resistance, and impaired cellular fuel oxidation. </w:t>
      </w:r>
      <w:r w:rsidRPr="00810911">
        <w:rPr>
          <w:rFonts w:ascii="Times New Roman" w:hAnsi="Times New Roman" w:cs="Times New Roman"/>
          <w:i/>
          <w:iCs/>
          <w:sz w:val="24"/>
          <w:szCs w:val="24"/>
        </w:rPr>
        <w:t>Cell</w:t>
      </w:r>
      <w:r w:rsidRPr="00810911">
        <w:rPr>
          <w:rFonts w:ascii="Times New Roman" w:hAnsi="Times New Roman" w:cs="Times New Roman"/>
          <w:sz w:val="24"/>
          <w:szCs w:val="24"/>
        </w:rPr>
        <w:t xml:space="preserve">, </w:t>
      </w:r>
      <w:r w:rsidRPr="00810911">
        <w:rPr>
          <w:rFonts w:ascii="Times New Roman" w:hAnsi="Times New Roman" w:cs="Times New Roman"/>
          <w:i/>
          <w:iCs/>
          <w:sz w:val="24"/>
          <w:szCs w:val="24"/>
        </w:rPr>
        <w:t>155</w:t>
      </w:r>
      <w:r w:rsidRPr="00810911">
        <w:rPr>
          <w:rFonts w:ascii="Times New Roman" w:hAnsi="Times New Roman" w:cs="Times New Roman"/>
          <w:sz w:val="24"/>
          <w:szCs w:val="24"/>
        </w:rPr>
        <w:t>(4), 765-777.</w:t>
      </w:r>
    </w:p>
    <w:p w:rsidR="00613C2F" w:rsidRPr="00A74B28" w:rsidRDefault="00613C2F" w:rsidP="00613C2F">
      <w:pPr>
        <w:pStyle w:val="ListParagraph"/>
        <w:rPr>
          <w:rFonts w:ascii="Times New Roman" w:hAnsi="Times New Roman" w:cs="Times New Roman"/>
          <w:sz w:val="8"/>
          <w:szCs w:val="24"/>
        </w:rPr>
      </w:pPr>
    </w:p>
    <w:p w:rsidR="00922C5E" w:rsidRDefault="00922C5E" w:rsidP="00613C2F">
      <w:pPr>
        <w:pStyle w:val="ListParagraph"/>
        <w:numPr>
          <w:ilvl w:val="0"/>
          <w:numId w:val="1"/>
        </w:numPr>
        <w:spacing w:after="200" w:line="240" w:lineRule="auto"/>
        <w:ind w:left="360"/>
        <w:jc w:val="both"/>
        <w:rPr>
          <w:rFonts w:ascii="Times New Roman" w:hAnsi="Times New Roman" w:cs="Times New Roman"/>
          <w:sz w:val="24"/>
          <w:szCs w:val="24"/>
        </w:rPr>
      </w:pPr>
      <w:r w:rsidRPr="00810911">
        <w:rPr>
          <w:rFonts w:ascii="Times New Roman" w:hAnsi="Times New Roman" w:cs="Times New Roman"/>
          <w:sz w:val="24"/>
          <w:szCs w:val="24"/>
        </w:rPr>
        <w:t xml:space="preserve">Costanzo-Garvey, D. L., </w:t>
      </w:r>
      <w:proofErr w:type="spellStart"/>
      <w:r w:rsidRPr="00810911">
        <w:rPr>
          <w:rFonts w:ascii="Times New Roman" w:hAnsi="Times New Roman" w:cs="Times New Roman"/>
          <w:sz w:val="24"/>
          <w:szCs w:val="24"/>
        </w:rPr>
        <w:t>Pfluger</w:t>
      </w:r>
      <w:proofErr w:type="spellEnd"/>
      <w:r w:rsidRPr="00810911">
        <w:rPr>
          <w:rFonts w:ascii="Times New Roman" w:hAnsi="Times New Roman" w:cs="Times New Roman"/>
          <w:sz w:val="24"/>
          <w:szCs w:val="24"/>
        </w:rPr>
        <w:t xml:space="preserve">, P. T., Dougherty, M. K., Stock, J. L., Boehm, M., </w:t>
      </w:r>
      <w:proofErr w:type="spellStart"/>
      <w:r w:rsidRPr="00810911">
        <w:rPr>
          <w:rFonts w:ascii="Times New Roman" w:hAnsi="Times New Roman" w:cs="Times New Roman"/>
          <w:sz w:val="24"/>
          <w:szCs w:val="24"/>
        </w:rPr>
        <w:t>Chaika</w:t>
      </w:r>
      <w:proofErr w:type="spellEnd"/>
      <w:r w:rsidRPr="00810911">
        <w:rPr>
          <w:rFonts w:ascii="Times New Roman" w:hAnsi="Times New Roman" w:cs="Times New Roman"/>
          <w:sz w:val="24"/>
          <w:szCs w:val="24"/>
        </w:rPr>
        <w:t xml:space="preserve">, O. &amp; Jun, J. Y. (2009). KSR2 is an essential regulator of AMP kinase, energy expenditure, and insulin sensitivity. </w:t>
      </w:r>
      <w:r w:rsidRPr="00810911">
        <w:rPr>
          <w:rFonts w:ascii="Times New Roman" w:hAnsi="Times New Roman" w:cs="Times New Roman"/>
          <w:i/>
          <w:iCs/>
          <w:sz w:val="24"/>
          <w:szCs w:val="24"/>
        </w:rPr>
        <w:t>Cell metabolism</w:t>
      </w:r>
      <w:r w:rsidRPr="00810911">
        <w:rPr>
          <w:rFonts w:ascii="Times New Roman" w:hAnsi="Times New Roman" w:cs="Times New Roman"/>
          <w:sz w:val="24"/>
          <w:szCs w:val="24"/>
        </w:rPr>
        <w:t xml:space="preserve">, </w:t>
      </w:r>
      <w:r w:rsidRPr="00810911">
        <w:rPr>
          <w:rFonts w:ascii="Times New Roman" w:hAnsi="Times New Roman" w:cs="Times New Roman"/>
          <w:i/>
          <w:iCs/>
          <w:sz w:val="24"/>
          <w:szCs w:val="24"/>
        </w:rPr>
        <w:t>10</w:t>
      </w:r>
      <w:r w:rsidRPr="00810911">
        <w:rPr>
          <w:rFonts w:ascii="Times New Roman" w:hAnsi="Times New Roman" w:cs="Times New Roman"/>
          <w:sz w:val="24"/>
          <w:szCs w:val="24"/>
        </w:rPr>
        <w:t>(5), 366-378.</w:t>
      </w:r>
    </w:p>
    <w:p w:rsidR="00613C2F" w:rsidRPr="00A74B28" w:rsidRDefault="00613C2F" w:rsidP="00613C2F">
      <w:pPr>
        <w:pStyle w:val="ListParagraph"/>
        <w:rPr>
          <w:rFonts w:ascii="Times New Roman" w:hAnsi="Times New Roman" w:cs="Times New Roman"/>
          <w:sz w:val="8"/>
          <w:szCs w:val="24"/>
        </w:rPr>
      </w:pPr>
    </w:p>
    <w:p w:rsidR="000D2B58" w:rsidRPr="00810911" w:rsidRDefault="000D2B58" w:rsidP="00613C2F">
      <w:pPr>
        <w:pStyle w:val="ListParagraph"/>
        <w:numPr>
          <w:ilvl w:val="0"/>
          <w:numId w:val="1"/>
        </w:numPr>
        <w:spacing w:after="0" w:line="240" w:lineRule="auto"/>
        <w:ind w:left="360" w:right="-170"/>
        <w:jc w:val="both"/>
        <w:rPr>
          <w:rFonts w:ascii="Times New Roman" w:hAnsi="Times New Roman" w:cs="Times New Roman"/>
          <w:sz w:val="24"/>
          <w:szCs w:val="24"/>
        </w:rPr>
      </w:pPr>
      <w:r w:rsidRPr="00810911">
        <w:rPr>
          <w:rFonts w:ascii="Times New Roman" w:hAnsi="Times New Roman" w:cs="Times New Roman"/>
          <w:sz w:val="24"/>
          <w:szCs w:val="24"/>
        </w:rPr>
        <w:t xml:space="preserve">Hess, M. E., &amp; </w:t>
      </w:r>
      <w:proofErr w:type="spellStart"/>
      <w:r w:rsidRPr="00810911">
        <w:rPr>
          <w:rFonts w:ascii="Times New Roman" w:hAnsi="Times New Roman" w:cs="Times New Roman"/>
          <w:sz w:val="24"/>
          <w:szCs w:val="24"/>
        </w:rPr>
        <w:t>Brüning</w:t>
      </w:r>
      <w:proofErr w:type="spellEnd"/>
      <w:r w:rsidRPr="00810911">
        <w:rPr>
          <w:rFonts w:ascii="Times New Roman" w:hAnsi="Times New Roman" w:cs="Times New Roman"/>
          <w:sz w:val="24"/>
          <w:szCs w:val="24"/>
        </w:rPr>
        <w:t>, J. C. (2014). The fat mass and obesity-associated (FTO) gene: obesity and beyond</w:t>
      </w:r>
      <w:r w:rsidR="00613C2F" w:rsidRPr="00810911">
        <w:rPr>
          <w:rFonts w:ascii="Times New Roman" w:hAnsi="Times New Roman" w:cs="Times New Roman"/>
          <w:sz w:val="24"/>
          <w:szCs w:val="24"/>
        </w:rPr>
        <w:t>?</w:t>
      </w:r>
      <w:r w:rsidRPr="00810911">
        <w:rPr>
          <w:rFonts w:ascii="Times New Roman" w:hAnsi="Times New Roman" w:cs="Times New Roman"/>
          <w:sz w:val="24"/>
          <w:szCs w:val="24"/>
        </w:rPr>
        <w:t xml:space="preserve"> </w:t>
      </w:r>
      <w:proofErr w:type="spellStart"/>
      <w:r w:rsidRPr="00810911">
        <w:rPr>
          <w:rFonts w:ascii="Times New Roman" w:hAnsi="Times New Roman" w:cs="Times New Roman"/>
          <w:i/>
          <w:iCs/>
          <w:sz w:val="24"/>
          <w:szCs w:val="24"/>
        </w:rPr>
        <w:t>Biochimica</w:t>
      </w:r>
      <w:proofErr w:type="spellEnd"/>
      <w:r w:rsidRPr="00810911">
        <w:rPr>
          <w:rFonts w:ascii="Times New Roman" w:hAnsi="Times New Roman" w:cs="Times New Roman"/>
          <w:i/>
          <w:iCs/>
          <w:sz w:val="24"/>
          <w:szCs w:val="24"/>
        </w:rPr>
        <w:t xml:space="preserve"> </w:t>
      </w:r>
      <w:proofErr w:type="gramStart"/>
      <w:r w:rsidRPr="00810911">
        <w:rPr>
          <w:rFonts w:ascii="Times New Roman" w:hAnsi="Times New Roman" w:cs="Times New Roman"/>
          <w:i/>
          <w:iCs/>
          <w:sz w:val="24"/>
          <w:szCs w:val="24"/>
        </w:rPr>
        <w:t>et</w:t>
      </w:r>
      <w:proofErr w:type="gramEnd"/>
      <w:r w:rsidRPr="00810911">
        <w:rPr>
          <w:rFonts w:ascii="Times New Roman" w:hAnsi="Times New Roman" w:cs="Times New Roman"/>
          <w:i/>
          <w:iCs/>
          <w:sz w:val="24"/>
          <w:szCs w:val="24"/>
        </w:rPr>
        <w:t xml:space="preserve"> </w:t>
      </w:r>
      <w:proofErr w:type="spellStart"/>
      <w:r w:rsidRPr="00810911">
        <w:rPr>
          <w:rFonts w:ascii="Times New Roman" w:hAnsi="Times New Roman" w:cs="Times New Roman"/>
          <w:i/>
          <w:iCs/>
          <w:sz w:val="24"/>
          <w:szCs w:val="24"/>
        </w:rPr>
        <w:t>Biophysica</w:t>
      </w:r>
      <w:proofErr w:type="spellEnd"/>
      <w:r w:rsidRPr="00810911">
        <w:rPr>
          <w:rFonts w:ascii="Times New Roman" w:hAnsi="Times New Roman" w:cs="Times New Roman"/>
          <w:i/>
          <w:iCs/>
          <w:sz w:val="24"/>
          <w:szCs w:val="24"/>
        </w:rPr>
        <w:t xml:space="preserve"> </w:t>
      </w:r>
      <w:proofErr w:type="spellStart"/>
      <w:r w:rsidRPr="00810911">
        <w:rPr>
          <w:rFonts w:ascii="Times New Roman" w:hAnsi="Times New Roman" w:cs="Times New Roman"/>
          <w:i/>
          <w:iCs/>
          <w:sz w:val="24"/>
          <w:szCs w:val="24"/>
        </w:rPr>
        <w:t>Acta</w:t>
      </w:r>
      <w:proofErr w:type="spellEnd"/>
      <w:r w:rsidRPr="00810911">
        <w:rPr>
          <w:rFonts w:ascii="Times New Roman" w:hAnsi="Times New Roman" w:cs="Times New Roman"/>
          <w:i/>
          <w:iCs/>
          <w:sz w:val="24"/>
          <w:szCs w:val="24"/>
        </w:rPr>
        <w:t xml:space="preserve"> (BBA)-Molecular Basis of Disease</w:t>
      </w:r>
      <w:r w:rsidRPr="00810911">
        <w:rPr>
          <w:rFonts w:ascii="Times New Roman" w:hAnsi="Times New Roman" w:cs="Times New Roman"/>
          <w:sz w:val="24"/>
          <w:szCs w:val="24"/>
        </w:rPr>
        <w:t xml:space="preserve">, </w:t>
      </w:r>
      <w:r w:rsidRPr="00810911">
        <w:rPr>
          <w:rFonts w:ascii="Times New Roman" w:hAnsi="Times New Roman" w:cs="Times New Roman"/>
          <w:i/>
          <w:iCs/>
          <w:sz w:val="24"/>
          <w:szCs w:val="24"/>
        </w:rPr>
        <w:t>1842</w:t>
      </w:r>
      <w:r w:rsidRPr="00810911">
        <w:rPr>
          <w:rFonts w:ascii="Times New Roman" w:hAnsi="Times New Roman" w:cs="Times New Roman"/>
          <w:sz w:val="24"/>
          <w:szCs w:val="24"/>
        </w:rPr>
        <w:t>(10), 2039-2047</w:t>
      </w:r>
      <w:r w:rsidR="00613C2F">
        <w:rPr>
          <w:rFonts w:ascii="Times New Roman" w:hAnsi="Times New Roman" w:cs="Times New Roman"/>
          <w:sz w:val="24"/>
          <w:szCs w:val="24"/>
        </w:rPr>
        <w:t>.</w:t>
      </w:r>
    </w:p>
    <w:p w:rsidR="0055771A" w:rsidRPr="00A74B28" w:rsidRDefault="0055771A" w:rsidP="00613C2F">
      <w:pPr>
        <w:pStyle w:val="ListParagraph"/>
        <w:spacing w:after="200" w:line="240" w:lineRule="auto"/>
        <w:ind w:left="360" w:hanging="360"/>
        <w:jc w:val="both"/>
        <w:rPr>
          <w:rFonts w:ascii="Times New Roman" w:hAnsi="Times New Roman" w:cs="Times New Roman"/>
          <w:sz w:val="10"/>
          <w:szCs w:val="24"/>
        </w:rPr>
      </w:pPr>
    </w:p>
    <w:p w:rsidR="0055771A" w:rsidRPr="00472122" w:rsidRDefault="0055771A" w:rsidP="00613C2F">
      <w:pPr>
        <w:pStyle w:val="ListParagraph"/>
        <w:numPr>
          <w:ilvl w:val="0"/>
          <w:numId w:val="1"/>
        </w:numPr>
        <w:spacing w:after="0" w:line="240" w:lineRule="auto"/>
        <w:ind w:left="360"/>
        <w:jc w:val="both"/>
        <w:rPr>
          <w:rFonts w:ascii="Times New Roman" w:hAnsi="Times New Roman" w:cs="Times New Roman"/>
          <w:sz w:val="24"/>
          <w:szCs w:val="24"/>
        </w:rPr>
      </w:pPr>
      <w:proofErr w:type="spellStart"/>
      <w:r w:rsidRPr="00472122">
        <w:rPr>
          <w:rFonts w:ascii="Times New Roman" w:hAnsi="Times New Roman" w:cs="Times New Roman"/>
          <w:sz w:val="24"/>
          <w:szCs w:val="24"/>
        </w:rPr>
        <w:t>Gadde</w:t>
      </w:r>
      <w:proofErr w:type="spellEnd"/>
      <w:r w:rsidRPr="00472122">
        <w:rPr>
          <w:rFonts w:ascii="Times New Roman" w:hAnsi="Times New Roman" w:cs="Times New Roman"/>
          <w:sz w:val="24"/>
          <w:szCs w:val="24"/>
        </w:rPr>
        <w:t xml:space="preserve">, K. M., &amp; Allison, D. B. (2009). Combination pharmaceutical therapies for obesity. </w:t>
      </w:r>
      <w:r w:rsidRPr="00472122">
        <w:rPr>
          <w:rFonts w:ascii="Times New Roman" w:hAnsi="Times New Roman" w:cs="Times New Roman"/>
          <w:i/>
          <w:iCs/>
          <w:sz w:val="24"/>
          <w:szCs w:val="24"/>
        </w:rPr>
        <w:t>Expert opinion on pharmacotherapy</w:t>
      </w:r>
      <w:r w:rsidRPr="00472122">
        <w:rPr>
          <w:rFonts w:ascii="Times New Roman" w:hAnsi="Times New Roman" w:cs="Times New Roman"/>
          <w:sz w:val="24"/>
          <w:szCs w:val="24"/>
        </w:rPr>
        <w:t xml:space="preserve">, </w:t>
      </w:r>
      <w:r w:rsidRPr="00472122">
        <w:rPr>
          <w:rFonts w:ascii="Times New Roman" w:hAnsi="Times New Roman" w:cs="Times New Roman"/>
          <w:i/>
          <w:iCs/>
          <w:sz w:val="24"/>
          <w:szCs w:val="24"/>
        </w:rPr>
        <w:t>10</w:t>
      </w:r>
      <w:r w:rsidRPr="00472122">
        <w:rPr>
          <w:rFonts w:ascii="Times New Roman" w:hAnsi="Times New Roman" w:cs="Times New Roman"/>
          <w:sz w:val="24"/>
          <w:szCs w:val="24"/>
        </w:rPr>
        <w:t>(6), 921-925.</w:t>
      </w:r>
    </w:p>
    <w:p w:rsidR="00472122" w:rsidRPr="00A74B28" w:rsidRDefault="00472122" w:rsidP="00613C2F">
      <w:pPr>
        <w:pStyle w:val="ListParagraph"/>
        <w:spacing w:line="240" w:lineRule="auto"/>
        <w:ind w:left="360" w:hanging="360"/>
        <w:rPr>
          <w:rFonts w:ascii="Times New Roman" w:eastAsia="Times New Roman" w:hAnsi="Times New Roman" w:cs="Times New Roman"/>
          <w:sz w:val="10"/>
          <w:szCs w:val="24"/>
        </w:rPr>
      </w:pPr>
    </w:p>
    <w:p w:rsidR="00472122" w:rsidRDefault="00472122" w:rsidP="00613C2F">
      <w:pPr>
        <w:pStyle w:val="ListParagraph"/>
        <w:numPr>
          <w:ilvl w:val="0"/>
          <w:numId w:val="1"/>
        </w:numPr>
        <w:spacing w:after="0" w:line="240" w:lineRule="auto"/>
        <w:ind w:left="360" w:right="-170"/>
        <w:jc w:val="both"/>
        <w:rPr>
          <w:rFonts w:ascii="Times New Roman" w:hAnsi="Times New Roman" w:cs="Times New Roman"/>
          <w:sz w:val="24"/>
          <w:szCs w:val="24"/>
        </w:rPr>
      </w:pPr>
      <w:r w:rsidRPr="00810911">
        <w:rPr>
          <w:rFonts w:ascii="Times New Roman" w:hAnsi="Times New Roman" w:cs="Times New Roman"/>
          <w:sz w:val="24"/>
          <w:szCs w:val="24"/>
        </w:rPr>
        <w:t xml:space="preserve">Chan, K. C., Yin, M. C., &amp; Chao, W. J. (2007). Effect of </w:t>
      </w:r>
      <w:proofErr w:type="spellStart"/>
      <w:r w:rsidRPr="00810911">
        <w:rPr>
          <w:rFonts w:ascii="Times New Roman" w:hAnsi="Times New Roman" w:cs="Times New Roman"/>
          <w:sz w:val="24"/>
          <w:szCs w:val="24"/>
        </w:rPr>
        <w:t>diallyl</w:t>
      </w:r>
      <w:proofErr w:type="spellEnd"/>
      <w:r w:rsidRPr="00810911">
        <w:rPr>
          <w:rFonts w:ascii="Times New Roman" w:hAnsi="Times New Roman" w:cs="Times New Roman"/>
          <w:sz w:val="24"/>
          <w:szCs w:val="24"/>
        </w:rPr>
        <w:t xml:space="preserve"> </w:t>
      </w:r>
      <w:proofErr w:type="spellStart"/>
      <w:r w:rsidRPr="00810911">
        <w:rPr>
          <w:rFonts w:ascii="Times New Roman" w:hAnsi="Times New Roman" w:cs="Times New Roman"/>
          <w:sz w:val="24"/>
          <w:szCs w:val="24"/>
        </w:rPr>
        <w:t>trisulfide</w:t>
      </w:r>
      <w:proofErr w:type="spellEnd"/>
      <w:r w:rsidRPr="00810911">
        <w:rPr>
          <w:rFonts w:ascii="Times New Roman" w:hAnsi="Times New Roman" w:cs="Times New Roman"/>
          <w:sz w:val="24"/>
          <w:szCs w:val="24"/>
        </w:rPr>
        <w:t xml:space="preserve">-rich garlic oil on blood coagulation and plasma activity of anticoagulation factors in rats. </w:t>
      </w:r>
      <w:r w:rsidRPr="00810911">
        <w:rPr>
          <w:rFonts w:ascii="Times New Roman" w:hAnsi="Times New Roman" w:cs="Times New Roman"/>
          <w:i/>
          <w:iCs/>
          <w:sz w:val="24"/>
          <w:szCs w:val="24"/>
        </w:rPr>
        <w:t>Food and chemical toxicology</w:t>
      </w:r>
      <w:r w:rsidRPr="00810911">
        <w:rPr>
          <w:rFonts w:ascii="Times New Roman" w:hAnsi="Times New Roman" w:cs="Times New Roman"/>
          <w:sz w:val="24"/>
          <w:szCs w:val="24"/>
        </w:rPr>
        <w:t xml:space="preserve">, </w:t>
      </w:r>
      <w:r w:rsidRPr="00810911">
        <w:rPr>
          <w:rFonts w:ascii="Times New Roman" w:hAnsi="Times New Roman" w:cs="Times New Roman"/>
          <w:i/>
          <w:iCs/>
          <w:sz w:val="24"/>
          <w:szCs w:val="24"/>
        </w:rPr>
        <w:t>45</w:t>
      </w:r>
      <w:r w:rsidRPr="00810911">
        <w:rPr>
          <w:rFonts w:ascii="Times New Roman" w:hAnsi="Times New Roman" w:cs="Times New Roman"/>
          <w:sz w:val="24"/>
          <w:szCs w:val="24"/>
        </w:rPr>
        <w:t>(3), 502-507.</w:t>
      </w:r>
    </w:p>
    <w:p w:rsidR="00613C2F" w:rsidRPr="00A74B28" w:rsidRDefault="00613C2F" w:rsidP="00613C2F">
      <w:pPr>
        <w:pStyle w:val="ListParagraph"/>
        <w:rPr>
          <w:rFonts w:ascii="Times New Roman" w:hAnsi="Times New Roman" w:cs="Times New Roman"/>
          <w:sz w:val="10"/>
          <w:szCs w:val="24"/>
        </w:rPr>
      </w:pPr>
    </w:p>
    <w:p w:rsidR="00472122" w:rsidRPr="00A74B28" w:rsidRDefault="00472122" w:rsidP="00613C2F">
      <w:pPr>
        <w:pStyle w:val="ListParagraph"/>
        <w:numPr>
          <w:ilvl w:val="0"/>
          <w:numId w:val="1"/>
        </w:numPr>
        <w:spacing w:after="0" w:line="240" w:lineRule="auto"/>
        <w:ind w:left="360" w:right="-170"/>
        <w:jc w:val="both"/>
        <w:rPr>
          <w:rFonts w:ascii="Times New Roman" w:hAnsi="Times New Roman" w:cs="Times New Roman"/>
          <w:color w:val="FF0000"/>
          <w:sz w:val="24"/>
          <w:szCs w:val="24"/>
        </w:rPr>
      </w:pPr>
      <w:proofErr w:type="spellStart"/>
      <w:r w:rsidRPr="00810911">
        <w:rPr>
          <w:rFonts w:ascii="Times New Roman" w:hAnsi="Times New Roman" w:cs="Times New Roman"/>
          <w:sz w:val="24"/>
          <w:szCs w:val="24"/>
        </w:rPr>
        <w:t>Khodadadi</w:t>
      </w:r>
      <w:proofErr w:type="spellEnd"/>
      <w:r w:rsidRPr="00810911">
        <w:rPr>
          <w:rFonts w:ascii="Times New Roman" w:hAnsi="Times New Roman" w:cs="Times New Roman"/>
          <w:sz w:val="24"/>
          <w:szCs w:val="24"/>
        </w:rPr>
        <w:t xml:space="preserve">, S., </w:t>
      </w:r>
      <w:proofErr w:type="spellStart"/>
      <w:r w:rsidRPr="00810911">
        <w:rPr>
          <w:rFonts w:ascii="Times New Roman" w:hAnsi="Times New Roman" w:cs="Times New Roman"/>
          <w:sz w:val="24"/>
          <w:szCs w:val="24"/>
        </w:rPr>
        <w:t>Nasri</w:t>
      </w:r>
      <w:proofErr w:type="spellEnd"/>
      <w:r w:rsidRPr="00810911">
        <w:rPr>
          <w:rFonts w:ascii="Times New Roman" w:hAnsi="Times New Roman" w:cs="Times New Roman"/>
          <w:sz w:val="24"/>
          <w:szCs w:val="24"/>
        </w:rPr>
        <w:t xml:space="preserve">, P., </w:t>
      </w:r>
      <w:proofErr w:type="spellStart"/>
      <w:r w:rsidRPr="00810911">
        <w:rPr>
          <w:rFonts w:ascii="Times New Roman" w:hAnsi="Times New Roman" w:cs="Times New Roman"/>
          <w:sz w:val="24"/>
          <w:szCs w:val="24"/>
        </w:rPr>
        <w:t>Ardalan</w:t>
      </w:r>
      <w:proofErr w:type="spellEnd"/>
      <w:r w:rsidRPr="00810911">
        <w:rPr>
          <w:rFonts w:ascii="Times New Roman" w:hAnsi="Times New Roman" w:cs="Times New Roman"/>
          <w:sz w:val="24"/>
          <w:szCs w:val="24"/>
        </w:rPr>
        <w:t xml:space="preserve">, M. R., &amp; </w:t>
      </w:r>
      <w:proofErr w:type="spellStart"/>
      <w:r w:rsidRPr="00810911">
        <w:rPr>
          <w:rFonts w:ascii="Times New Roman" w:hAnsi="Times New Roman" w:cs="Times New Roman"/>
          <w:sz w:val="24"/>
          <w:szCs w:val="24"/>
        </w:rPr>
        <w:t>Rafieian-Kopaei</w:t>
      </w:r>
      <w:proofErr w:type="spellEnd"/>
      <w:r w:rsidRPr="00810911">
        <w:rPr>
          <w:rFonts w:ascii="Times New Roman" w:hAnsi="Times New Roman" w:cs="Times New Roman"/>
          <w:sz w:val="24"/>
          <w:szCs w:val="24"/>
        </w:rPr>
        <w:t xml:space="preserve">, M. (2016). Melatonin and kidney; a narrative review on the </w:t>
      </w:r>
      <w:proofErr w:type="spellStart"/>
      <w:r w:rsidRPr="00810911">
        <w:rPr>
          <w:rFonts w:ascii="Times New Roman" w:hAnsi="Times New Roman" w:cs="Times New Roman"/>
          <w:sz w:val="24"/>
          <w:szCs w:val="24"/>
        </w:rPr>
        <w:t>renoprotective</w:t>
      </w:r>
      <w:proofErr w:type="spellEnd"/>
      <w:r w:rsidRPr="00810911">
        <w:rPr>
          <w:rFonts w:ascii="Times New Roman" w:hAnsi="Times New Roman" w:cs="Times New Roman"/>
          <w:sz w:val="24"/>
          <w:szCs w:val="24"/>
        </w:rPr>
        <w:t xml:space="preserve"> efficacy of melatonin in various renal diseases. </w:t>
      </w:r>
      <w:r w:rsidRPr="00810911">
        <w:rPr>
          <w:rFonts w:ascii="Times New Roman" w:hAnsi="Times New Roman" w:cs="Times New Roman"/>
          <w:i/>
          <w:iCs/>
          <w:sz w:val="24"/>
          <w:szCs w:val="24"/>
        </w:rPr>
        <w:t>Annals of Research in Antioxidants</w:t>
      </w:r>
      <w:r w:rsidRPr="00810911">
        <w:rPr>
          <w:rFonts w:ascii="Times New Roman" w:hAnsi="Times New Roman" w:cs="Times New Roman"/>
          <w:sz w:val="24"/>
          <w:szCs w:val="24"/>
        </w:rPr>
        <w:t xml:space="preserve">, </w:t>
      </w:r>
      <w:r w:rsidRPr="00810911">
        <w:rPr>
          <w:rFonts w:ascii="Times New Roman" w:hAnsi="Times New Roman" w:cs="Times New Roman"/>
          <w:i/>
          <w:iCs/>
          <w:sz w:val="24"/>
          <w:szCs w:val="24"/>
        </w:rPr>
        <w:t>1</w:t>
      </w:r>
      <w:r w:rsidRPr="00810911">
        <w:rPr>
          <w:rFonts w:ascii="Times New Roman" w:hAnsi="Times New Roman" w:cs="Times New Roman"/>
          <w:sz w:val="24"/>
          <w:szCs w:val="24"/>
        </w:rPr>
        <w:t>(2).</w:t>
      </w:r>
    </w:p>
    <w:p w:rsidR="00A74B28" w:rsidRPr="00A74B28" w:rsidRDefault="00A74B28" w:rsidP="00A74B28">
      <w:pPr>
        <w:pStyle w:val="ListParagraph"/>
        <w:rPr>
          <w:rFonts w:ascii="Times New Roman" w:hAnsi="Times New Roman" w:cs="Times New Roman"/>
          <w:color w:val="FF0000"/>
          <w:sz w:val="6"/>
          <w:szCs w:val="24"/>
        </w:rPr>
      </w:pPr>
    </w:p>
    <w:p w:rsidR="00A74B28" w:rsidRDefault="00A74B28" w:rsidP="00A74B28">
      <w:pPr>
        <w:pStyle w:val="Default"/>
        <w:numPr>
          <w:ilvl w:val="0"/>
          <w:numId w:val="1"/>
        </w:numPr>
        <w:ind w:left="426" w:hanging="426"/>
        <w:jc w:val="both"/>
        <w:rPr>
          <w:sz w:val="23"/>
          <w:szCs w:val="23"/>
        </w:rPr>
      </w:pPr>
      <w:proofErr w:type="spellStart"/>
      <w:r>
        <w:rPr>
          <w:sz w:val="23"/>
          <w:szCs w:val="23"/>
        </w:rPr>
        <w:t>Sivakumar</w:t>
      </w:r>
      <w:proofErr w:type="spellEnd"/>
      <w:r>
        <w:rPr>
          <w:sz w:val="23"/>
          <w:szCs w:val="23"/>
        </w:rPr>
        <w:t xml:space="preserve"> </w:t>
      </w:r>
      <w:proofErr w:type="spellStart"/>
      <w:r>
        <w:rPr>
          <w:sz w:val="23"/>
          <w:szCs w:val="23"/>
        </w:rPr>
        <w:t>Annamalai</w:t>
      </w:r>
      <w:proofErr w:type="spellEnd"/>
      <w:r>
        <w:rPr>
          <w:sz w:val="23"/>
          <w:szCs w:val="23"/>
        </w:rPr>
        <w:t xml:space="preserve">, </w:t>
      </w:r>
      <w:proofErr w:type="spellStart"/>
      <w:r>
        <w:rPr>
          <w:sz w:val="23"/>
          <w:szCs w:val="23"/>
        </w:rPr>
        <w:t>Lavanya</w:t>
      </w:r>
      <w:proofErr w:type="spellEnd"/>
      <w:r>
        <w:rPr>
          <w:sz w:val="23"/>
          <w:szCs w:val="23"/>
        </w:rPr>
        <w:t xml:space="preserve"> </w:t>
      </w:r>
      <w:proofErr w:type="spellStart"/>
      <w:r>
        <w:rPr>
          <w:sz w:val="23"/>
          <w:szCs w:val="23"/>
        </w:rPr>
        <w:t>Mohanam</w:t>
      </w:r>
      <w:proofErr w:type="spellEnd"/>
      <w:r>
        <w:rPr>
          <w:sz w:val="23"/>
          <w:szCs w:val="23"/>
        </w:rPr>
        <w:t xml:space="preserve">, </w:t>
      </w:r>
      <w:proofErr w:type="spellStart"/>
      <w:r>
        <w:rPr>
          <w:sz w:val="23"/>
          <w:szCs w:val="23"/>
        </w:rPr>
        <w:t>Veena</w:t>
      </w:r>
      <w:proofErr w:type="spellEnd"/>
      <w:r>
        <w:rPr>
          <w:sz w:val="23"/>
          <w:szCs w:val="23"/>
        </w:rPr>
        <w:t xml:space="preserve"> Raja, </w:t>
      </w:r>
      <w:proofErr w:type="spellStart"/>
      <w:r>
        <w:rPr>
          <w:sz w:val="23"/>
          <w:szCs w:val="23"/>
        </w:rPr>
        <w:t>Alwin</w:t>
      </w:r>
      <w:proofErr w:type="spellEnd"/>
      <w:r>
        <w:rPr>
          <w:sz w:val="23"/>
          <w:szCs w:val="23"/>
        </w:rPr>
        <w:t xml:space="preserve"> </w:t>
      </w:r>
      <w:proofErr w:type="spellStart"/>
      <w:r>
        <w:rPr>
          <w:sz w:val="23"/>
          <w:szCs w:val="23"/>
        </w:rPr>
        <w:t>Dev</w:t>
      </w:r>
      <w:proofErr w:type="spellEnd"/>
      <w:r>
        <w:rPr>
          <w:sz w:val="23"/>
          <w:szCs w:val="23"/>
        </w:rPr>
        <w:t xml:space="preserve">, </w:t>
      </w:r>
      <w:proofErr w:type="spellStart"/>
      <w:r>
        <w:rPr>
          <w:bCs/>
          <w:sz w:val="23"/>
          <w:szCs w:val="23"/>
        </w:rPr>
        <w:t>Venkataraman</w:t>
      </w:r>
      <w:proofErr w:type="spellEnd"/>
      <w:r>
        <w:rPr>
          <w:bCs/>
          <w:sz w:val="23"/>
          <w:szCs w:val="23"/>
        </w:rPr>
        <w:t xml:space="preserve"> </w:t>
      </w:r>
      <w:proofErr w:type="spellStart"/>
      <w:r>
        <w:rPr>
          <w:bCs/>
          <w:sz w:val="23"/>
          <w:szCs w:val="23"/>
        </w:rPr>
        <w:t>Prabhu</w:t>
      </w:r>
      <w:proofErr w:type="spellEnd"/>
      <w:r>
        <w:rPr>
          <w:bCs/>
          <w:sz w:val="23"/>
          <w:szCs w:val="23"/>
        </w:rPr>
        <w:t xml:space="preserve"> </w:t>
      </w:r>
      <w:r>
        <w:rPr>
          <w:sz w:val="23"/>
          <w:szCs w:val="23"/>
        </w:rPr>
        <w:t xml:space="preserve">(2017). </w:t>
      </w:r>
      <w:proofErr w:type="spellStart"/>
      <w:r>
        <w:rPr>
          <w:sz w:val="23"/>
          <w:szCs w:val="23"/>
        </w:rPr>
        <w:t>Antiobesity</w:t>
      </w:r>
      <w:proofErr w:type="spellEnd"/>
      <w:r>
        <w:rPr>
          <w:sz w:val="23"/>
          <w:szCs w:val="23"/>
        </w:rPr>
        <w:t xml:space="preserve">, antioxidant and </w:t>
      </w:r>
      <w:proofErr w:type="spellStart"/>
      <w:r>
        <w:rPr>
          <w:sz w:val="23"/>
          <w:szCs w:val="23"/>
        </w:rPr>
        <w:t>hepatoprotective</w:t>
      </w:r>
      <w:proofErr w:type="spellEnd"/>
      <w:r>
        <w:rPr>
          <w:sz w:val="23"/>
          <w:szCs w:val="23"/>
        </w:rPr>
        <w:t xml:space="preserve"> effects of </w:t>
      </w:r>
      <w:proofErr w:type="spellStart"/>
      <w:r>
        <w:rPr>
          <w:sz w:val="23"/>
          <w:szCs w:val="23"/>
        </w:rPr>
        <w:t>Diallyl</w:t>
      </w:r>
      <w:proofErr w:type="spellEnd"/>
      <w:r>
        <w:rPr>
          <w:sz w:val="23"/>
          <w:szCs w:val="23"/>
        </w:rPr>
        <w:t xml:space="preserve"> trisulphide (DATS) alone or in combination with </w:t>
      </w:r>
      <w:proofErr w:type="spellStart"/>
      <w:r>
        <w:rPr>
          <w:sz w:val="23"/>
          <w:szCs w:val="23"/>
        </w:rPr>
        <w:t>Orlistat</w:t>
      </w:r>
      <w:proofErr w:type="spellEnd"/>
      <w:r>
        <w:rPr>
          <w:sz w:val="23"/>
          <w:szCs w:val="23"/>
        </w:rPr>
        <w:t xml:space="preserve"> on HFD induced obese rats. </w:t>
      </w:r>
      <w:r>
        <w:rPr>
          <w:i/>
          <w:iCs/>
          <w:sz w:val="23"/>
          <w:szCs w:val="23"/>
        </w:rPr>
        <w:t>Biomedicine &amp; Pharmacotherapy</w:t>
      </w:r>
      <w:r>
        <w:rPr>
          <w:sz w:val="23"/>
          <w:szCs w:val="23"/>
        </w:rPr>
        <w:t xml:space="preserve">, 93, 81–87. </w:t>
      </w:r>
    </w:p>
    <w:p w:rsidR="00A74B28" w:rsidRDefault="00A74B28" w:rsidP="00A74B28">
      <w:pPr>
        <w:pStyle w:val="Default"/>
        <w:ind w:left="1530"/>
      </w:pPr>
    </w:p>
    <w:p w:rsidR="00A74B28" w:rsidRDefault="00A74B28" w:rsidP="00A74B28">
      <w:pPr>
        <w:pStyle w:val="Default"/>
        <w:numPr>
          <w:ilvl w:val="0"/>
          <w:numId w:val="1"/>
        </w:numPr>
        <w:ind w:left="426" w:hanging="426"/>
        <w:jc w:val="both"/>
        <w:rPr>
          <w:sz w:val="23"/>
          <w:szCs w:val="23"/>
        </w:rPr>
      </w:pPr>
      <w:proofErr w:type="spellStart"/>
      <w:r>
        <w:rPr>
          <w:sz w:val="23"/>
          <w:szCs w:val="23"/>
        </w:rPr>
        <w:t>Sivakumar</w:t>
      </w:r>
      <w:proofErr w:type="spellEnd"/>
      <w:r>
        <w:rPr>
          <w:sz w:val="23"/>
          <w:szCs w:val="23"/>
        </w:rPr>
        <w:t xml:space="preserve"> </w:t>
      </w:r>
      <w:proofErr w:type="spellStart"/>
      <w:r>
        <w:rPr>
          <w:sz w:val="23"/>
          <w:szCs w:val="23"/>
        </w:rPr>
        <w:t>Annamalai</w:t>
      </w:r>
      <w:proofErr w:type="spellEnd"/>
      <w:r>
        <w:rPr>
          <w:sz w:val="23"/>
          <w:szCs w:val="23"/>
        </w:rPr>
        <w:t xml:space="preserve">, </w:t>
      </w:r>
      <w:proofErr w:type="spellStart"/>
      <w:r>
        <w:rPr>
          <w:sz w:val="23"/>
          <w:szCs w:val="23"/>
        </w:rPr>
        <w:t>Lavanya</w:t>
      </w:r>
      <w:proofErr w:type="spellEnd"/>
      <w:r>
        <w:rPr>
          <w:sz w:val="23"/>
          <w:szCs w:val="23"/>
        </w:rPr>
        <w:t xml:space="preserve"> </w:t>
      </w:r>
      <w:proofErr w:type="spellStart"/>
      <w:r>
        <w:rPr>
          <w:sz w:val="23"/>
          <w:szCs w:val="23"/>
        </w:rPr>
        <w:t>Mohanam</w:t>
      </w:r>
      <w:proofErr w:type="spellEnd"/>
      <w:r>
        <w:rPr>
          <w:sz w:val="23"/>
          <w:szCs w:val="23"/>
        </w:rPr>
        <w:t xml:space="preserve">, D. </w:t>
      </w:r>
      <w:proofErr w:type="spellStart"/>
      <w:r>
        <w:rPr>
          <w:sz w:val="23"/>
          <w:szCs w:val="23"/>
        </w:rPr>
        <w:t>Alwin</w:t>
      </w:r>
      <w:proofErr w:type="spellEnd"/>
      <w:r>
        <w:rPr>
          <w:sz w:val="23"/>
          <w:szCs w:val="23"/>
        </w:rPr>
        <w:t xml:space="preserve">, </w:t>
      </w:r>
      <w:proofErr w:type="spellStart"/>
      <w:r>
        <w:rPr>
          <w:bCs/>
          <w:sz w:val="23"/>
          <w:szCs w:val="23"/>
        </w:rPr>
        <w:t>Venkataraman</w:t>
      </w:r>
      <w:proofErr w:type="spellEnd"/>
      <w:r>
        <w:rPr>
          <w:bCs/>
          <w:sz w:val="23"/>
          <w:szCs w:val="23"/>
        </w:rPr>
        <w:t xml:space="preserve"> </w:t>
      </w:r>
      <w:proofErr w:type="spellStart"/>
      <w:r>
        <w:rPr>
          <w:bCs/>
          <w:sz w:val="23"/>
          <w:szCs w:val="23"/>
        </w:rPr>
        <w:t>Prabhu</w:t>
      </w:r>
      <w:proofErr w:type="spellEnd"/>
      <w:r>
        <w:rPr>
          <w:bCs/>
          <w:sz w:val="23"/>
          <w:szCs w:val="23"/>
        </w:rPr>
        <w:t xml:space="preserve"> </w:t>
      </w:r>
      <w:r w:rsidRPr="00A74B28">
        <w:rPr>
          <w:sz w:val="23"/>
          <w:szCs w:val="23"/>
        </w:rPr>
        <w:t xml:space="preserve">(2016). Effect of combination therapy of melatonin and </w:t>
      </w:r>
      <w:proofErr w:type="spellStart"/>
      <w:r w:rsidRPr="00A74B28">
        <w:rPr>
          <w:sz w:val="23"/>
          <w:szCs w:val="23"/>
        </w:rPr>
        <w:t>orlistat</w:t>
      </w:r>
      <w:proofErr w:type="spellEnd"/>
      <w:r w:rsidRPr="00A74B28">
        <w:rPr>
          <w:sz w:val="23"/>
          <w:szCs w:val="23"/>
        </w:rPr>
        <w:t xml:space="preserve"> on high fat diet</w:t>
      </w:r>
      <w:r>
        <w:rPr>
          <w:sz w:val="23"/>
          <w:szCs w:val="23"/>
        </w:rPr>
        <w:t xml:space="preserve"> induced changes in lipid profiles and liver function parameters in serum of rats. Obesity Medicine, 2, 41-45. </w:t>
      </w:r>
    </w:p>
    <w:p w:rsidR="00A74B28" w:rsidRPr="00810911" w:rsidRDefault="00A74B28" w:rsidP="00A74B28">
      <w:pPr>
        <w:pStyle w:val="ListParagraph"/>
        <w:spacing w:after="0" w:line="240" w:lineRule="auto"/>
        <w:ind w:left="426" w:right="-170" w:hanging="426"/>
        <w:jc w:val="both"/>
        <w:rPr>
          <w:rFonts w:ascii="Times New Roman" w:hAnsi="Times New Roman" w:cs="Times New Roman"/>
          <w:color w:val="FF0000"/>
          <w:sz w:val="24"/>
          <w:szCs w:val="24"/>
        </w:rPr>
      </w:pPr>
    </w:p>
    <w:p w:rsidR="00472122" w:rsidRDefault="00472122" w:rsidP="00472122">
      <w:pPr>
        <w:pStyle w:val="ListParagraph"/>
        <w:spacing w:after="0" w:line="360" w:lineRule="auto"/>
        <w:ind w:left="360" w:hanging="360"/>
        <w:jc w:val="both"/>
        <w:rPr>
          <w:rFonts w:ascii="Times New Roman" w:eastAsia="Times New Roman" w:hAnsi="Times New Roman" w:cs="Times New Roman"/>
          <w:sz w:val="24"/>
          <w:szCs w:val="24"/>
        </w:rPr>
      </w:pPr>
    </w:p>
    <w:p w:rsidR="00A74B28" w:rsidRPr="00472122" w:rsidRDefault="00A74B28" w:rsidP="00472122">
      <w:pPr>
        <w:pStyle w:val="ListParagraph"/>
        <w:spacing w:after="0" w:line="360" w:lineRule="auto"/>
        <w:ind w:left="360" w:hanging="360"/>
        <w:jc w:val="both"/>
        <w:rPr>
          <w:rFonts w:ascii="Times New Roman" w:eastAsia="Times New Roman" w:hAnsi="Times New Roman" w:cs="Times New Roman"/>
          <w:sz w:val="24"/>
          <w:szCs w:val="24"/>
        </w:rPr>
      </w:pPr>
    </w:p>
    <w:p w:rsidR="00292F78" w:rsidRPr="00AF26ED" w:rsidRDefault="00301030" w:rsidP="00EA2111">
      <w:pPr>
        <w:spacing w:line="360" w:lineRule="auto"/>
        <w:jc w:val="both"/>
        <w:rPr>
          <w:rFonts w:ascii="Times New Roman" w:hAnsi="Times New Roman" w:cs="Times New Roman"/>
          <w:b/>
        </w:rPr>
      </w:pPr>
      <w:r w:rsidRPr="00AF26ED">
        <w:rPr>
          <w:rFonts w:ascii="Times New Roman" w:hAnsi="Times New Roman" w:cs="Times New Roman"/>
          <w:b/>
        </w:rPr>
        <w:lastRenderedPageBreak/>
        <w:t>Biography</w:t>
      </w:r>
    </w:p>
    <w:p w:rsidR="00DE1A70" w:rsidRPr="00301030" w:rsidRDefault="00292F78" w:rsidP="00093D9C">
      <w:pPr>
        <w:spacing w:line="360" w:lineRule="auto"/>
        <w:jc w:val="both"/>
        <w:rPr>
          <w:rFonts w:ascii="Times New Roman" w:hAnsi="Times New Roman" w:cs="Times New Roman"/>
          <w:sz w:val="24"/>
          <w:szCs w:val="24"/>
        </w:rPr>
      </w:pPr>
      <w:proofErr w:type="spellStart"/>
      <w:r w:rsidRPr="00AF26ED">
        <w:rPr>
          <w:rFonts w:ascii="Times New Roman" w:hAnsi="Times New Roman" w:cs="Times New Roman"/>
          <w:b/>
        </w:rPr>
        <w:t>Dr.P.Venkataraman</w:t>
      </w:r>
      <w:proofErr w:type="spellEnd"/>
      <w:r w:rsidRPr="00301030">
        <w:rPr>
          <w:rFonts w:ascii="Times New Roman" w:hAnsi="Times New Roman" w:cs="Times New Roman"/>
        </w:rPr>
        <w:t xml:space="preserve"> has completed his MPhil degree from department of Endocrinology, University of Madras, </w:t>
      </w:r>
      <w:proofErr w:type="gramStart"/>
      <w:r w:rsidRPr="00301030">
        <w:rPr>
          <w:rFonts w:ascii="Times New Roman" w:hAnsi="Times New Roman" w:cs="Times New Roman"/>
        </w:rPr>
        <w:t>Chennai</w:t>
      </w:r>
      <w:proofErr w:type="gramEnd"/>
      <w:r w:rsidRPr="00301030">
        <w:rPr>
          <w:rFonts w:ascii="Times New Roman" w:hAnsi="Times New Roman" w:cs="Times New Roman"/>
        </w:rPr>
        <w:t xml:space="preserve">, INDIA and awarded PhD degree at the age of 32 years from the same department. At present he is working as </w:t>
      </w:r>
      <w:r w:rsidR="00284D72" w:rsidRPr="00301030">
        <w:rPr>
          <w:rFonts w:ascii="Times New Roman" w:hAnsi="Times New Roman" w:cs="Times New Roman"/>
        </w:rPr>
        <w:t>an</w:t>
      </w:r>
      <w:r w:rsidRPr="00301030">
        <w:rPr>
          <w:rFonts w:ascii="Times New Roman" w:hAnsi="Times New Roman" w:cs="Times New Roman"/>
        </w:rPr>
        <w:t xml:space="preserve"> Assistant Professor in Department of Medical </w:t>
      </w:r>
      <w:hyperlink r:id="rId6" w:history="1">
        <w:r w:rsidRPr="00301030">
          <w:rPr>
            <w:rStyle w:val="Hyperlink"/>
            <w:rFonts w:ascii="Times New Roman" w:hAnsi="Times New Roman" w:cs="Times New Roman"/>
            <w:color w:val="auto"/>
            <w:u w:val="none"/>
          </w:rPr>
          <w:t>Research</w:t>
        </w:r>
      </w:hyperlink>
      <w:r w:rsidRPr="00301030">
        <w:rPr>
          <w:rFonts w:ascii="Times New Roman" w:hAnsi="Times New Roman" w:cs="Times New Roman"/>
        </w:rPr>
        <w:t xml:space="preserve">, SRM Medical College Hospital and Research Centre, SRM University, Chennai, INDIA. He has an extraordinary ability in the field of Molecular, Environmental and Neuroendocrinology. He has published his research works in </w:t>
      </w:r>
      <w:r w:rsidR="00A74B28">
        <w:rPr>
          <w:rFonts w:ascii="Times New Roman" w:hAnsi="Times New Roman" w:cs="Times New Roman"/>
        </w:rPr>
        <w:t>41</w:t>
      </w:r>
      <w:r w:rsidRPr="00301030">
        <w:rPr>
          <w:rFonts w:ascii="Times New Roman" w:hAnsi="Times New Roman" w:cs="Times New Roman"/>
        </w:rPr>
        <w:t xml:space="preserve"> international peer reviewed journals especially Journal of </w:t>
      </w:r>
      <w:hyperlink r:id="rId7" w:history="1">
        <w:r w:rsidRPr="00301030">
          <w:rPr>
            <w:rStyle w:val="Hyperlink"/>
            <w:rFonts w:ascii="Times New Roman" w:hAnsi="Times New Roman" w:cs="Times New Roman"/>
            <w:color w:val="auto"/>
            <w:u w:val="none"/>
          </w:rPr>
          <w:t>Nutritional biochemistry</w:t>
        </w:r>
      </w:hyperlink>
      <w:r w:rsidRPr="00301030">
        <w:rPr>
          <w:rFonts w:ascii="Times New Roman" w:hAnsi="Times New Roman" w:cs="Times New Roman"/>
        </w:rPr>
        <w:t xml:space="preserve">, Endocrine research, </w:t>
      </w:r>
      <w:proofErr w:type="spellStart"/>
      <w:r w:rsidRPr="00301030">
        <w:rPr>
          <w:rFonts w:ascii="Times New Roman" w:hAnsi="Times New Roman" w:cs="Times New Roman"/>
        </w:rPr>
        <w:t>Neurotoxicology</w:t>
      </w:r>
      <w:proofErr w:type="spellEnd"/>
      <w:r w:rsidRPr="00301030">
        <w:rPr>
          <w:rFonts w:ascii="Times New Roman" w:hAnsi="Times New Roman" w:cs="Times New Roman"/>
        </w:rPr>
        <w:t>, International Journal of Developmental Neuroscience</w:t>
      </w:r>
      <w:r w:rsidR="00301030">
        <w:rPr>
          <w:rFonts w:ascii="Times New Roman" w:hAnsi="Times New Roman" w:cs="Times New Roman"/>
        </w:rPr>
        <w:t>,</w:t>
      </w:r>
      <w:r w:rsidRPr="00301030">
        <w:rPr>
          <w:rFonts w:ascii="Times New Roman" w:hAnsi="Times New Roman" w:cs="Times New Roman"/>
        </w:rPr>
        <w:t xml:space="preserve"> Neuroscience Research</w:t>
      </w:r>
      <w:r w:rsidR="00301030">
        <w:rPr>
          <w:rFonts w:ascii="Times New Roman" w:hAnsi="Times New Roman" w:cs="Times New Roman"/>
        </w:rPr>
        <w:t>, BBA Clinical, Obesity medicine, Biomedicine and Pharmacotherapy</w:t>
      </w:r>
      <w:r w:rsidRPr="00301030">
        <w:rPr>
          <w:rFonts w:ascii="Times New Roman" w:hAnsi="Times New Roman" w:cs="Times New Roman"/>
        </w:rPr>
        <w:t xml:space="preserve">. He is the reviewer in reputed journals especially </w:t>
      </w:r>
      <w:r w:rsidR="00301030">
        <w:rPr>
          <w:rFonts w:ascii="Times New Roman" w:hAnsi="Times New Roman" w:cs="Times New Roman"/>
        </w:rPr>
        <w:t xml:space="preserve">Biomedicine and Pharmacotherapy, </w:t>
      </w:r>
      <w:r w:rsidRPr="00301030">
        <w:rPr>
          <w:rFonts w:ascii="Times New Roman" w:hAnsi="Times New Roman" w:cs="Times New Roman"/>
        </w:rPr>
        <w:t xml:space="preserve">Comparative </w:t>
      </w:r>
      <w:hyperlink r:id="rId8" w:history="1">
        <w:r w:rsidRPr="00301030">
          <w:rPr>
            <w:rStyle w:val="Hyperlink"/>
            <w:rFonts w:ascii="Times New Roman" w:hAnsi="Times New Roman" w:cs="Times New Roman"/>
            <w:color w:val="auto"/>
            <w:u w:val="none"/>
          </w:rPr>
          <w:t>Clinical Pathology</w:t>
        </w:r>
      </w:hyperlink>
      <w:r w:rsidR="00301030">
        <w:rPr>
          <w:rFonts w:ascii="Times New Roman" w:hAnsi="Times New Roman" w:cs="Times New Roman"/>
        </w:rPr>
        <w:t xml:space="preserve"> and</w:t>
      </w:r>
      <w:r w:rsidRPr="00301030">
        <w:rPr>
          <w:rFonts w:ascii="Times New Roman" w:hAnsi="Times New Roman" w:cs="Times New Roman"/>
        </w:rPr>
        <w:t xml:space="preserve"> Reproductive Sciences. He is also the editorial board member in Journal of Experim</w:t>
      </w:r>
      <w:r w:rsidR="00301030">
        <w:rPr>
          <w:rFonts w:ascii="Times New Roman" w:hAnsi="Times New Roman" w:cs="Times New Roman"/>
        </w:rPr>
        <w:t>ental and Integrative Medicine and</w:t>
      </w:r>
      <w:r w:rsidRPr="00301030">
        <w:rPr>
          <w:rFonts w:ascii="Times New Roman" w:hAnsi="Times New Roman" w:cs="Times New Roman"/>
        </w:rPr>
        <w:t xml:space="preserve"> </w:t>
      </w:r>
      <w:r w:rsidR="00301030">
        <w:rPr>
          <w:rFonts w:ascii="Times New Roman" w:hAnsi="Times New Roman" w:cs="Times New Roman"/>
        </w:rPr>
        <w:t xml:space="preserve">Journal of clinical and Molecular endocrinology. </w:t>
      </w:r>
      <w:proofErr w:type="gramStart"/>
      <w:r w:rsidRPr="00301030">
        <w:rPr>
          <w:rFonts w:ascii="Times New Roman" w:hAnsi="Times New Roman" w:cs="Times New Roman"/>
        </w:rPr>
        <w:t>He has participated and presented research papers in International and National conferences in the field of Reproductive and comparative endocrinology and environmental toxicology.</w:t>
      </w:r>
      <w:proofErr w:type="gramEnd"/>
      <w:r w:rsidRPr="00301030">
        <w:rPr>
          <w:rFonts w:ascii="Times New Roman" w:hAnsi="Times New Roman" w:cs="Times New Roman"/>
        </w:rPr>
        <w:t xml:space="preserve"> He served as a resource person in two national workshops (DST, DBT, ICMR and CSIR sponsored) entitled, “Techniques in molecular and cellular endocrinology”, organized by Department of Endocrinology, University of Madras on 2010 &amp; 2013. </w:t>
      </w:r>
      <w:r w:rsidR="000E6275">
        <w:rPr>
          <w:rFonts w:ascii="Times New Roman" w:hAnsi="Times New Roman" w:cs="Times New Roman"/>
        </w:rPr>
        <w:t>H</w:t>
      </w:r>
      <w:r w:rsidR="002A2049" w:rsidRPr="00301030">
        <w:rPr>
          <w:rFonts w:ascii="Times New Roman" w:hAnsi="Times New Roman" w:cs="Times New Roman"/>
        </w:rPr>
        <w:t xml:space="preserve">e </w:t>
      </w:r>
      <w:r w:rsidR="002A2049">
        <w:rPr>
          <w:rFonts w:ascii="Times New Roman" w:hAnsi="Times New Roman" w:cs="Times New Roman"/>
        </w:rPr>
        <w:t>is supervising</w:t>
      </w:r>
      <w:r w:rsidR="00284D72">
        <w:rPr>
          <w:rFonts w:ascii="Times New Roman" w:hAnsi="Times New Roman" w:cs="Times New Roman"/>
        </w:rPr>
        <w:t xml:space="preserve"> 8 PhD </w:t>
      </w:r>
      <w:r w:rsidR="002A2049">
        <w:rPr>
          <w:rFonts w:ascii="Times New Roman" w:hAnsi="Times New Roman" w:cs="Times New Roman"/>
        </w:rPr>
        <w:t xml:space="preserve">students and </w:t>
      </w:r>
      <w:r w:rsidR="000E6275">
        <w:rPr>
          <w:rFonts w:ascii="Times New Roman" w:hAnsi="Times New Roman" w:cs="Times New Roman"/>
        </w:rPr>
        <w:t xml:space="preserve">among them </w:t>
      </w:r>
      <w:r w:rsidR="00A74B28">
        <w:rPr>
          <w:rFonts w:ascii="Times New Roman" w:hAnsi="Times New Roman" w:cs="Times New Roman"/>
        </w:rPr>
        <w:t>two</w:t>
      </w:r>
      <w:r w:rsidR="002A2049">
        <w:rPr>
          <w:rFonts w:ascii="Times New Roman" w:hAnsi="Times New Roman" w:cs="Times New Roman"/>
        </w:rPr>
        <w:t xml:space="preserve"> student</w:t>
      </w:r>
      <w:r w:rsidR="00A74B28">
        <w:rPr>
          <w:rFonts w:ascii="Times New Roman" w:hAnsi="Times New Roman" w:cs="Times New Roman"/>
        </w:rPr>
        <w:t>s</w:t>
      </w:r>
      <w:r w:rsidR="002A2049">
        <w:rPr>
          <w:rFonts w:ascii="Times New Roman" w:hAnsi="Times New Roman" w:cs="Times New Roman"/>
        </w:rPr>
        <w:t xml:space="preserve"> got PhD degree</w:t>
      </w:r>
      <w:r w:rsidR="000E6275">
        <w:rPr>
          <w:rFonts w:ascii="Times New Roman" w:hAnsi="Times New Roman" w:cs="Times New Roman"/>
        </w:rPr>
        <w:t>.</w:t>
      </w:r>
    </w:p>
    <w:p w:rsidR="008D2F7D" w:rsidRPr="00301030" w:rsidRDefault="008D2F7D" w:rsidP="00BB4188">
      <w:pPr>
        <w:spacing w:line="360" w:lineRule="auto"/>
        <w:jc w:val="both"/>
        <w:rPr>
          <w:rFonts w:ascii="Times New Roman" w:hAnsi="Times New Roman" w:cs="Times New Roman"/>
        </w:rPr>
      </w:pPr>
    </w:p>
    <w:sectPr w:rsidR="008D2F7D" w:rsidRPr="00301030" w:rsidSect="00C73F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935096"/>
    <w:multiLevelType w:val="hybridMultilevel"/>
    <w:tmpl w:val="33A2365C"/>
    <w:lvl w:ilvl="0" w:tplc="D9E249BA">
      <w:start w:val="1"/>
      <w:numFmt w:val="decimal"/>
      <w:lvlText w:val="%1."/>
      <w:lvlJc w:val="left"/>
      <w:pPr>
        <w:ind w:left="1530" w:hanging="360"/>
      </w:pPr>
      <w:rPr>
        <w:b w:val="0"/>
        <w:i w:val="0"/>
        <w:color w:val="auto"/>
        <w:sz w:val="24"/>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71144F54"/>
    <w:multiLevelType w:val="hybridMultilevel"/>
    <w:tmpl w:val="1F0A348C"/>
    <w:lvl w:ilvl="0" w:tplc="567E9FC8">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E969A2"/>
    <w:multiLevelType w:val="hybridMultilevel"/>
    <w:tmpl w:val="55AE8F36"/>
    <w:lvl w:ilvl="0" w:tplc="AEE4D2C2">
      <w:start w:val="1"/>
      <w:numFmt w:val="bullet"/>
      <w:lvlText w:val="•"/>
      <w:lvlJc w:val="left"/>
      <w:pPr>
        <w:tabs>
          <w:tab w:val="num" w:pos="720"/>
        </w:tabs>
        <w:ind w:left="720" w:hanging="360"/>
      </w:pPr>
      <w:rPr>
        <w:rFonts w:ascii="Arial" w:hAnsi="Arial" w:hint="default"/>
      </w:rPr>
    </w:lvl>
    <w:lvl w:ilvl="1" w:tplc="F4D8A086" w:tentative="1">
      <w:start w:val="1"/>
      <w:numFmt w:val="bullet"/>
      <w:lvlText w:val="•"/>
      <w:lvlJc w:val="left"/>
      <w:pPr>
        <w:tabs>
          <w:tab w:val="num" w:pos="1440"/>
        </w:tabs>
        <w:ind w:left="1440" w:hanging="360"/>
      </w:pPr>
      <w:rPr>
        <w:rFonts w:ascii="Arial" w:hAnsi="Arial" w:hint="default"/>
      </w:rPr>
    </w:lvl>
    <w:lvl w:ilvl="2" w:tplc="DA6AB4B2" w:tentative="1">
      <w:start w:val="1"/>
      <w:numFmt w:val="bullet"/>
      <w:lvlText w:val="•"/>
      <w:lvlJc w:val="left"/>
      <w:pPr>
        <w:tabs>
          <w:tab w:val="num" w:pos="2160"/>
        </w:tabs>
        <w:ind w:left="2160" w:hanging="360"/>
      </w:pPr>
      <w:rPr>
        <w:rFonts w:ascii="Arial" w:hAnsi="Arial" w:hint="default"/>
      </w:rPr>
    </w:lvl>
    <w:lvl w:ilvl="3" w:tplc="91E44814" w:tentative="1">
      <w:start w:val="1"/>
      <w:numFmt w:val="bullet"/>
      <w:lvlText w:val="•"/>
      <w:lvlJc w:val="left"/>
      <w:pPr>
        <w:tabs>
          <w:tab w:val="num" w:pos="2880"/>
        </w:tabs>
        <w:ind w:left="2880" w:hanging="360"/>
      </w:pPr>
      <w:rPr>
        <w:rFonts w:ascii="Arial" w:hAnsi="Arial" w:hint="default"/>
      </w:rPr>
    </w:lvl>
    <w:lvl w:ilvl="4" w:tplc="B456FF9E" w:tentative="1">
      <w:start w:val="1"/>
      <w:numFmt w:val="bullet"/>
      <w:lvlText w:val="•"/>
      <w:lvlJc w:val="left"/>
      <w:pPr>
        <w:tabs>
          <w:tab w:val="num" w:pos="3600"/>
        </w:tabs>
        <w:ind w:left="3600" w:hanging="360"/>
      </w:pPr>
      <w:rPr>
        <w:rFonts w:ascii="Arial" w:hAnsi="Arial" w:hint="default"/>
      </w:rPr>
    </w:lvl>
    <w:lvl w:ilvl="5" w:tplc="05444468" w:tentative="1">
      <w:start w:val="1"/>
      <w:numFmt w:val="bullet"/>
      <w:lvlText w:val="•"/>
      <w:lvlJc w:val="left"/>
      <w:pPr>
        <w:tabs>
          <w:tab w:val="num" w:pos="4320"/>
        </w:tabs>
        <w:ind w:left="4320" w:hanging="360"/>
      </w:pPr>
      <w:rPr>
        <w:rFonts w:ascii="Arial" w:hAnsi="Arial" w:hint="default"/>
      </w:rPr>
    </w:lvl>
    <w:lvl w:ilvl="6" w:tplc="BF860610" w:tentative="1">
      <w:start w:val="1"/>
      <w:numFmt w:val="bullet"/>
      <w:lvlText w:val="•"/>
      <w:lvlJc w:val="left"/>
      <w:pPr>
        <w:tabs>
          <w:tab w:val="num" w:pos="5040"/>
        </w:tabs>
        <w:ind w:left="5040" w:hanging="360"/>
      </w:pPr>
      <w:rPr>
        <w:rFonts w:ascii="Arial" w:hAnsi="Arial" w:hint="default"/>
      </w:rPr>
    </w:lvl>
    <w:lvl w:ilvl="7" w:tplc="E75C639A" w:tentative="1">
      <w:start w:val="1"/>
      <w:numFmt w:val="bullet"/>
      <w:lvlText w:val="•"/>
      <w:lvlJc w:val="left"/>
      <w:pPr>
        <w:tabs>
          <w:tab w:val="num" w:pos="5760"/>
        </w:tabs>
        <w:ind w:left="5760" w:hanging="360"/>
      </w:pPr>
      <w:rPr>
        <w:rFonts w:ascii="Arial" w:hAnsi="Arial" w:hint="default"/>
      </w:rPr>
    </w:lvl>
    <w:lvl w:ilvl="8" w:tplc="9668B7C2"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AB3"/>
    <w:rsid w:val="0006668F"/>
    <w:rsid w:val="00093D9C"/>
    <w:rsid w:val="000A6454"/>
    <w:rsid w:val="000D2B58"/>
    <w:rsid w:val="000E6275"/>
    <w:rsid w:val="00137BA3"/>
    <w:rsid w:val="001535E2"/>
    <w:rsid w:val="00165AE1"/>
    <w:rsid w:val="001B3D3E"/>
    <w:rsid w:val="001C3886"/>
    <w:rsid w:val="00233D9F"/>
    <w:rsid w:val="00256AB3"/>
    <w:rsid w:val="00284D72"/>
    <w:rsid w:val="00292F78"/>
    <w:rsid w:val="002A2049"/>
    <w:rsid w:val="002D2EDE"/>
    <w:rsid w:val="00301030"/>
    <w:rsid w:val="003C6D54"/>
    <w:rsid w:val="00430E8D"/>
    <w:rsid w:val="00472122"/>
    <w:rsid w:val="00522E67"/>
    <w:rsid w:val="0055771A"/>
    <w:rsid w:val="006066A9"/>
    <w:rsid w:val="00613C2F"/>
    <w:rsid w:val="00634420"/>
    <w:rsid w:val="006D0185"/>
    <w:rsid w:val="007D623A"/>
    <w:rsid w:val="008267AC"/>
    <w:rsid w:val="00873128"/>
    <w:rsid w:val="008C4EC2"/>
    <w:rsid w:val="008D2F7D"/>
    <w:rsid w:val="00922C5E"/>
    <w:rsid w:val="00934A75"/>
    <w:rsid w:val="00940A62"/>
    <w:rsid w:val="00962B01"/>
    <w:rsid w:val="0096318F"/>
    <w:rsid w:val="0097121D"/>
    <w:rsid w:val="009716E6"/>
    <w:rsid w:val="009C5D17"/>
    <w:rsid w:val="00A24D5D"/>
    <w:rsid w:val="00A37FBD"/>
    <w:rsid w:val="00A53EEA"/>
    <w:rsid w:val="00A66042"/>
    <w:rsid w:val="00A74B28"/>
    <w:rsid w:val="00A9353C"/>
    <w:rsid w:val="00AF26ED"/>
    <w:rsid w:val="00B86615"/>
    <w:rsid w:val="00BB4188"/>
    <w:rsid w:val="00C17EE0"/>
    <w:rsid w:val="00C34438"/>
    <w:rsid w:val="00C73FAD"/>
    <w:rsid w:val="00D33063"/>
    <w:rsid w:val="00DE1A70"/>
    <w:rsid w:val="00E10530"/>
    <w:rsid w:val="00E5520D"/>
    <w:rsid w:val="00EA2111"/>
    <w:rsid w:val="00F35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92F78"/>
    <w:rPr>
      <w:color w:val="0000FF"/>
      <w:u w:val="single"/>
    </w:rPr>
  </w:style>
  <w:style w:type="paragraph" w:styleId="ListParagraph">
    <w:name w:val="List Paragraph"/>
    <w:basedOn w:val="Normal"/>
    <w:uiPriority w:val="34"/>
    <w:qFormat/>
    <w:rsid w:val="006066A9"/>
    <w:pPr>
      <w:spacing w:after="160" w:line="259" w:lineRule="auto"/>
      <w:ind w:left="720"/>
      <w:contextualSpacing/>
    </w:pPr>
    <w:rPr>
      <w:rFonts w:eastAsiaTheme="minorHAnsi"/>
    </w:rPr>
  </w:style>
  <w:style w:type="paragraph" w:customStyle="1" w:styleId="Default">
    <w:name w:val="Default"/>
    <w:rsid w:val="00A74B28"/>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92F78"/>
    <w:rPr>
      <w:color w:val="0000FF"/>
      <w:u w:val="single"/>
    </w:rPr>
  </w:style>
  <w:style w:type="paragraph" w:styleId="ListParagraph">
    <w:name w:val="List Paragraph"/>
    <w:basedOn w:val="Normal"/>
    <w:uiPriority w:val="34"/>
    <w:qFormat/>
    <w:rsid w:val="006066A9"/>
    <w:pPr>
      <w:spacing w:after="160" w:line="259" w:lineRule="auto"/>
      <w:ind w:left="720"/>
      <w:contextualSpacing/>
    </w:pPr>
    <w:rPr>
      <w:rFonts w:eastAsiaTheme="minorHAnsi"/>
    </w:rPr>
  </w:style>
  <w:style w:type="paragraph" w:customStyle="1" w:styleId="Default">
    <w:name w:val="Default"/>
    <w:rsid w:val="00A74B2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7680709">
      <w:bodyDiv w:val="1"/>
      <w:marLeft w:val="0"/>
      <w:marRight w:val="0"/>
      <w:marTop w:val="0"/>
      <w:marBottom w:val="0"/>
      <w:divBdr>
        <w:top w:val="none" w:sz="0" w:space="0" w:color="auto"/>
        <w:left w:val="none" w:sz="0" w:space="0" w:color="auto"/>
        <w:bottom w:val="none" w:sz="0" w:space="0" w:color="auto"/>
        <w:right w:val="none" w:sz="0" w:space="0" w:color="auto"/>
      </w:divBdr>
      <w:divsChild>
        <w:div w:id="565456086">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ioavailability-bioequivalence.pharmaceuticalconferences.com/" TargetMode="External"/><Relationship Id="rId3" Type="http://schemas.microsoft.com/office/2007/relationships/stylesWithEffects" Target="stylesWithEffects.xml"/><Relationship Id="rId7" Type="http://schemas.openxmlformats.org/officeDocument/2006/relationships/hyperlink" Target="http://bioavailability-bioequivalence.pharmaceuticalconference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ioavailability-bioequivalence.pharmaceuticalconferences.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1016</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2018-11-22T06:21:00Z</dcterms:created>
  <dcterms:modified xsi:type="dcterms:W3CDTF">2018-11-22T06:28:00Z</dcterms:modified>
</cp:coreProperties>
</file>