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3033A0" w:rsidP="00494130">
      <w:pPr>
        <w:pStyle w:val="1"/>
        <w:spacing w:before="170"/>
        <w:ind w:left="0"/>
      </w:pPr>
      <w:r w:rsidRPr="003033A0">
        <w:rPr>
          <w:color w:val="337AB7"/>
        </w:rPr>
        <w:t xml:space="preserve">Phenolic Compounds and Antioxidant Activity of </w:t>
      </w:r>
      <w:proofErr w:type="spellStart"/>
      <w:r w:rsidRPr="003033A0">
        <w:rPr>
          <w:color w:val="337AB7"/>
        </w:rPr>
        <w:t>Ethanolic</w:t>
      </w:r>
      <w:proofErr w:type="spellEnd"/>
      <w:r w:rsidRPr="003033A0">
        <w:rPr>
          <w:color w:val="337AB7"/>
        </w:rPr>
        <w:t xml:space="preserve"> Extracts of Adzuki Beans according to Cultivar</w:t>
      </w:r>
    </w:p>
    <w:p w:rsidR="003033A0" w:rsidRDefault="003033A0" w:rsidP="00ED5D32">
      <w:pPr>
        <w:pStyle w:val="a3"/>
        <w:tabs>
          <w:tab w:val="left" w:pos="10490"/>
          <w:tab w:val="left" w:pos="10632"/>
        </w:tabs>
        <w:spacing w:before="73" w:line="198" w:lineRule="exact"/>
        <w:ind w:left="100" w:right="342"/>
        <w:rPr>
          <w:rFonts w:ascii="Arial" w:eastAsiaTheme="minorEastAsia"/>
          <w:lang w:eastAsia="ko-KR"/>
        </w:rPr>
      </w:pPr>
      <w:r>
        <w:rPr>
          <w:rFonts w:ascii="Arial" w:eastAsiaTheme="minorEastAsia"/>
          <w:lang w:eastAsia="ko-KR"/>
        </w:rPr>
        <w:t xml:space="preserve">Ji </w:t>
      </w:r>
      <w:proofErr w:type="spellStart"/>
      <w:r>
        <w:rPr>
          <w:rFonts w:ascii="Arial" w:eastAsiaTheme="minorEastAsia"/>
          <w:lang w:eastAsia="ko-KR"/>
        </w:rPr>
        <w:t>Hae</w:t>
      </w:r>
      <w:proofErr w:type="spellEnd"/>
      <w:r>
        <w:rPr>
          <w:rFonts w:ascii="Arial" w:eastAsiaTheme="minorEastAsia"/>
          <w:lang w:eastAsia="ko-KR"/>
        </w:rPr>
        <w:t xml:space="preserve"> Lee</w:t>
      </w:r>
      <w:r w:rsidRPr="003033A0">
        <w:rPr>
          <w:rFonts w:ascii="Arial" w:eastAsiaTheme="minorEastAsia" w:hint="eastAsia"/>
          <w:vertAlign w:val="superscript"/>
          <w:lang w:eastAsia="ko-KR"/>
        </w:rPr>
        <w:t>1</w:t>
      </w:r>
      <w:r w:rsidRPr="003033A0">
        <w:rPr>
          <w:rFonts w:ascii="Arial" w:eastAsiaTheme="minorEastAsia" w:hint="eastAsia"/>
          <w:lang w:eastAsia="ko-KR"/>
        </w:rPr>
        <w:t xml:space="preserve">, </w:t>
      </w:r>
      <w:proofErr w:type="spellStart"/>
      <w:r w:rsidR="00A45262" w:rsidRPr="003033A0">
        <w:rPr>
          <w:rFonts w:ascii="Arial" w:eastAsiaTheme="minorEastAsia"/>
          <w:lang w:eastAsia="ko-KR"/>
        </w:rPr>
        <w:t>Koan</w:t>
      </w:r>
      <w:proofErr w:type="spellEnd"/>
      <w:r w:rsidR="00A45262" w:rsidRPr="003033A0">
        <w:rPr>
          <w:rFonts w:ascii="Arial" w:eastAsiaTheme="minorEastAsia"/>
          <w:lang w:eastAsia="ko-KR"/>
        </w:rPr>
        <w:t xml:space="preserve"> </w:t>
      </w:r>
      <w:proofErr w:type="spellStart"/>
      <w:r w:rsidR="00A45262" w:rsidRPr="003033A0">
        <w:rPr>
          <w:rFonts w:ascii="Arial" w:eastAsiaTheme="minorEastAsia"/>
          <w:lang w:eastAsia="ko-KR"/>
        </w:rPr>
        <w:t>Sik</w:t>
      </w:r>
      <w:proofErr w:type="spellEnd"/>
      <w:r w:rsidR="00A45262" w:rsidRPr="003033A0">
        <w:rPr>
          <w:rFonts w:ascii="Arial" w:eastAsiaTheme="minorEastAsia"/>
          <w:lang w:eastAsia="ko-KR"/>
        </w:rPr>
        <w:t xml:space="preserve"> Woo</w:t>
      </w:r>
      <w:r w:rsidR="00A45262" w:rsidRPr="003033A0">
        <w:rPr>
          <w:rFonts w:ascii="Arial" w:eastAsiaTheme="minorEastAsia" w:hint="eastAsia"/>
          <w:vertAlign w:val="superscript"/>
          <w:lang w:eastAsia="ko-KR"/>
        </w:rPr>
        <w:t>1</w:t>
      </w:r>
      <w:r w:rsidR="00A45262" w:rsidRPr="003033A0">
        <w:rPr>
          <w:rFonts w:ascii="Arial" w:eastAsiaTheme="minorEastAsia" w:hint="eastAsia"/>
          <w:lang w:eastAsia="ko-KR"/>
        </w:rPr>
        <w:t>,</w:t>
      </w:r>
      <w:r w:rsidR="00A45262">
        <w:rPr>
          <w:rFonts w:ascii="Arial" w:eastAsiaTheme="minorEastAsia"/>
          <w:lang w:eastAsia="ko-KR"/>
        </w:rPr>
        <w:t xml:space="preserve"> </w:t>
      </w:r>
      <w:r w:rsidRPr="003033A0">
        <w:rPr>
          <w:rFonts w:ascii="Arial" w:eastAsiaTheme="minorEastAsia"/>
          <w:lang w:eastAsia="ko-KR"/>
        </w:rPr>
        <w:t>Hyun-</w:t>
      </w:r>
      <w:proofErr w:type="spellStart"/>
      <w:r w:rsidRPr="003033A0">
        <w:rPr>
          <w:rFonts w:ascii="Arial" w:eastAsiaTheme="minorEastAsia"/>
          <w:lang w:eastAsia="ko-KR"/>
        </w:rPr>
        <w:t>Joo</w:t>
      </w:r>
      <w:proofErr w:type="spellEnd"/>
      <w:r>
        <w:rPr>
          <w:rFonts w:ascii="Arial" w:eastAsiaTheme="minorEastAsia" w:hint="eastAsia"/>
          <w:lang w:eastAsia="ko-KR"/>
        </w:rPr>
        <w:t xml:space="preserve"> </w:t>
      </w:r>
      <w:r w:rsidRPr="003033A0">
        <w:rPr>
          <w:rFonts w:ascii="Arial" w:eastAsiaTheme="minorEastAsia"/>
          <w:lang w:eastAsia="ko-KR"/>
        </w:rPr>
        <w:t>Kim</w:t>
      </w:r>
      <w:r w:rsidRPr="003033A0">
        <w:rPr>
          <w:rFonts w:ascii="Arial" w:eastAsiaTheme="minorEastAsia" w:hint="eastAsia"/>
          <w:vertAlign w:val="superscript"/>
          <w:lang w:eastAsia="ko-KR"/>
        </w:rPr>
        <w:t>1</w:t>
      </w:r>
      <w:r w:rsidRPr="003033A0">
        <w:rPr>
          <w:rFonts w:ascii="Arial" w:eastAsiaTheme="minorEastAsia"/>
          <w:lang w:eastAsia="ko-KR"/>
        </w:rPr>
        <w:t xml:space="preserve">, </w:t>
      </w:r>
      <w:r w:rsidR="00ED5D32" w:rsidRPr="003033A0">
        <w:rPr>
          <w:rFonts w:ascii="Arial" w:eastAsiaTheme="minorEastAsia"/>
          <w:lang w:eastAsia="ko-KR"/>
        </w:rPr>
        <w:t>Min Young Kim</w:t>
      </w:r>
      <w:r w:rsidR="00ED5D32" w:rsidRPr="003033A0">
        <w:rPr>
          <w:rFonts w:ascii="Arial" w:eastAsiaTheme="minorEastAsia" w:hint="eastAsia"/>
          <w:vertAlign w:val="superscript"/>
          <w:lang w:eastAsia="ko-KR"/>
        </w:rPr>
        <w:t>2</w:t>
      </w:r>
      <w:r w:rsidR="00ED5D32" w:rsidRPr="003033A0">
        <w:rPr>
          <w:rFonts w:ascii="Arial" w:eastAsiaTheme="minorEastAsia"/>
          <w:lang w:eastAsia="ko-KR"/>
        </w:rPr>
        <w:t xml:space="preserve">, </w:t>
      </w:r>
      <w:proofErr w:type="spellStart"/>
      <w:r w:rsidR="00A45262" w:rsidRPr="003033A0">
        <w:rPr>
          <w:rFonts w:ascii="Arial" w:eastAsiaTheme="minorEastAsia"/>
          <w:lang w:eastAsia="ko-KR"/>
        </w:rPr>
        <w:t>Heon</w:t>
      </w:r>
      <w:proofErr w:type="spellEnd"/>
      <w:r w:rsidR="00A45262" w:rsidRPr="003033A0">
        <w:rPr>
          <w:rFonts w:ascii="Arial" w:eastAsiaTheme="minorEastAsia"/>
          <w:lang w:eastAsia="ko-KR"/>
        </w:rPr>
        <w:t xml:space="preserve"> Sang Jeong</w:t>
      </w:r>
      <w:r w:rsidR="00A45262" w:rsidRPr="003033A0">
        <w:rPr>
          <w:rFonts w:ascii="Arial" w:eastAsiaTheme="minorEastAsia" w:hint="eastAsia"/>
          <w:vertAlign w:val="superscript"/>
          <w:lang w:eastAsia="ko-KR"/>
        </w:rPr>
        <w:t>2</w:t>
      </w:r>
      <w:r w:rsidR="00A45262" w:rsidRPr="003033A0">
        <w:rPr>
          <w:rFonts w:ascii="Arial" w:eastAsiaTheme="minorEastAsia" w:hint="eastAsia"/>
          <w:lang w:eastAsia="ko-KR"/>
        </w:rPr>
        <w:t>,</w:t>
      </w:r>
      <w:r w:rsidR="00A45262">
        <w:rPr>
          <w:rFonts w:ascii="Arial" w:eastAsiaTheme="minorEastAsia" w:hint="eastAsia"/>
          <w:vertAlign w:val="superscript"/>
          <w:lang w:eastAsia="ko-KR"/>
        </w:rPr>
        <w:t xml:space="preserve"> </w:t>
      </w:r>
      <w:r w:rsidR="00ED5D32">
        <w:rPr>
          <w:rFonts w:ascii="Arial" w:eastAsiaTheme="minorEastAsia" w:hint="eastAsia"/>
          <w:lang w:eastAsia="ko-KR"/>
        </w:rPr>
        <w:t>Yu Young Lee</w:t>
      </w:r>
      <w:r w:rsidR="00ED5D32" w:rsidRPr="003033A0">
        <w:rPr>
          <w:rFonts w:ascii="Arial" w:eastAsiaTheme="minorEastAsia" w:hint="eastAsia"/>
          <w:vertAlign w:val="superscript"/>
          <w:lang w:eastAsia="ko-KR"/>
        </w:rPr>
        <w:t>1</w:t>
      </w:r>
      <w:r w:rsidR="00ED5D32">
        <w:rPr>
          <w:rFonts w:ascii="Arial" w:eastAsiaTheme="minorEastAsia" w:hint="eastAsia"/>
          <w:lang w:eastAsia="ko-KR"/>
        </w:rPr>
        <w:t xml:space="preserve">, </w:t>
      </w:r>
      <w:proofErr w:type="spellStart"/>
      <w:r w:rsidR="00ED5D32">
        <w:rPr>
          <w:rFonts w:ascii="Arial" w:eastAsiaTheme="minorEastAsia" w:hint="eastAsia"/>
          <w:lang w:eastAsia="ko-KR"/>
        </w:rPr>
        <w:t>Byong</w:t>
      </w:r>
      <w:proofErr w:type="spellEnd"/>
      <w:r w:rsidR="00ED5D32">
        <w:rPr>
          <w:rFonts w:ascii="Arial" w:eastAsiaTheme="minorEastAsia" w:hint="eastAsia"/>
          <w:lang w:eastAsia="ko-KR"/>
        </w:rPr>
        <w:t xml:space="preserve"> Won Lee</w:t>
      </w:r>
      <w:r w:rsidR="00ED5D32" w:rsidRPr="003033A0">
        <w:rPr>
          <w:rFonts w:ascii="Arial" w:eastAsiaTheme="minorEastAsia" w:hint="eastAsia"/>
          <w:vertAlign w:val="superscript"/>
          <w:lang w:eastAsia="ko-KR"/>
        </w:rPr>
        <w:t>1</w:t>
      </w:r>
      <w:r w:rsidR="00ED5D32">
        <w:rPr>
          <w:rFonts w:ascii="Arial" w:eastAsiaTheme="minorEastAsia" w:hint="eastAsia"/>
          <w:lang w:eastAsia="ko-KR"/>
        </w:rPr>
        <w:t xml:space="preserve">, </w:t>
      </w:r>
      <w:proofErr w:type="spellStart"/>
      <w:r w:rsidR="00ED5D32">
        <w:rPr>
          <w:rFonts w:ascii="Arial" w:eastAsiaTheme="minorEastAsia" w:hint="eastAsia"/>
          <w:lang w:eastAsia="ko-KR"/>
        </w:rPr>
        <w:t>Byoung-</w:t>
      </w:r>
      <w:r w:rsidR="00A45262">
        <w:rPr>
          <w:rFonts w:ascii="Arial" w:eastAsiaTheme="minorEastAsia"/>
          <w:lang w:eastAsia="ko-KR"/>
        </w:rPr>
        <w:t>K</w:t>
      </w:r>
      <w:r w:rsidR="00ED5D32">
        <w:rPr>
          <w:rFonts w:ascii="Arial" w:eastAsiaTheme="minorEastAsia" w:hint="eastAsia"/>
          <w:lang w:eastAsia="ko-KR"/>
        </w:rPr>
        <w:t>yu</w:t>
      </w:r>
      <w:proofErr w:type="spellEnd"/>
      <w:r w:rsidR="00ED5D32">
        <w:rPr>
          <w:rFonts w:ascii="Arial" w:eastAsiaTheme="minorEastAsia" w:hint="eastAsia"/>
          <w:lang w:eastAsia="ko-KR"/>
        </w:rPr>
        <w:t xml:space="preserve"> Lee</w:t>
      </w:r>
      <w:r w:rsidR="00ED5D32" w:rsidRPr="003033A0">
        <w:rPr>
          <w:rFonts w:ascii="Arial" w:eastAsiaTheme="minorEastAsia" w:hint="eastAsia"/>
          <w:vertAlign w:val="superscript"/>
          <w:lang w:eastAsia="ko-KR"/>
        </w:rPr>
        <w:t>1</w:t>
      </w:r>
      <w:r w:rsidR="00A45262">
        <w:rPr>
          <w:rFonts w:ascii="Arial" w:eastAsiaTheme="minorEastAsia" w:hint="eastAsia"/>
          <w:lang w:eastAsia="ko-KR"/>
        </w:rPr>
        <w:t>, Yong-</w:t>
      </w:r>
      <w:proofErr w:type="spellStart"/>
      <w:r w:rsidR="00A45262">
        <w:rPr>
          <w:rFonts w:ascii="Arial" w:eastAsiaTheme="minorEastAsia" w:hint="eastAsia"/>
          <w:lang w:eastAsia="ko-KR"/>
        </w:rPr>
        <w:t>Hee</w:t>
      </w:r>
      <w:proofErr w:type="spellEnd"/>
      <w:r w:rsidR="00A45262">
        <w:rPr>
          <w:rFonts w:ascii="Arial" w:eastAsiaTheme="minorEastAsia" w:hint="eastAsia"/>
          <w:lang w:eastAsia="ko-KR"/>
        </w:rPr>
        <w:t xml:space="preserve"> Jeon</w:t>
      </w:r>
      <w:r w:rsidR="00A45262" w:rsidRPr="003033A0">
        <w:rPr>
          <w:rFonts w:ascii="Arial" w:eastAsiaTheme="minorEastAsia" w:hint="eastAsia"/>
          <w:vertAlign w:val="superscript"/>
          <w:lang w:eastAsia="ko-KR"/>
        </w:rPr>
        <w:t>1</w:t>
      </w:r>
    </w:p>
    <w:p w:rsidR="00AE3E37" w:rsidRDefault="00AE3E37">
      <w:pPr>
        <w:pStyle w:val="a3"/>
        <w:rPr>
          <w:rFonts w:ascii="Arial" w:eastAsiaTheme="minorEastAsia"/>
          <w:sz w:val="20"/>
          <w:lang w:eastAsia="ko-KR"/>
        </w:rPr>
      </w:pPr>
    </w:p>
    <w:p w:rsidR="00ED5D32" w:rsidRPr="00ED5D32" w:rsidRDefault="00ED5D32" w:rsidP="00ED5D32">
      <w:pPr>
        <w:pStyle w:val="a3"/>
        <w:rPr>
          <w:rFonts w:ascii="Arial" w:eastAsiaTheme="minorEastAsia"/>
          <w:sz w:val="20"/>
          <w:lang w:eastAsia="ko-KR"/>
        </w:rPr>
      </w:pPr>
      <w:r w:rsidRPr="00ED5D32">
        <w:rPr>
          <w:rFonts w:ascii="Arial" w:eastAsiaTheme="minorEastAsia"/>
          <w:sz w:val="20"/>
          <w:vertAlign w:val="superscript"/>
          <w:lang w:eastAsia="ko-KR"/>
        </w:rPr>
        <w:t>1</w:t>
      </w:r>
      <w:r w:rsidRPr="00ED5D32">
        <w:rPr>
          <w:rFonts w:ascii="Arial" w:eastAsiaTheme="minorEastAsia"/>
          <w:sz w:val="20"/>
          <w:lang w:eastAsia="ko-KR"/>
        </w:rPr>
        <w:t xml:space="preserve">Department of Central Area Crop Science, National Institute of Crop Science, Rural Development Administration, Suwon, </w:t>
      </w:r>
      <w:proofErr w:type="spellStart"/>
      <w:r w:rsidRPr="00ED5D32">
        <w:rPr>
          <w:rFonts w:ascii="Arial" w:eastAsiaTheme="minorEastAsia"/>
          <w:sz w:val="20"/>
          <w:lang w:eastAsia="ko-KR"/>
        </w:rPr>
        <w:t>Gyeonggi</w:t>
      </w:r>
      <w:proofErr w:type="spellEnd"/>
      <w:r w:rsidRPr="00ED5D32">
        <w:rPr>
          <w:rFonts w:ascii="Arial" w:eastAsiaTheme="minorEastAsia"/>
          <w:sz w:val="20"/>
          <w:lang w:eastAsia="ko-KR"/>
        </w:rPr>
        <w:t xml:space="preserve"> 16429, Republic of Korea</w:t>
      </w:r>
    </w:p>
    <w:p w:rsidR="00ED5D32" w:rsidRPr="00ED5D32" w:rsidRDefault="00ED5D32" w:rsidP="00ED5D32">
      <w:pPr>
        <w:pStyle w:val="a3"/>
        <w:rPr>
          <w:rFonts w:ascii="Arial" w:eastAsiaTheme="minorEastAsia"/>
          <w:sz w:val="20"/>
          <w:lang w:eastAsia="ko-KR"/>
        </w:rPr>
      </w:pPr>
      <w:r w:rsidRPr="00ED5D32">
        <w:rPr>
          <w:rFonts w:ascii="Arial" w:eastAsiaTheme="minorEastAsia"/>
          <w:sz w:val="20"/>
          <w:vertAlign w:val="superscript"/>
          <w:lang w:eastAsia="ko-KR"/>
        </w:rPr>
        <w:t>2</w:t>
      </w:r>
      <w:r w:rsidRPr="00ED5D32">
        <w:rPr>
          <w:rFonts w:ascii="Arial" w:eastAsiaTheme="minorEastAsia"/>
          <w:sz w:val="20"/>
          <w:lang w:eastAsia="ko-KR"/>
        </w:rPr>
        <w:t xml:space="preserve">Department of Food Science and Technology, </w:t>
      </w:r>
      <w:proofErr w:type="spellStart"/>
      <w:r w:rsidRPr="00ED5D32">
        <w:rPr>
          <w:rFonts w:ascii="Arial" w:eastAsiaTheme="minorEastAsia"/>
          <w:sz w:val="20"/>
          <w:lang w:eastAsia="ko-KR"/>
        </w:rPr>
        <w:t>Chungbuk</w:t>
      </w:r>
      <w:proofErr w:type="spellEnd"/>
      <w:r w:rsidRPr="00ED5D32">
        <w:rPr>
          <w:rFonts w:ascii="Arial" w:eastAsiaTheme="minorEastAsia"/>
          <w:sz w:val="20"/>
          <w:lang w:eastAsia="ko-KR"/>
        </w:rPr>
        <w:t xml:space="preserve"> National University, </w:t>
      </w:r>
      <w:proofErr w:type="spellStart"/>
      <w:r w:rsidRPr="00ED5D32">
        <w:rPr>
          <w:rFonts w:ascii="Arial" w:eastAsiaTheme="minorEastAsia"/>
          <w:sz w:val="20"/>
          <w:lang w:eastAsia="ko-KR"/>
        </w:rPr>
        <w:t>Cheongju</w:t>
      </w:r>
      <w:proofErr w:type="spellEnd"/>
      <w:r w:rsidRPr="00ED5D32">
        <w:rPr>
          <w:rFonts w:ascii="Arial" w:eastAsiaTheme="minorEastAsia"/>
          <w:sz w:val="20"/>
          <w:lang w:eastAsia="ko-KR"/>
        </w:rPr>
        <w:t xml:space="preserve">, </w:t>
      </w:r>
      <w:proofErr w:type="spellStart"/>
      <w:r w:rsidRPr="00ED5D32">
        <w:rPr>
          <w:rFonts w:ascii="Arial" w:eastAsiaTheme="minorEastAsia"/>
          <w:sz w:val="20"/>
          <w:lang w:eastAsia="ko-KR"/>
        </w:rPr>
        <w:t>Chungbuk</w:t>
      </w:r>
      <w:proofErr w:type="spellEnd"/>
      <w:r w:rsidRPr="00ED5D32">
        <w:rPr>
          <w:rFonts w:ascii="Arial" w:eastAsiaTheme="minorEastAsia"/>
          <w:sz w:val="20"/>
          <w:lang w:eastAsia="ko-KR"/>
        </w:rPr>
        <w:t xml:space="preserve"> 28644, Republic of Korea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ED5D32">
      <w:pPr>
        <w:pStyle w:val="a3"/>
        <w:spacing w:before="90" w:line="280" w:lineRule="auto"/>
        <w:ind w:left="100"/>
        <w:jc w:val="both"/>
      </w:pPr>
      <w:r>
        <w:rPr>
          <w:rFonts w:eastAsiaTheme="minorEastAsia" w:hint="eastAsia"/>
          <w:color w:val="000000"/>
          <w:szCs w:val="32"/>
        </w:rPr>
        <w:t>W</w:t>
      </w:r>
      <w:r w:rsidRPr="00313FD1">
        <w:rPr>
          <w:rFonts w:eastAsia="MS PGothic"/>
          <w:color w:val="000000"/>
          <w:szCs w:val="32"/>
        </w:rPr>
        <w:t>e analyzed the phenolic compounds in five cultivars of adzuki beans</w:t>
      </w:r>
      <w:r>
        <w:rPr>
          <w:rFonts w:eastAsia="MS PGothic"/>
          <w:color w:val="000000"/>
          <w:szCs w:val="32"/>
        </w:rPr>
        <w:t xml:space="preserve"> [</w:t>
      </w:r>
      <w:r w:rsidRPr="00A659EA">
        <w:rPr>
          <w:rFonts w:eastAsia="MS PGothic"/>
          <w:color w:val="000000"/>
          <w:szCs w:val="32"/>
        </w:rPr>
        <w:t xml:space="preserve">cv. </w:t>
      </w:r>
      <w:proofErr w:type="spellStart"/>
      <w:r w:rsidRPr="00A659EA">
        <w:rPr>
          <w:rFonts w:eastAsia="MS PGothic"/>
          <w:color w:val="000000"/>
          <w:szCs w:val="32"/>
        </w:rPr>
        <w:t>Geomguseul</w:t>
      </w:r>
      <w:proofErr w:type="spellEnd"/>
      <w:r w:rsidRPr="00A659EA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>(</w:t>
      </w:r>
      <w:r w:rsidRPr="00A659EA">
        <w:rPr>
          <w:rFonts w:eastAsia="MS PGothic"/>
          <w:color w:val="000000"/>
          <w:szCs w:val="32"/>
        </w:rPr>
        <w:t>GGS</w:t>
      </w:r>
      <w:r>
        <w:rPr>
          <w:rFonts w:eastAsia="MS PGothic"/>
          <w:color w:val="000000"/>
          <w:szCs w:val="32"/>
        </w:rPr>
        <w:t>)</w:t>
      </w:r>
      <w:r w:rsidRPr="00A659EA">
        <w:rPr>
          <w:rFonts w:eastAsia="MS PGothic"/>
          <w:color w:val="000000"/>
          <w:szCs w:val="32"/>
        </w:rPr>
        <w:t xml:space="preserve">, </w:t>
      </w:r>
      <w:proofErr w:type="spellStart"/>
      <w:r w:rsidRPr="00A659EA">
        <w:rPr>
          <w:rFonts w:eastAsia="MS PGothic"/>
          <w:color w:val="000000"/>
          <w:szCs w:val="32"/>
        </w:rPr>
        <w:t>Arari</w:t>
      </w:r>
      <w:proofErr w:type="spellEnd"/>
      <w:r w:rsidRPr="00A659EA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>(</w:t>
      </w:r>
      <w:r w:rsidRPr="00A659EA">
        <w:rPr>
          <w:rFonts w:eastAsia="MS PGothic"/>
          <w:color w:val="000000"/>
          <w:szCs w:val="32"/>
        </w:rPr>
        <w:t>ARR</w:t>
      </w:r>
      <w:r>
        <w:rPr>
          <w:rFonts w:eastAsia="MS PGothic"/>
          <w:color w:val="000000"/>
          <w:szCs w:val="32"/>
        </w:rPr>
        <w:t>)</w:t>
      </w:r>
      <w:r w:rsidRPr="00A659EA">
        <w:rPr>
          <w:rFonts w:eastAsia="MS PGothic"/>
          <w:color w:val="000000"/>
          <w:szCs w:val="32"/>
        </w:rPr>
        <w:t xml:space="preserve">, </w:t>
      </w:r>
      <w:proofErr w:type="spellStart"/>
      <w:r w:rsidRPr="00A659EA">
        <w:rPr>
          <w:rFonts w:eastAsia="MS PGothic"/>
          <w:color w:val="000000"/>
          <w:szCs w:val="32"/>
        </w:rPr>
        <w:t>Yeonduchae</w:t>
      </w:r>
      <w:proofErr w:type="spellEnd"/>
      <w:r w:rsidRPr="00A659EA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>(</w:t>
      </w:r>
      <w:r w:rsidRPr="00A659EA">
        <w:rPr>
          <w:rFonts w:eastAsia="MS PGothic"/>
          <w:color w:val="000000"/>
          <w:szCs w:val="32"/>
        </w:rPr>
        <w:t>YDC</w:t>
      </w:r>
      <w:r>
        <w:rPr>
          <w:rFonts w:eastAsia="MS PGothic"/>
          <w:color w:val="000000"/>
          <w:szCs w:val="32"/>
        </w:rPr>
        <w:t>)</w:t>
      </w:r>
      <w:r w:rsidRPr="00A659EA">
        <w:rPr>
          <w:rFonts w:eastAsia="MS PGothic"/>
          <w:color w:val="000000"/>
          <w:szCs w:val="32"/>
        </w:rPr>
        <w:t xml:space="preserve">, </w:t>
      </w:r>
      <w:proofErr w:type="spellStart"/>
      <w:r w:rsidRPr="00A659EA">
        <w:rPr>
          <w:rFonts w:eastAsia="MS PGothic"/>
          <w:color w:val="000000"/>
          <w:szCs w:val="32"/>
        </w:rPr>
        <w:t>Whinguseul</w:t>
      </w:r>
      <w:proofErr w:type="spellEnd"/>
      <w:r w:rsidRPr="00A659EA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>(</w:t>
      </w:r>
      <w:r w:rsidRPr="00A659EA">
        <w:rPr>
          <w:rFonts w:eastAsia="MS PGothic"/>
          <w:color w:val="000000"/>
          <w:szCs w:val="32"/>
        </w:rPr>
        <w:t>WGS</w:t>
      </w:r>
      <w:r>
        <w:rPr>
          <w:rFonts w:eastAsia="MS PGothic"/>
          <w:color w:val="000000"/>
          <w:szCs w:val="32"/>
        </w:rPr>
        <w:t>)</w:t>
      </w:r>
      <w:r w:rsidRPr="00A659EA">
        <w:rPr>
          <w:rFonts w:eastAsia="MS PGothic"/>
          <w:color w:val="000000"/>
          <w:szCs w:val="32"/>
        </w:rPr>
        <w:t xml:space="preserve">, and </w:t>
      </w:r>
      <w:proofErr w:type="spellStart"/>
      <w:r w:rsidRPr="00A659EA">
        <w:rPr>
          <w:rFonts w:eastAsia="MS PGothic"/>
          <w:color w:val="000000"/>
          <w:szCs w:val="32"/>
        </w:rPr>
        <w:t>Whinnarae</w:t>
      </w:r>
      <w:proofErr w:type="spellEnd"/>
      <w:r w:rsidRPr="00A659EA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>(</w:t>
      </w:r>
      <w:r w:rsidRPr="00A659EA">
        <w:rPr>
          <w:rFonts w:eastAsia="MS PGothic"/>
          <w:color w:val="000000"/>
          <w:szCs w:val="32"/>
        </w:rPr>
        <w:t>WNR</w:t>
      </w:r>
      <w:r>
        <w:rPr>
          <w:rFonts w:eastAsia="MS PGothic"/>
          <w:color w:val="000000"/>
          <w:szCs w:val="32"/>
        </w:rPr>
        <w:t>)</w:t>
      </w:r>
      <w:r w:rsidRPr="00A659EA">
        <w:rPr>
          <w:rFonts w:eastAsia="MS PGothic"/>
          <w:color w:val="000000"/>
          <w:szCs w:val="32"/>
        </w:rPr>
        <w:t>]</w:t>
      </w:r>
      <w:r w:rsidRPr="00313FD1">
        <w:rPr>
          <w:rFonts w:eastAsia="MS PGothic"/>
          <w:color w:val="000000"/>
          <w:szCs w:val="32"/>
        </w:rPr>
        <w:t xml:space="preserve"> and compared their antioxidant abilities and cytotoxic effects.</w:t>
      </w:r>
      <w:r>
        <w:rPr>
          <w:rFonts w:eastAsia="MS PGothic"/>
          <w:color w:val="000000"/>
          <w:szCs w:val="32"/>
        </w:rPr>
        <w:t xml:space="preserve"> </w:t>
      </w:r>
      <w:r w:rsidRPr="008E07EB">
        <w:rPr>
          <w:rFonts w:eastAsia="MS PGothic"/>
          <w:color w:val="000000"/>
          <w:szCs w:val="32"/>
        </w:rPr>
        <w:t>The</w:t>
      </w:r>
      <w:r w:rsidRPr="00A659EA">
        <w:rPr>
          <w:rFonts w:eastAsia="MS PGothic"/>
          <w:color w:val="000000"/>
          <w:szCs w:val="32"/>
        </w:rPr>
        <w:t xml:space="preserve"> total polyphenol contents were highest in GGS (20.53 mg </w:t>
      </w:r>
      <w:r>
        <w:rPr>
          <w:rFonts w:eastAsia="MS PGothic"/>
          <w:color w:val="000000"/>
          <w:szCs w:val="32"/>
        </w:rPr>
        <w:t>GAE/</w:t>
      </w:r>
      <w:r w:rsidRPr="00A659EA">
        <w:rPr>
          <w:rFonts w:eastAsia="MS PGothic"/>
          <w:color w:val="000000"/>
          <w:szCs w:val="32"/>
        </w:rPr>
        <w:t xml:space="preserve">g of extract), and the flavonoid contents were highest in WGS (7.79 mg </w:t>
      </w:r>
      <w:r>
        <w:rPr>
          <w:rFonts w:eastAsia="MS PGothic"/>
          <w:color w:val="000000"/>
          <w:szCs w:val="32"/>
        </w:rPr>
        <w:t>CE/</w:t>
      </w:r>
      <w:r w:rsidRPr="00A659EA">
        <w:rPr>
          <w:rFonts w:eastAsia="MS PGothic"/>
          <w:color w:val="000000"/>
          <w:szCs w:val="32"/>
        </w:rPr>
        <w:t>g of extract). The predominant phenolic compound in the adzuki beans was (+)-</w:t>
      </w:r>
      <w:proofErr w:type="spellStart"/>
      <w:r w:rsidRPr="00A659EA">
        <w:rPr>
          <w:rFonts w:eastAsia="MS PGothic"/>
          <w:color w:val="000000"/>
          <w:szCs w:val="32"/>
        </w:rPr>
        <w:t>catechin</w:t>
      </w:r>
      <w:proofErr w:type="spellEnd"/>
      <w:r w:rsidRPr="00A659EA">
        <w:rPr>
          <w:rFonts w:eastAsia="MS PGothic"/>
          <w:color w:val="000000"/>
          <w:szCs w:val="32"/>
        </w:rPr>
        <w:t xml:space="preserve">; it accounted for 71.84, 96.08, 78.03, 87.66, and 89.31% of the content in GGS, ARR, YDC, WGS, and WNR, respectively. Gallic acid was also ubiquitously found in the adzuki beans; it comprised 2.54, 2.68, 11.24, 4.40, and 10.69% of the total phenolic acids in GGS, ARR, YDC, WGS, and WNR, respectively. The other phenolic acids differed according to the cultivar. GGS contained the most varied phenolic acids, including </w:t>
      </w:r>
      <w:proofErr w:type="spellStart"/>
      <w:r w:rsidRPr="00A659EA">
        <w:rPr>
          <w:rFonts w:eastAsia="MS PGothic"/>
          <w:color w:val="000000"/>
          <w:szCs w:val="32"/>
        </w:rPr>
        <w:t>caffeic</w:t>
      </w:r>
      <w:proofErr w:type="spellEnd"/>
      <w:r w:rsidRPr="00A659EA">
        <w:rPr>
          <w:rFonts w:eastAsia="MS PGothic"/>
          <w:color w:val="000000"/>
          <w:szCs w:val="32"/>
        </w:rPr>
        <w:t xml:space="preserve"> acid and </w:t>
      </w:r>
      <w:proofErr w:type="spellStart"/>
      <w:r w:rsidRPr="00A659EA">
        <w:rPr>
          <w:rFonts w:eastAsia="MS PGothic"/>
          <w:color w:val="000000"/>
          <w:szCs w:val="32"/>
        </w:rPr>
        <w:t>biochanin</w:t>
      </w:r>
      <w:proofErr w:type="spellEnd"/>
      <w:r w:rsidRPr="00A659EA">
        <w:rPr>
          <w:rFonts w:eastAsia="MS PGothic"/>
          <w:color w:val="000000"/>
          <w:szCs w:val="32"/>
        </w:rPr>
        <w:t xml:space="preserve">, which were only found in this cultivar. In ARR and WNR, phenolic compounds were not detected or minor amounts were detected, except for </w:t>
      </w:r>
      <w:proofErr w:type="spellStart"/>
      <w:r w:rsidRPr="00A659EA">
        <w:rPr>
          <w:rFonts w:eastAsia="MS PGothic"/>
          <w:color w:val="000000"/>
          <w:szCs w:val="32"/>
        </w:rPr>
        <w:t>gallic</w:t>
      </w:r>
      <w:proofErr w:type="spellEnd"/>
      <w:r w:rsidRPr="00A659EA">
        <w:rPr>
          <w:rFonts w:eastAsia="MS PGothic"/>
          <w:color w:val="000000"/>
          <w:szCs w:val="32"/>
        </w:rPr>
        <w:t xml:space="preserve"> acid and (+)-</w:t>
      </w:r>
      <w:proofErr w:type="spellStart"/>
      <w:r w:rsidRPr="00A659EA">
        <w:rPr>
          <w:rFonts w:eastAsia="MS PGothic"/>
          <w:color w:val="000000"/>
          <w:szCs w:val="32"/>
        </w:rPr>
        <w:t>catechin</w:t>
      </w:r>
      <w:proofErr w:type="spellEnd"/>
      <w:r w:rsidRPr="00A659EA">
        <w:rPr>
          <w:rFonts w:eastAsia="MS PGothic"/>
          <w:color w:val="000000"/>
          <w:szCs w:val="32"/>
        </w:rPr>
        <w:t xml:space="preserve">. In YDC and WGS, </w:t>
      </w:r>
      <w:proofErr w:type="spellStart"/>
      <w:r w:rsidRPr="00A659EA">
        <w:rPr>
          <w:rFonts w:eastAsia="MS PGothic"/>
          <w:color w:val="000000"/>
          <w:szCs w:val="32"/>
        </w:rPr>
        <w:t>gentisic</w:t>
      </w:r>
      <w:proofErr w:type="spellEnd"/>
      <w:r w:rsidRPr="00A659EA">
        <w:rPr>
          <w:rFonts w:eastAsia="MS PGothic"/>
          <w:color w:val="000000"/>
          <w:szCs w:val="32"/>
        </w:rPr>
        <w:t xml:space="preserve"> acid and </w:t>
      </w:r>
      <w:proofErr w:type="spellStart"/>
      <w:r w:rsidRPr="00A659EA">
        <w:rPr>
          <w:rFonts w:eastAsia="MS PGothic"/>
          <w:color w:val="000000"/>
          <w:szCs w:val="32"/>
        </w:rPr>
        <w:t>phloretic</w:t>
      </w:r>
      <w:proofErr w:type="spellEnd"/>
      <w:r w:rsidRPr="00A659EA">
        <w:rPr>
          <w:rFonts w:eastAsia="MS PGothic"/>
          <w:color w:val="000000"/>
          <w:szCs w:val="32"/>
        </w:rPr>
        <w:t xml:space="preserve"> acid were the second most substantial compounds, respectively.</w:t>
      </w:r>
      <w:r>
        <w:rPr>
          <w:rFonts w:eastAsia="MS PGothic"/>
          <w:color w:val="000000"/>
          <w:szCs w:val="32"/>
        </w:rPr>
        <w:t xml:space="preserve"> </w:t>
      </w:r>
      <w:r>
        <w:t xml:space="preserve"> </w:t>
      </w:r>
      <w:r w:rsidRPr="00313FD1">
        <w:rPr>
          <w:rFonts w:eastAsia="MS PGothic"/>
          <w:color w:val="000000"/>
          <w:szCs w:val="32"/>
        </w:rPr>
        <w:t>The predominant phenolic acids in five cultivars of adzuki bean were (+)-</w:t>
      </w:r>
      <w:proofErr w:type="spellStart"/>
      <w:r w:rsidRPr="00313FD1">
        <w:rPr>
          <w:rFonts w:eastAsia="MS PGothic"/>
          <w:color w:val="000000"/>
          <w:szCs w:val="32"/>
        </w:rPr>
        <w:t>catechin</w:t>
      </w:r>
      <w:proofErr w:type="spellEnd"/>
      <w:r w:rsidRPr="00313FD1">
        <w:rPr>
          <w:rFonts w:eastAsia="MS PGothic"/>
          <w:color w:val="000000"/>
          <w:szCs w:val="32"/>
        </w:rPr>
        <w:t xml:space="preserve"> and </w:t>
      </w:r>
      <w:proofErr w:type="spellStart"/>
      <w:r w:rsidRPr="00313FD1">
        <w:rPr>
          <w:rFonts w:eastAsia="MS PGothic"/>
          <w:color w:val="000000"/>
          <w:szCs w:val="32"/>
        </w:rPr>
        <w:t>gallic</w:t>
      </w:r>
      <w:proofErr w:type="spellEnd"/>
      <w:r w:rsidRPr="00313FD1">
        <w:rPr>
          <w:rFonts w:eastAsia="MS PGothic"/>
          <w:color w:val="000000"/>
          <w:szCs w:val="32"/>
        </w:rPr>
        <w:t xml:space="preserve"> acid. </w:t>
      </w:r>
      <w:r w:rsidRPr="008E07EB">
        <w:rPr>
          <w:rFonts w:eastAsia="MS PGothic"/>
          <w:color w:val="000000"/>
          <w:szCs w:val="32"/>
        </w:rPr>
        <w:t>Antioxidant</w:t>
      </w:r>
      <w:r w:rsidRPr="00313FD1">
        <w:rPr>
          <w:rFonts w:eastAsia="MS PGothic"/>
          <w:color w:val="000000"/>
          <w:szCs w:val="32"/>
        </w:rPr>
        <w:t xml:space="preserve"> capacities were determined using </w:t>
      </w:r>
      <w:r>
        <w:rPr>
          <w:rFonts w:eastAsia="MS PGothic"/>
          <w:color w:val="000000"/>
          <w:szCs w:val="32"/>
        </w:rPr>
        <w:t>DPPH</w:t>
      </w:r>
      <w:r w:rsidRPr="00313FD1">
        <w:rPr>
          <w:rFonts w:eastAsia="MS PGothic"/>
          <w:color w:val="000000"/>
          <w:szCs w:val="32"/>
        </w:rPr>
        <w:t xml:space="preserve"> and </w:t>
      </w:r>
      <w:r>
        <w:rPr>
          <w:rFonts w:eastAsia="MS PGothic"/>
          <w:color w:val="000000"/>
          <w:szCs w:val="32"/>
        </w:rPr>
        <w:t>ABTS radical</w:t>
      </w:r>
      <w:r w:rsidRPr="00313FD1">
        <w:rPr>
          <w:rFonts w:eastAsia="MS PGothic"/>
          <w:color w:val="000000"/>
          <w:szCs w:val="32"/>
        </w:rPr>
        <w:t xml:space="preserve">, and reducing power was positively enhanced according to the total polyphenolic content. In a cell-based assay, adzuki beans showed </w:t>
      </w:r>
      <w:proofErr w:type="spellStart"/>
      <w:r w:rsidRPr="00313FD1">
        <w:rPr>
          <w:rFonts w:eastAsia="MS PGothic"/>
          <w:color w:val="000000"/>
          <w:szCs w:val="32"/>
        </w:rPr>
        <w:t>cytoprotective</w:t>
      </w:r>
      <w:proofErr w:type="spellEnd"/>
      <w:r w:rsidRPr="00313FD1">
        <w:rPr>
          <w:rFonts w:eastAsia="MS PGothic"/>
          <w:color w:val="000000"/>
          <w:szCs w:val="32"/>
        </w:rPr>
        <w:t xml:space="preserve"> effects against oxidative stress induced by </w:t>
      </w:r>
      <w:proofErr w:type="spellStart"/>
      <w:r w:rsidRPr="00313FD1">
        <w:rPr>
          <w:rFonts w:eastAsia="MS PGothic"/>
          <w:color w:val="000000"/>
          <w:szCs w:val="32"/>
        </w:rPr>
        <w:t>tert</w:t>
      </w:r>
      <w:proofErr w:type="spellEnd"/>
      <w:r w:rsidRPr="00313FD1">
        <w:rPr>
          <w:rFonts w:eastAsia="MS PGothic"/>
          <w:color w:val="000000"/>
          <w:szCs w:val="32"/>
        </w:rPr>
        <w:t xml:space="preserve">-butyl </w:t>
      </w:r>
      <w:proofErr w:type="spellStart"/>
      <w:r w:rsidRPr="00313FD1">
        <w:rPr>
          <w:rFonts w:eastAsia="MS PGothic"/>
          <w:color w:val="000000"/>
          <w:szCs w:val="32"/>
        </w:rPr>
        <w:t>hydroperoxide</w:t>
      </w:r>
      <w:proofErr w:type="spellEnd"/>
      <w:r w:rsidRPr="00313FD1">
        <w:rPr>
          <w:rFonts w:eastAsia="MS PGothic"/>
          <w:color w:val="000000"/>
          <w:szCs w:val="32"/>
        </w:rPr>
        <w:t xml:space="preserve"> and inhibitory effects on the production of reactive oxygen species, except for the cultivar W</w:t>
      </w:r>
      <w:r>
        <w:rPr>
          <w:rFonts w:eastAsia="MS PGothic"/>
          <w:color w:val="000000"/>
          <w:szCs w:val="32"/>
        </w:rPr>
        <w:t>NR</w:t>
      </w:r>
      <w:r w:rsidRPr="00313FD1">
        <w:rPr>
          <w:rFonts w:eastAsia="MS PGothic"/>
          <w:color w:val="000000"/>
          <w:szCs w:val="32"/>
        </w:rPr>
        <w:t>. In conclusion, (+)-</w:t>
      </w:r>
      <w:proofErr w:type="spellStart"/>
      <w:r w:rsidRPr="00313FD1">
        <w:rPr>
          <w:rFonts w:eastAsia="MS PGothic"/>
          <w:color w:val="000000"/>
          <w:szCs w:val="32"/>
        </w:rPr>
        <w:t>catechin</w:t>
      </w:r>
      <w:proofErr w:type="spellEnd"/>
      <w:r w:rsidRPr="00313FD1">
        <w:rPr>
          <w:rFonts w:eastAsia="MS PGothic"/>
          <w:color w:val="000000"/>
          <w:szCs w:val="32"/>
        </w:rPr>
        <w:t xml:space="preserve"> was the predominant phenolic compound found in adzuki beans, but there were differences according to the cultivar. Overall, the five adzuki bean cultivars showed different antioxidant activities and </w:t>
      </w:r>
      <w:proofErr w:type="spellStart"/>
      <w:r w:rsidRPr="00313FD1">
        <w:rPr>
          <w:rFonts w:eastAsia="MS PGothic"/>
          <w:color w:val="000000"/>
          <w:szCs w:val="32"/>
        </w:rPr>
        <w:t>cytoprotective</w:t>
      </w:r>
      <w:proofErr w:type="spellEnd"/>
      <w:r w:rsidRPr="00313FD1">
        <w:rPr>
          <w:rFonts w:eastAsia="MS PGothic"/>
          <w:color w:val="000000"/>
          <w:szCs w:val="32"/>
        </w:rPr>
        <w:t xml:space="preserve"> effects according to the concentration and composition of phenolic compounds.</w:t>
      </w:r>
    </w:p>
    <w:p w:rsidR="00AE3E37" w:rsidRDefault="00A9710C">
      <w:pPr>
        <w:pStyle w:val="3"/>
        <w:spacing w:before="74"/>
        <w:rPr>
          <w:rFonts w:eastAsiaTheme="minorEastAsia"/>
          <w:color w:val="BF5A14"/>
          <w:lang w:eastAsia="ko-KR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ED5D32" w:rsidRDefault="00ED5D32" w:rsidP="00ED5D32">
      <w:pPr>
        <w:pStyle w:val="3"/>
        <w:spacing w:before="74"/>
        <w:jc w:val="center"/>
        <w:rPr>
          <w:rFonts w:eastAsiaTheme="minorEastAsia"/>
          <w:lang w:eastAsia="ko-KR"/>
        </w:rPr>
      </w:pPr>
      <w:r w:rsidRPr="00ED5D32">
        <w:rPr>
          <w:rFonts w:eastAsiaTheme="minorEastAsia"/>
          <w:noProof/>
          <w:lang w:eastAsia="ko-KR"/>
        </w:rPr>
        <w:drawing>
          <wp:inline distT="0" distB="0" distL="0" distR="0" wp14:anchorId="38AD27A5" wp14:editId="65D6B437">
            <wp:extent cx="2348180" cy="3821415"/>
            <wp:effectExtent l="0" t="0" r="0" b="8255"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98" cy="382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ED5D32" w:rsidRPr="00ED5D32" w:rsidRDefault="00ED5D32" w:rsidP="00ED5D32">
      <w:pPr>
        <w:pStyle w:val="3"/>
        <w:spacing w:before="74"/>
        <w:jc w:val="center"/>
        <w:rPr>
          <w:rFonts w:eastAsiaTheme="minorEastAsia"/>
          <w:b w:val="0"/>
          <w:sz w:val="14"/>
          <w:lang w:eastAsia="ko-KR"/>
        </w:rPr>
      </w:pPr>
      <w:r w:rsidRPr="00ED5D32">
        <w:rPr>
          <w:rFonts w:eastAsiaTheme="minorEastAsia" w:hint="eastAsia"/>
          <w:sz w:val="14"/>
          <w:lang w:eastAsia="ko-KR"/>
        </w:rPr>
        <w:t xml:space="preserve">Figure 1. </w:t>
      </w:r>
      <w:r w:rsidRPr="00ED5D32">
        <w:rPr>
          <w:rFonts w:eastAsiaTheme="minorEastAsia"/>
          <w:b w:val="0"/>
          <w:sz w:val="14"/>
          <w:lang w:eastAsia="ko-KR"/>
        </w:rPr>
        <w:t xml:space="preserve">The chromatograms of phenolic acids on standard mixture and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ethanolic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extracts in adzuki bean according to variety. 1: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gallic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2: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homogentisic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3: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protocatechuic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4: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gentisic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5: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chlorogenic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6:(+)-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catechin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, 7: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caffeic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8: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phloretic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9: ρ-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coumaric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10: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ferulic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11: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veratric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12: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naringin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, 13: hesperidin, 14: salicylic acid, 15: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cinnamic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 acid, 16: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naringenin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, 17: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hesperitin</w:t>
      </w:r>
      <w:proofErr w:type="spellEnd"/>
      <w:r w:rsidRPr="00ED5D32">
        <w:rPr>
          <w:rFonts w:eastAsiaTheme="minorEastAsia"/>
          <w:b w:val="0"/>
          <w:sz w:val="14"/>
          <w:lang w:eastAsia="ko-KR"/>
        </w:rPr>
        <w:t xml:space="preserve">, 18: </w:t>
      </w:r>
      <w:proofErr w:type="spellStart"/>
      <w:r w:rsidRPr="00ED5D32">
        <w:rPr>
          <w:rFonts w:eastAsiaTheme="minorEastAsia"/>
          <w:b w:val="0"/>
          <w:sz w:val="14"/>
          <w:lang w:eastAsia="ko-KR"/>
        </w:rPr>
        <w:t>biochanin</w:t>
      </w:r>
      <w:proofErr w:type="spellEnd"/>
    </w:p>
    <w:p w:rsidR="00AE3E37" w:rsidRDefault="00AE3E37">
      <w:pPr>
        <w:pStyle w:val="a3"/>
        <w:spacing w:before="2"/>
        <w:rPr>
          <w:rFonts w:ascii="Arial" w:eastAsiaTheme="minorEastAsia" w:hint="eastAsia"/>
          <w:b/>
          <w:sz w:val="16"/>
          <w:lang w:eastAsia="ko-KR"/>
        </w:rPr>
      </w:pPr>
    </w:p>
    <w:p w:rsidR="003F701C" w:rsidRPr="003F701C" w:rsidRDefault="003F701C">
      <w:pPr>
        <w:pStyle w:val="a3"/>
        <w:spacing w:before="2"/>
        <w:rPr>
          <w:rFonts w:ascii="Arial" w:eastAsiaTheme="minorEastAsia" w:hint="eastAsia"/>
          <w:b/>
          <w:sz w:val="16"/>
          <w:lang w:eastAsia="ko-KR"/>
        </w:rPr>
      </w:pPr>
    </w:p>
    <w:p w:rsidR="003F701C" w:rsidRDefault="003F701C" w:rsidP="003F701C">
      <w:pPr>
        <w:pStyle w:val="a3"/>
        <w:ind w:leftChars="-2384" w:left="-5245"/>
        <w:rPr>
          <w:rFonts w:ascii="Calibri"/>
          <w:sz w:val="20"/>
        </w:rPr>
        <w:sectPr w:rsidR="003F701C" w:rsidSect="003F701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192" w:space="160"/>
            <w:col w:w="5338"/>
          </w:cols>
        </w:sectPr>
      </w:pPr>
    </w:p>
    <w:p w:rsidR="003F701C" w:rsidRDefault="003F701C" w:rsidP="003F701C">
      <w:pPr>
        <w:pStyle w:val="a3"/>
        <w:ind w:leftChars="-2384" w:left="-5245"/>
        <w:rPr>
          <w:rFonts w:ascii="Calibri"/>
          <w:sz w:val="20"/>
        </w:rPr>
      </w:pPr>
    </w:p>
    <w:p w:rsidR="003F701C" w:rsidRDefault="003F701C" w:rsidP="003F701C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5060D9E6" wp14:editId="2E942F9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3F701C" w:rsidRDefault="003F701C" w:rsidP="003F701C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 wp14:anchorId="05F35276" wp14:editId="62AF23B9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hint="eastAsia"/>
          <w:noProof/>
          <w:lang w:eastAsia="ko-KR"/>
        </w:rPr>
        <w:t xml:space="preserve"> </w:t>
      </w:r>
      <w:r>
        <w:rPr>
          <w:rFonts w:ascii="Arial"/>
          <w:color w:val="BF5A14"/>
        </w:rPr>
        <w:t>Biography (150 word limit)</w:t>
      </w:r>
    </w:p>
    <w:p w:rsidR="003F701C" w:rsidRPr="003F701C" w:rsidRDefault="00F20BFE" w:rsidP="003F701C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szCs w:val="16"/>
          <w:lang w:eastAsia="ko-KR"/>
        </w:rPr>
      </w:pPr>
      <w:r>
        <w:rPr>
          <w:rFonts w:ascii="Arial" w:eastAsiaTheme="minorEastAsia" w:hint="eastAsia"/>
          <w:sz w:val="14"/>
          <w:szCs w:val="16"/>
          <w:lang w:eastAsia="ko-KR"/>
        </w:rPr>
        <w:t xml:space="preserve">Dr. </w:t>
      </w:r>
      <w:r w:rsidR="003F701C" w:rsidRPr="003F701C">
        <w:rPr>
          <w:rFonts w:ascii="Arial" w:eastAsiaTheme="minorEastAsia" w:hint="eastAsia"/>
          <w:sz w:val="14"/>
          <w:szCs w:val="16"/>
          <w:lang w:eastAsia="ko-KR"/>
        </w:rPr>
        <w:t xml:space="preserve">Ji </w:t>
      </w:r>
      <w:proofErr w:type="spellStart"/>
      <w:r w:rsidR="003F701C" w:rsidRPr="003F701C">
        <w:rPr>
          <w:rFonts w:ascii="Arial" w:eastAsiaTheme="minorEastAsia" w:hint="eastAsia"/>
          <w:sz w:val="14"/>
          <w:szCs w:val="16"/>
          <w:lang w:eastAsia="ko-KR"/>
        </w:rPr>
        <w:t>Hae</w:t>
      </w:r>
      <w:proofErr w:type="spellEnd"/>
      <w:r w:rsidR="003F701C" w:rsidRPr="003F701C">
        <w:rPr>
          <w:rFonts w:ascii="Arial" w:eastAsiaTheme="minorEastAsia" w:hint="eastAsia"/>
          <w:sz w:val="14"/>
          <w:szCs w:val="16"/>
          <w:lang w:eastAsia="ko-KR"/>
        </w:rPr>
        <w:t xml:space="preserve"> Lee</w:t>
      </w:r>
    </w:p>
    <w:p w:rsidR="003F701C" w:rsidRPr="003F701C" w:rsidRDefault="00F20BFE" w:rsidP="003F701C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szCs w:val="16"/>
          <w:lang w:eastAsia="ko-KR"/>
        </w:rPr>
      </w:pPr>
      <w:r>
        <w:rPr>
          <w:rFonts w:ascii="Arial" w:eastAsiaTheme="minorEastAsia" w:hint="eastAsia"/>
          <w:sz w:val="14"/>
          <w:szCs w:val="16"/>
          <w:lang w:eastAsia="ko-KR"/>
        </w:rPr>
        <w:t xml:space="preserve">2011.03 </w:t>
      </w:r>
      <w:r w:rsidR="003F701C" w:rsidRPr="003F701C">
        <w:rPr>
          <w:rFonts w:ascii="Arial" w:eastAsiaTheme="minorEastAsia" w:hint="eastAsia"/>
          <w:sz w:val="14"/>
          <w:szCs w:val="16"/>
          <w:lang w:eastAsia="ko-KR"/>
        </w:rPr>
        <w:t>~</w:t>
      </w:r>
      <w:r>
        <w:rPr>
          <w:rFonts w:ascii="Arial" w:eastAsiaTheme="minorEastAsia" w:hint="eastAsia"/>
          <w:sz w:val="14"/>
          <w:szCs w:val="16"/>
          <w:lang w:eastAsia="ko-KR"/>
        </w:rPr>
        <w:t xml:space="preserve"> </w:t>
      </w:r>
      <w:r w:rsidR="003F701C" w:rsidRPr="003F701C">
        <w:rPr>
          <w:rFonts w:ascii="Arial" w:eastAsiaTheme="minorEastAsia" w:hint="eastAsia"/>
          <w:sz w:val="14"/>
          <w:szCs w:val="16"/>
          <w:lang w:eastAsia="ko-KR"/>
        </w:rPr>
        <w:t>2015.02</w:t>
      </w:r>
      <w:r>
        <w:rPr>
          <w:rFonts w:ascii="Arial" w:eastAsiaTheme="minorEastAsia" w:hint="eastAsia"/>
          <w:sz w:val="14"/>
          <w:szCs w:val="16"/>
          <w:lang w:eastAsia="ko-KR"/>
        </w:rPr>
        <w:t>:</w:t>
      </w:r>
      <w:r w:rsidR="003F701C" w:rsidRPr="003F701C">
        <w:rPr>
          <w:rFonts w:ascii="Arial" w:eastAsiaTheme="minorEastAsia" w:hint="eastAsia"/>
          <w:sz w:val="14"/>
          <w:szCs w:val="16"/>
          <w:lang w:eastAsia="ko-KR"/>
        </w:rPr>
        <w:t xml:space="preserve"> PhD </w:t>
      </w:r>
      <w:r>
        <w:rPr>
          <w:rFonts w:ascii="Arial" w:eastAsiaTheme="minorEastAsia" w:hint="eastAsia"/>
          <w:sz w:val="14"/>
          <w:szCs w:val="16"/>
          <w:lang w:eastAsia="ko-KR"/>
        </w:rPr>
        <w:t>course</w:t>
      </w:r>
      <w:r w:rsidR="003F701C" w:rsidRPr="003F701C">
        <w:rPr>
          <w:rFonts w:ascii="Arial" w:eastAsiaTheme="minorEastAsia" w:hint="eastAsia"/>
          <w:sz w:val="14"/>
          <w:szCs w:val="16"/>
          <w:lang w:eastAsia="ko-KR"/>
        </w:rPr>
        <w:t xml:space="preserve"> (Korea University)</w:t>
      </w:r>
    </w:p>
    <w:p w:rsidR="003F701C" w:rsidRPr="003F701C" w:rsidRDefault="003F701C" w:rsidP="003F701C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szCs w:val="16"/>
          <w:lang w:eastAsia="ko-KR"/>
        </w:rPr>
      </w:pPr>
      <w:r w:rsidRPr="003F701C">
        <w:rPr>
          <w:rFonts w:ascii="Arial" w:eastAsiaTheme="minorEastAsia" w:hint="eastAsia"/>
          <w:sz w:val="14"/>
          <w:szCs w:val="16"/>
          <w:lang w:eastAsia="ko-KR"/>
        </w:rPr>
        <w:t>2015.03</w:t>
      </w:r>
      <w:r w:rsidR="00F20BFE">
        <w:rPr>
          <w:rFonts w:ascii="Arial" w:eastAsiaTheme="minorEastAsia" w:hint="eastAsia"/>
          <w:sz w:val="14"/>
          <w:szCs w:val="16"/>
          <w:lang w:eastAsia="ko-KR"/>
        </w:rPr>
        <w:t xml:space="preserve"> </w:t>
      </w:r>
      <w:r w:rsidRPr="003F701C">
        <w:rPr>
          <w:rFonts w:ascii="Arial" w:eastAsiaTheme="minorEastAsia" w:hint="eastAsia"/>
          <w:sz w:val="14"/>
          <w:szCs w:val="16"/>
          <w:lang w:eastAsia="ko-KR"/>
        </w:rPr>
        <w:t>~</w:t>
      </w:r>
      <w:r w:rsidR="00F20BFE">
        <w:rPr>
          <w:rFonts w:ascii="Arial" w:eastAsiaTheme="minorEastAsia" w:hint="eastAsia"/>
          <w:sz w:val="14"/>
          <w:szCs w:val="16"/>
          <w:lang w:eastAsia="ko-KR"/>
        </w:rPr>
        <w:t xml:space="preserve"> </w:t>
      </w:r>
      <w:r w:rsidRPr="003F701C">
        <w:rPr>
          <w:rFonts w:ascii="Arial" w:eastAsiaTheme="minorEastAsia" w:hint="eastAsia"/>
          <w:sz w:val="14"/>
          <w:szCs w:val="16"/>
          <w:lang w:eastAsia="ko-KR"/>
        </w:rPr>
        <w:t>2016.02</w:t>
      </w:r>
      <w:r w:rsidR="00F20BFE">
        <w:rPr>
          <w:rFonts w:ascii="Arial" w:eastAsiaTheme="minorEastAsia" w:hint="eastAsia"/>
          <w:sz w:val="14"/>
          <w:szCs w:val="16"/>
          <w:lang w:eastAsia="ko-KR"/>
        </w:rPr>
        <w:t>:</w:t>
      </w:r>
      <w:r w:rsidRPr="003F701C">
        <w:rPr>
          <w:rFonts w:ascii="Arial" w:eastAsiaTheme="minorEastAsia" w:hint="eastAsia"/>
          <w:sz w:val="14"/>
          <w:szCs w:val="16"/>
          <w:lang w:eastAsia="ko-KR"/>
        </w:rPr>
        <w:t xml:space="preserve"> Postdoc (</w:t>
      </w:r>
      <w:proofErr w:type="spellStart"/>
      <w:r w:rsidRPr="003F701C">
        <w:rPr>
          <w:rFonts w:ascii="Arial" w:eastAsiaTheme="minorEastAsia" w:hint="eastAsia"/>
          <w:sz w:val="14"/>
          <w:szCs w:val="16"/>
          <w:lang w:eastAsia="ko-KR"/>
        </w:rPr>
        <w:t>Sungk</w:t>
      </w:r>
      <w:r>
        <w:rPr>
          <w:rFonts w:ascii="Arial" w:eastAsiaTheme="minorEastAsia" w:hint="eastAsia"/>
          <w:sz w:val="14"/>
          <w:szCs w:val="16"/>
          <w:lang w:eastAsia="ko-KR"/>
        </w:rPr>
        <w:t>y</w:t>
      </w:r>
      <w:r w:rsidRPr="003F701C">
        <w:rPr>
          <w:rFonts w:ascii="Arial" w:eastAsiaTheme="minorEastAsia" w:hint="eastAsia"/>
          <w:sz w:val="14"/>
          <w:szCs w:val="16"/>
          <w:lang w:eastAsia="ko-KR"/>
        </w:rPr>
        <w:t>u</w:t>
      </w:r>
      <w:r>
        <w:rPr>
          <w:rFonts w:ascii="Arial" w:eastAsiaTheme="minorEastAsia" w:hint="eastAsia"/>
          <w:sz w:val="14"/>
          <w:szCs w:val="16"/>
          <w:lang w:eastAsia="ko-KR"/>
        </w:rPr>
        <w:t>n</w:t>
      </w:r>
      <w:r w:rsidRPr="003F701C">
        <w:rPr>
          <w:rFonts w:ascii="Arial" w:eastAsiaTheme="minorEastAsia" w:hint="eastAsia"/>
          <w:sz w:val="14"/>
          <w:szCs w:val="16"/>
          <w:lang w:eastAsia="ko-KR"/>
        </w:rPr>
        <w:t>kwan</w:t>
      </w:r>
      <w:proofErr w:type="spellEnd"/>
      <w:r w:rsidRPr="003F701C">
        <w:rPr>
          <w:rFonts w:ascii="Arial" w:eastAsiaTheme="minorEastAsia" w:hint="eastAsia"/>
          <w:sz w:val="14"/>
          <w:szCs w:val="16"/>
          <w:lang w:eastAsia="ko-KR"/>
        </w:rPr>
        <w:t xml:space="preserve"> University)</w:t>
      </w:r>
    </w:p>
    <w:p w:rsidR="003F701C" w:rsidRDefault="003F701C" w:rsidP="003F701C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szCs w:val="16"/>
          <w:lang w:eastAsia="ko-KR"/>
        </w:rPr>
      </w:pPr>
      <w:r w:rsidRPr="003F701C">
        <w:rPr>
          <w:rFonts w:ascii="Arial" w:eastAsiaTheme="minorEastAsia" w:hint="eastAsia"/>
          <w:sz w:val="14"/>
          <w:szCs w:val="16"/>
          <w:lang w:eastAsia="ko-KR"/>
        </w:rPr>
        <w:t>2017.01</w:t>
      </w:r>
      <w:r w:rsidR="00F20BFE">
        <w:rPr>
          <w:rFonts w:ascii="Arial" w:eastAsiaTheme="minorEastAsia" w:hint="eastAsia"/>
          <w:sz w:val="14"/>
          <w:szCs w:val="16"/>
          <w:lang w:eastAsia="ko-KR"/>
        </w:rPr>
        <w:t xml:space="preserve"> </w:t>
      </w:r>
      <w:r w:rsidRPr="003F701C">
        <w:rPr>
          <w:rFonts w:ascii="Arial" w:eastAsiaTheme="minorEastAsia" w:hint="eastAsia"/>
          <w:sz w:val="14"/>
          <w:szCs w:val="16"/>
          <w:lang w:eastAsia="ko-KR"/>
        </w:rPr>
        <w:t>~</w:t>
      </w:r>
      <w:r w:rsidR="00F20BFE">
        <w:rPr>
          <w:rFonts w:ascii="Arial" w:eastAsiaTheme="minorEastAsia" w:hint="eastAsia"/>
          <w:sz w:val="14"/>
          <w:szCs w:val="16"/>
          <w:lang w:eastAsia="ko-KR"/>
        </w:rPr>
        <w:t xml:space="preserve"> Present: Post</w:t>
      </w:r>
      <w:r w:rsidRPr="003F701C">
        <w:rPr>
          <w:rFonts w:ascii="Arial" w:eastAsiaTheme="minorEastAsia" w:hint="eastAsia"/>
          <w:sz w:val="14"/>
          <w:szCs w:val="16"/>
          <w:lang w:eastAsia="ko-KR"/>
        </w:rPr>
        <w:t>doc (</w:t>
      </w:r>
      <w:r w:rsidRPr="003F701C">
        <w:rPr>
          <w:rFonts w:ascii="Arial" w:eastAsiaTheme="minorEastAsia"/>
          <w:sz w:val="14"/>
          <w:szCs w:val="16"/>
          <w:lang w:eastAsia="ko-KR"/>
        </w:rPr>
        <w:t>Na</w:t>
      </w:r>
      <w:r w:rsidRPr="003F701C">
        <w:rPr>
          <w:rFonts w:ascii="Arial" w:eastAsiaTheme="minorEastAsia"/>
          <w:sz w:val="14"/>
          <w:szCs w:val="16"/>
          <w:lang w:eastAsia="ko-KR"/>
        </w:rPr>
        <w:t>tional Institute of Crop Scienc</w:t>
      </w:r>
      <w:r w:rsidRPr="003F701C">
        <w:rPr>
          <w:rFonts w:ascii="Arial" w:eastAsiaTheme="minorEastAsia" w:hint="eastAsia"/>
          <w:sz w:val="14"/>
          <w:szCs w:val="16"/>
          <w:lang w:eastAsia="ko-KR"/>
        </w:rPr>
        <w:t>e</w:t>
      </w:r>
      <w:r>
        <w:rPr>
          <w:rFonts w:ascii="Arial" w:eastAsiaTheme="minorEastAsia" w:hint="eastAsia"/>
          <w:sz w:val="14"/>
          <w:szCs w:val="16"/>
          <w:lang w:eastAsia="ko-KR"/>
        </w:rPr>
        <w:t>, RDA</w:t>
      </w:r>
      <w:r w:rsidRPr="003F701C">
        <w:rPr>
          <w:rFonts w:ascii="Arial" w:eastAsiaTheme="minorEastAsia"/>
          <w:sz w:val="14"/>
          <w:szCs w:val="16"/>
          <w:lang w:eastAsia="ko-KR"/>
        </w:rPr>
        <w:t>)</w:t>
      </w:r>
      <w:r w:rsidRPr="003F701C">
        <w:rPr>
          <w:rFonts w:ascii="Arial"/>
          <w:sz w:val="14"/>
          <w:szCs w:val="16"/>
        </w:rPr>
        <w:t>.</w:t>
      </w:r>
      <w:bookmarkStart w:id="0" w:name="_GoBack"/>
      <w:bookmarkEnd w:id="0"/>
    </w:p>
    <w:p w:rsidR="00C120F3" w:rsidRPr="00C120F3" w:rsidRDefault="00C120F3" w:rsidP="003F701C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szCs w:val="16"/>
          <w:lang w:eastAsia="ko-KR"/>
        </w:rPr>
      </w:pPr>
      <w:r>
        <w:rPr>
          <w:rFonts w:ascii="Arial" w:eastAsiaTheme="minorEastAsia" w:hint="eastAsia"/>
          <w:sz w:val="14"/>
          <w:szCs w:val="16"/>
          <w:lang w:eastAsia="ko-KR"/>
        </w:rPr>
        <w:t xml:space="preserve">Research topic: Investigation of bioactivities from Food and natural compounds. </w:t>
      </w:r>
    </w:p>
    <w:p w:rsidR="003F701C" w:rsidRPr="003F701C" w:rsidRDefault="003F701C" w:rsidP="003F701C">
      <w:pPr>
        <w:spacing w:before="62"/>
        <w:ind w:left="4217" w:right="4235"/>
        <w:jc w:val="center"/>
        <w:rPr>
          <w:rFonts w:ascii="Arial" w:eastAsiaTheme="minorEastAsia" w:hAnsi="Arial" w:cs="Arial"/>
          <w:sz w:val="14"/>
          <w:szCs w:val="20"/>
          <w:lang w:eastAsia="ko-KR"/>
        </w:rPr>
      </w:pPr>
      <w:r w:rsidRPr="003F701C">
        <w:rPr>
          <w:rFonts w:ascii="Arial" w:hAnsi="Arial" w:cs="Arial"/>
          <w:sz w:val="14"/>
          <w:szCs w:val="20"/>
        </w:rPr>
        <w:t xml:space="preserve">Email: </w:t>
      </w:r>
      <w:r w:rsidRPr="003F701C">
        <w:rPr>
          <w:rFonts w:ascii="Arial" w:eastAsiaTheme="minorEastAsia" w:hAnsi="Arial" w:cs="Arial"/>
          <w:sz w:val="14"/>
          <w:szCs w:val="20"/>
          <w:lang w:eastAsia="ko-KR"/>
        </w:rPr>
        <w:t>jihae@korea.kr</w:t>
      </w:r>
    </w:p>
    <w:p w:rsidR="003F701C" w:rsidRDefault="003F701C" w:rsidP="003F701C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3FA6C83" wp14:editId="6921C48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8E7267">
      <w:pPr>
        <w:spacing w:before="92"/>
        <w:ind w:right="4234"/>
        <w:rPr>
          <w:rFonts w:ascii="Minion Pro"/>
          <w:sz w:val="24"/>
        </w:rPr>
        <w:sectPr w:rsidR="00AE3E37" w:rsidSect="003F701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3F701C" w:rsidRDefault="003F701C">
      <w:pPr>
        <w:pStyle w:val="a3"/>
        <w:spacing w:before="3"/>
        <w:rPr>
          <w:rFonts w:ascii="Minion Pro" w:eastAsiaTheme="minorEastAsia"/>
          <w:sz w:val="26"/>
          <w:lang w:eastAsia="ko-KR"/>
        </w:rPr>
        <w:sectPr w:rsidR="003F701C" w:rsidSect="00CD6F55">
          <w:type w:val="continuous"/>
          <w:pgSz w:w="11910" w:h="16840"/>
          <w:pgMar w:top="1740" w:right="580" w:bottom="840" w:left="620" w:header="720" w:footer="720" w:gutter="0"/>
          <w:cols w:num="2" w:space="720" w:equalWidth="0">
            <w:col w:w="5214" w:space="138"/>
            <w:col w:w="5358"/>
          </w:cols>
        </w:sectPr>
      </w:pPr>
    </w:p>
    <w:p w:rsidR="00AE3E37" w:rsidRDefault="00AE3E37">
      <w:pPr>
        <w:pStyle w:val="a3"/>
        <w:spacing w:before="3"/>
        <w:rPr>
          <w:rFonts w:ascii="Minion Pro" w:eastAsiaTheme="minorEastAsia" w:hint="eastAsia"/>
          <w:sz w:val="26"/>
          <w:lang w:eastAsia="ko-KR"/>
        </w:rPr>
      </w:pPr>
    </w:p>
    <w:p w:rsidR="003F701C" w:rsidRPr="003F701C" w:rsidRDefault="003F701C">
      <w:pPr>
        <w:pStyle w:val="a3"/>
        <w:spacing w:before="3"/>
        <w:rPr>
          <w:rFonts w:ascii="Minion Pro" w:eastAsiaTheme="minorEastAsia" w:hint="eastAsia"/>
          <w:sz w:val="26"/>
          <w:lang w:eastAsia="ko-KR"/>
        </w:rPr>
      </w:pPr>
    </w:p>
    <w:sectPr w:rsidR="003F701C" w:rsidRPr="003F701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92E" w:rsidRDefault="0012092E">
      <w:r>
        <w:separator/>
      </w:r>
    </w:p>
  </w:endnote>
  <w:endnote w:type="continuationSeparator" w:id="0">
    <w:p w:rsidR="0012092E" w:rsidRDefault="00120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5FF" w:rsidRDefault="00A315FF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15FF" w:rsidRPr="005B3A56" w:rsidRDefault="00A315FF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315FF" w:rsidRPr="005B3A56" w:rsidRDefault="00A315FF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315FF" w:rsidRPr="005B3A56" w:rsidRDefault="00A315FF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315FF" w:rsidRPr="005B3A56" w:rsidRDefault="00A315FF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15FF" w:rsidRPr="005B3A56" w:rsidRDefault="00A315FF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315FF" w:rsidRPr="005B3A56" w:rsidRDefault="00A315FF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315FF" w:rsidRPr="005B3A56" w:rsidRDefault="00A315FF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315FF" w:rsidRPr="005B3A56" w:rsidRDefault="00A315FF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15FF" w:rsidRPr="005B3A56" w:rsidRDefault="00A315FF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315FF" w:rsidRPr="005B3A56" w:rsidRDefault="00A315FF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315FF" w:rsidRPr="005B3A56" w:rsidRDefault="00A315FF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315FF" w:rsidRPr="005B3A56" w:rsidRDefault="00A315FF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92E" w:rsidRDefault="0012092E">
      <w:r>
        <w:separator/>
      </w:r>
    </w:p>
  </w:footnote>
  <w:footnote w:type="continuationSeparator" w:id="0">
    <w:p w:rsidR="0012092E" w:rsidRDefault="001209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5FF" w:rsidRDefault="00A315FF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15FF" w:rsidRPr="005B3A56" w:rsidRDefault="00A315FF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315FF" w:rsidRPr="005B3A56" w:rsidRDefault="00A315FF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15FF" w:rsidRPr="005B3A56" w:rsidRDefault="00A315FF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315FF" w:rsidRPr="005B3A56" w:rsidRDefault="00A315FF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315FF" w:rsidRPr="005B3A56" w:rsidRDefault="00A315FF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315FF" w:rsidRPr="005B3A56" w:rsidRDefault="00A315FF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6176"/>
    <w:rsid w:val="0008715B"/>
    <w:rsid w:val="000E2911"/>
    <w:rsid w:val="0012092E"/>
    <w:rsid w:val="001263DF"/>
    <w:rsid w:val="001918B2"/>
    <w:rsid w:val="002455EC"/>
    <w:rsid w:val="00270364"/>
    <w:rsid w:val="00292ED9"/>
    <w:rsid w:val="003033A0"/>
    <w:rsid w:val="003F701C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B369C"/>
    <w:rsid w:val="00873DF0"/>
    <w:rsid w:val="008756E6"/>
    <w:rsid w:val="008A08B6"/>
    <w:rsid w:val="008E7267"/>
    <w:rsid w:val="009B2D44"/>
    <w:rsid w:val="00A07E82"/>
    <w:rsid w:val="00A315FF"/>
    <w:rsid w:val="00A45262"/>
    <w:rsid w:val="00A9710C"/>
    <w:rsid w:val="00AE3E37"/>
    <w:rsid w:val="00B21A57"/>
    <w:rsid w:val="00C120F3"/>
    <w:rsid w:val="00C33602"/>
    <w:rsid w:val="00CD6F55"/>
    <w:rsid w:val="00DC2BA7"/>
    <w:rsid w:val="00DE3104"/>
    <w:rsid w:val="00E26B10"/>
    <w:rsid w:val="00ED5D32"/>
    <w:rsid w:val="00F20BFE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4</cp:revision>
  <dcterms:created xsi:type="dcterms:W3CDTF">2018-01-29T08:07:00Z</dcterms:created>
  <dcterms:modified xsi:type="dcterms:W3CDTF">2018-01-30T00:55:00Z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