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2313A7" w14:textId="77777777" w:rsidR="00A378F5" w:rsidRPr="00DC03E7" w:rsidRDefault="00A378F5" w:rsidP="00DC799F">
      <w:pPr>
        <w:autoSpaceDE w:val="0"/>
        <w:autoSpaceDN w:val="0"/>
        <w:adjustRightInd w:val="0"/>
        <w:spacing w:line="240" w:lineRule="atLeast"/>
        <w:rPr>
          <w:rFonts w:ascii="Minion Pro" w:eastAsiaTheme="minorHAnsi" w:hAnsi="Minion Pro" w:cs="Times New Roman"/>
          <w:color w:val="548DD4" w:themeColor="text2" w:themeTint="99"/>
          <w:sz w:val="36"/>
          <w:szCs w:val="36"/>
          <w:lang w:val="en-GB"/>
        </w:rPr>
      </w:pPr>
      <w:r w:rsidRPr="00DC03E7">
        <w:rPr>
          <w:rFonts w:ascii="Minion Pro" w:eastAsiaTheme="minorHAnsi" w:hAnsi="Minion Pro" w:cs="Times New Roman"/>
          <w:color w:val="548DD4" w:themeColor="text2" w:themeTint="99"/>
          <w:sz w:val="36"/>
          <w:szCs w:val="36"/>
          <w:lang w:val="en-GB"/>
        </w:rPr>
        <w:t xml:space="preserve">Extraction and Evaluation of </w:t>
      </w:r>
      <w:proofErr w:type="spellStart"/>
      <w:r w:rsidRPr="00DC03E7">
        <w:rPr>
          <w:rFonts w:ascii="Minion Pro" w:eastAsiaTheme="minorHAnsi" w:hAnsi="Minion Pro" w:cs="Times New Roman"/>
          <w:color w:val="548DD4" w:themeColor="text2" w:themeTint="99"/>
          <w:sz w:val="36"/>
          <w:szCs w:val="36"/>
          <w:lang w:val="en-GB"/>
        </w:rPr>
        <w:t>Nutraceutical</w:t>
      </w:r>
      <w:proofErr w:type="spellEnd"/>
      <w:r w:rsidRPr="00DC03E7">
        <w:rPr>
          <w:rFonts w:ascii="Minion Pro" w:eastAsiaTheme="minorHAnsi" w:hAnsi="Minion Pro" w:cs="Times New Roman"/>
          <w:color w:val="548DD4" w:themeColor="text2" w:themeTint="99"/>
          <w:sz w:val="36"/>
          <w:szCs w:val="36"/>
          <w:lang w:val="en-GB"/>
        </w:rPr>
        <w:t xml:space="preserve"> Molecules in</w:t>
      </w:r>
    </w:p>
    <w:p w14:paraId="25B5C4BD" w14:textId="77777777" w:rsidR="00AF56BC" w:rsidRPr="00DC03E7" w:rsidRDefault="00A378F5" w:rsidP="00DC799F">
      <w:pPr>
        <w:pStyle w:val="Corpodeltesto"/>
        <w:spacing w:before="73" w:line="240" w:lineRule="atLeast"/>
        <w:ind w:right="5987"/>
        <w:rPr>
          <w:rFonts w:ascii="Times New Roman" w:eastAsiaTheme="minorHAnsi" w:hAnsi="Times New Roman" w:cs="Times New Roman"/>
          <w:sz w:val="40"/>
          <w:szCs w:val="40"/>
          <w:lang w:val="en-GB"/>
        </w:rPr>
      </w:pPr>
      <w:r w:rsidRPr="00DC03E7">
        <w:rPr>
          <w:rFonts w:ascii="Minion Pro" w:eastAsiaTheme="minorHAnsi" w:hAnsi="Minion Pro" w:cs="Times New Roman"/>
          <w:color w:val="548DD4" w:themeColor="text2" w:themeTint="99"/>
          <w:sz w:val="36"/>
          <w:szCs w:val="36"/>
          <w:lang w:val="en-GB"/>
        </w:rPr>
        <w:t>Wastes of Fruits and Vegetables</w:t>
      </w:r>
      <w:r w:rsidRPr="00DC03E7">
        <w:rPr>
          <w:rFonts w:ascii="Times New Roman" w:eastAsiaTheme="minorHAnsi" w:hAnsi="Times New Roman" w:cs="Times New Roman"/>
          <w:sz w:val="40"/>
          <w:szCs w:val="40"/>
          <w:lang w:val="en-GB"/>
        </w:rPr>
        <w:t xml:space="preserve"> </w:t>
      </w:r>
    </w:p>
    <w:p w14:paraId="49493CAF" w14:textId="77777777" w:rsidR="00AF56BC" w:rsidRDefault="00AF56BC" w:rsidP="00A378F5">
      <w:pPr>
        <w:pStyle w:val="Corpodeltesto"/>
        <w:spacing w:before="73" w:line="198" w:lineRule="exact"/>
        <w:ind w:right="5987"/>
        <w:rPr>
          <w:rFonts w:ascii="Arial"/>
          <w:lang w:val="en-GB"/>
        </w:rPr>
      </w:pPr>
    </w:p>
    <w:p w14:paraId="19A9DDFE" w14:textId="2B79389F" w:rsidR="005973B9" w:rsidRPr="00DC03E7" w:rsidRDefault="00A378F5" w:rsidP="00637FD1">
      <w:pPr>
        <w:pStyle w:val="Corpodeltesto"/>
        <w:spacing w:before="73"/>
        <w:rPr>
          <w:rFonts w:ascii="Arial"/>
          <w:lang w:val="en-GB"/>
        </w:rPr>
      </w:pPr>
      <w:proofErr w:type="spellStart"/>
      <w:r w:rsidRPr="00DC03E7">
        <w:rPr>
          <w:rFonts w:ascii="Arial"/>
          <w:lang w:val="en-GB"/>
        </w:rPr>
        <w:t>Buonocore</w:t>
      </w:r>
      <w:proofErr w:type="spellEnd"/>
      <w:r w:rsidRPr="00DC03E7">
        <w:rPr>
          <w:rFonts w:ascii="Arial"/>
          <w:lang w:val="en-GB"/>
        </w:rPr>
        <w:t xml:space="preserve"> D,</w:t>
      </w:r>
      <w:r w:rsidR="005973B9" w:rsidRPr="00DC03E7">
        <w:rPr>
          <w:rFonts w:ascii="Arial"/>
          <w:lang w:val="en-GB"/>
        </w:rPr>
        <w:t xml:space="preserve"> PhD</w:t>
      </w:r>
      <w:r w:rsidRPr="00DC03E7">
        <w:rPr>
          <w:rFonts w:ascii="Arial"/>
          <w:lang w:val="en-GB"/>
        </w:rPr>
        <w:t xml:space="preserve">; </w:t>
      </w:r>
      <w:proofErr w:type="spellStart"/>
      <w:r w:rsidRPr="00DC03E7">
        <w:rPr>
          <w:rFonts w:ascii="Arial"/>
          <w:lang w:val="en-GB"/>
        </w:rPr>
        <w:t>Doria</w:t>
      </w:r>
      <w:proofErr w:type="spellEnd"/>
      <w:r w:rsidRPr="00DC03E7">
        <w:rPr>
          <w:rFonts w:ascii="Arial"/>
          <w:lang w:val="en-GB"/>
        </w:rPr>
        <w:t xml:space="preserve"> E</w:t>
      </w:r>
      <w:r w:rsidR="005973B9" w:rsidRPr="00DC03E7">
        <w:rPr>
          <w:rFonts w:ascii="Arial"/>
          <w:lang w:val="en-GB"/>
        </w:rPr>
        <w:t xml:space="preserve">, </w:t>
      </w:r>
      <w:r w:rsidRPr="00DC03E7">
        <w:rPr>
          <w:rFonts w:ascii="Arial"/>
          <w:lang w:val="en-GB"/>
        </w:rPr>
        <w:t xml:space="preserve">PhD; </w:t>
      </w:r>
      <w:proofErr w:type="spellStart"/>
      <w:r w:rsidR="006F50F6" w:rsidRPr="00DC03E7">
        <w:rPr>
          <w:rFonts w:ascii="Arial"/>
          <w:lang w:val="en-GB"/>
        </w:rPr>
        <w:t>Boncompagni</w:t>
      </w:r>
      <w:proofErr w:type="spellEnd"/>
      <w:r w:rsidR="006F50F6" w:rsidRPr="00DC03E7">
        <w:rPr>
          <w:rFonts w:ascii="Arial"/>
          <w:lang w:val="en-GB"/>
        </w:rPr>
        <w:t xml:space="preserve"> E</w:t>
      </w:r>
      <w:r w:rsidR="005973B9" w:rsidRPr="00DC03E7">
        <w:rPr>
          <w:rFonts w:ascii="Arial"/>
          <w:lang w:val="en-GB"/>
        </w:rPr>
        <w:t xml:space="preserve">, </w:t>
      </w:r>
      <w:r w:rsidR="006F50F6" w:rsidRPr="00DC03E7">
        <w:rPr>
          <w:rFonts w:ascii="Arial"/>
          <w:lang w:val="en-GB"/>
        </w:rPr>
        <w:t>PhD</w:t>
      </w:r>
      <w:r w:rsidR="00637FD1">
        <w:rPr>
          <w:rFonts w:ascii="Arial"/>
          <w:lang w:val="en-GB"/>
        </w:rPr>
        <w:t>;</w:t>
      </w:r>
      <w:r w:rsidR="006F50F6" w:rsidRPr="00DC03E7">
        <w:rPr>
          <w:rFonts w:ascii="Arial"/>
          <w:lang w:val="en-GB"/>
        </w:rPr>
        <w:t xml:space="preserve"> </w:t>
      </w:r>
      <w:proofErr w:type="spellStart"/>
      <w:r w:rsidR="006F50F6" w:rsidRPr="00DC03E7">
        <w:rPr>
          <w:rFonts w:ascii="Arial"/>
          <w:lang w:val="en-GB"/>
        </w:rPr>
        <w:t>Verri</w:t>
      </w:r>
      <w:proofErr w:type="spellEnd"/>
      <w:r w:rsidR="006F50F6" w:rsidRPr="00DC03E7">
        <w:rPr>
          <w:rFonts w:ascii="Arial"/>
          <w:lang w:val="en-GB"/>
        </w:rPr>
        <w:t xml:space="preserve">, M, </w:t>
      </w:r>
      <w:r w:rsidR="00637FD1">
        <w:rPr>
          <w:rFonts w:ascii="Arial"/>
          <w:lang w:val="en-GB"/>
        </w:rPr>
        <w:t xml:space="preserve">PhD; Arnica, S; </w:t>
      </w:r>
      <w:proofErr w:type="spellStart"/>
      <w:r w:rsidR="006F50F6" w:rsidRPr="00DC03E7">
        <w:rPr>
          <w:rFonts w:ascii="Arial"/>
          <w:lang w:val="en-GB"/>
        </w:rPr>
        <w:t>Dossena</w:t>
      </w:r>
      <w:proofErr w:type="spellEnd"/>
      <w:r w:rsidR="00637FD1">
        <w:rPr>
          <w:rFonts w:ascii="Arial"/>
          <w:lang w:val="en-GB"/>
        </w:rPr>
        <w:t xml:space="preserve"> M, PhD;</w:t>
      </w:r>
      <w:r w:rsidR="006F50F6" w:rsidRPr="00DC03E7">
        <w:rPr>
          <w:rFonts w:ascii="Arial"/>
          <w:lang w:val="en-GB"/>
        </w:rPr>
        <w:t xml:space="preserve"> Nielsen E, Prof</w:t>
      </w:r>
      <w:r w:rsidR="00AF56BC">
        <w:rPr>
          <w:rFonts w:ascii="Arial"/>
          <w:lang w:val="en-GB"/>
        </w:rPr>
        <w:t>essor</w:t>
      </w:r>
      <w:r w:rsidR="006F50F6" w:rsidRPr="00DC03E7">
        <w:rPr>
          <w:rFonts w:ascii="Arial"/>
          <w:lang w:val="en-GB"/>
        </w:rPr>
        <w:t xml:space="preserve">. </w:t>
      </w:r>
    </w:p>
    <w:p w14:paraId="24B619A4" w14:textId="1465EE7A" w:rsidR="00DC03E7" w:rsidRPr="00DC03E7" w:rsidRDefault="006F50F6" w:rsidP="00637FD1">
      <w:pPr>
        <w:pStyle w:val="Corpodeltesto"/>
        <w:spacing w:before="73" w:line="198" w:lineRule="exact"/>
        <w:rPr>
          <w:rFonts w:ascii="Arial"/>
          <w:lang w:val="en-GB"/>
        </w:rPr>
      </w:pPr>
      <w:r w:rsidRPr="00DC03E7">
        <w:rPr>
          <w:rFonts w:ascii="Arial"/>
          <w:lang w:val="en-GB"/>
        </w:rPr>
        <w:t xml:space="preserve">Department of Biology and </w:t>
      </w:r>
      <w:r w:rsidR="00DC03E7" w:rsidRPr="00DC03E7">
        <w:rPr>
          <w:rFonts w:ascii="Arial"/>
          <w:lang w:val="en-GB"/>
        </w:rPr>
        <w:t>Biotechnology</w:t>
      </w:r>
      <w:r w:rsidR="00AC4779">
        <w:rPr>
          <w:rFonts w:ascii="Arial"/>
          <w:lang w:val="en-GB"/>
        </w:rPr>
        <w:t xml:space="preserve"> </w:t>
      </w:r>
      <w:r w:rsidR="00AC4779">
        <w:rPr>
          <w:rFonts w:ascii="Arial"/>
          <w:lang w:val="en-GB"/>
        </w:rPr>
        <w:t>“</w:t>
      </w:r>
      <w:r w:rsidR="00AC4779">
        <w:rPr>
          <w:rFonts w:ascii="Arial"/>
          <w:lang w:val="en-GB"/>
        </w:rPr>
        <w:t xml:space="preserve">L. </w:t>
      </w:r>
      <w:proofErr w:type="spellStart"/>
      <w:r w:rsidR="00AC4779">
        <w:rPr>
          <w:rFonts w:ascii="Arial"/>
          <w:lang w:val="en-GB"/>
        </w:rPr>
        <w:t>Spallanzani</w:t>
      </w:r>
      <w:proofErr w:type="spellEnd"/>
      <w:r w:rsidR="00AC4779">
        <w:rPr>
          <w:rFonts w:ascii="Arial"/>
          <w:lang w:val="en-GB"/>
        </w:rPr>
        <w:t>”</w:t>
      </w:r>
      <w:r w:rsidR="00DC03E7" w:rsidRPr="00DC03E7">
        <w:rPr>
          <w:rFonts w:ascii="Arial"/>
          <w:lang w:val="en-GB"/>
        </w:rPr>
        <w:t xml:space="preserve">, </w:t>
      </w:r>
    </w:p>
    <w:p w14:paraId="79025D2D" w14:textId="77777777" w:rsidR="006F50F6" w:rsidRPr="00DC03E7" w:rsidRDefault="00DC03E7" w:rsidP="00637FD1">
      <w:pPr>
        <w:pStyle w:val="Corpodeltesto"/>
        <w:spacing w:before="73" w:line="198" w:lineRule="exact"/>
        <w:rPr>
          <w:rFonts w:ascii="Arial"/>
          <w:lang w:val="en-GB"/>
        </w:rPr>
      </w:pPr>
      <w:r w:rsidRPr="00DC03E7">
        <w:rPr>
          <w:rFonts w:ascii="Arial"/>
          <w:lang w:val="en-GB"/>
        </w:rPr>
        <w:t>University of Pavia, Italy.</w:t>
      </w:r>
    </w:p>
    <w:p w14:paraId="6ABD74D1" w14:textId="77777777" w:rsidR="00AE3E37" w:rsidRPr="00DC03E7" w:rsidRDefault="00AE3E37">
      <w:pPr>
        <w:pStyle w:val="Corpodeltesto"/>
        <w:rPr>
          <w:rFonts w:ascii="Arial"/>
          <w:sz w:val="20"/>
          <w:lang w:val="en-GB"/>
        </w:rPr>
      </w:pPr>
    </w:p>
    <w:p w14:paraId="01375E4E" w14:textId="77777777" w:rsidR="00AE3E37" w:rsidRDefault="00AE3E37">
      <w:pPr>
        <w:pStyle w:val="Corpodeltesto"/>
        <w:spacing w:before="3"/>
        <w:rPr>
          <w:rFonts w:ascii="Arial"/>
          <w:sz w:val="21"/>
        </w:rPr>
      </w:pPr>
    </w:p>
    <w:p w14:paraId="44298AC9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8BE208F" w14:textId="77777777" w:rsidR="00AE3E37" w:rsidRDefault="00A9710C">
      <w:pPr>
        <w:pStyle w:val="Tito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14:paraId="65D4D7F1" w14:textId="22B99D59" w:rsidR="00AC4779" w:rsidRPr="00EF110E" w:rsidRDefault="00AC4779" w:rsidP="00EF110E">
      <w:pPr>
        <w:autoSpaceDE w:val="0"/>
        <w:autoSpaceDN w:val="0"/>
        <w:adjustRightInd w:val="0"/>
        <w:spacing w:before="90" w:line="281" w:lineRule="auto"/>
        <w:ind w:left="102"/>
        <w:jc w:val="both"/>
        <w:rPr>
          <w:b/>
        </w:rPr>
      </w:pPr>
      <w:r>
        <w:rPr>
          <w:rFonts w:eastAsiaTheme="minorHAnsi" w:cs="Times New Roman"/>
          <w:sz w:val="18"/>
          <w:szCs w:val="18"/>
          <w:lang w:val="en-GB"/>
        </w:rPr>
        <w:t>Fruit and vegetable</w:t>
      </w:r>
      <w:r w:rsidR="00DC03E7" w:rsidRPr="00AF56BC">
        <w:rPr>
          <w:rFonts w:eastAsiaTheme="minorHAnsi" w:cs="Times New Roman"/>
          <w:sz w:val="18"/>
          <w:szCs w:val="18"/>
          <w:lang w:val="en-GB"/>
        </w:rPr>
        <w:t xml:space="preserve"> wastes not only have no commercial value, but also re</w:t>
      </w:r>
      <w:r w:rsidR="00DC03E7" w:rsidRPr="00AF56BC">
        <w:rPr>
          <w:rFonts w:eastAsiaTheme="minorHAnsi" w:cs="‡ÌoRˇ"/>
          <w:sz w:val="18"/>
          <w:szCs w:val="18"/>
          <w:lang w:val="en-GB"/>
        </w:rPr>
        <w:t>quire</w:t>
      </w:r>
      <w:r w:rsidR="00AF56BC" w:rsidRPr="00AF56BC">
        <w:rPr>
          <w:rFonts w:eastAsiaTheme="minorHAnsi" w:cs="‡ÌoRˇ"/>
          <w:sz w:val="18"/>
          <w:szCs w:val="18"/>
          <w:lang w:val="en-GB"/>
        </w:rPr>
        <w:t xml:space="preserve"> </w:t>
      </w:r>
      <w:r w:rsidR="00DC03E7" w:rsidRPr="00AF56BC">
        <w:rPr>
          <w:rFonts w:eastAsiaTheme="minorHAnsi" w:cs="‡ÌoRˇ"/>
          <w:sz w:val="18"/>
          <w:szCs w:val="18"/>
          <w:lang w:val="en-GB"/>
        </w:rPr>
        <w:t>expensive operations of removal and disposal, representing a significant cost for</w:t>
      </w:r>
      <w:r w:rsidR="00AF56BC" w:rsidRPr="00AF56BC">
        <w:rPr>
          <w:rFonts w:eastAsiaTheme="minorHAnsi" w:cs="‡ÌoRˇ"/>
          <w:sz w:val="18"/>
          <w:szCs w:val="18"/>
          <w:lang w:val="en-GB"/>
        </w:rPr>
        <w:t xml:space="preserve"> </w:t>
      </w:r>
      <w:r w:rsidR="00DC03E7" w:rsidRPr="00AF56BC">
        <w:rPr>
          <w:rFonts w:eastAsiaTheme="minorHAnsi" w:cs="Times New Roman"/>
          <w:sz w:val="18"/>
          <w:szCs w:val="18"/>
          <w:lang w:val="en-GB"/>
        </w:rPr>
        <w:t>the manufacturers of plant products. However, this material may represent an important</w:t>
      </w:r>
      <w:r w:rsidR="00AF56BC" w:rsidRPr="00AF56BC">
        <w:rPr>
          <w:rFonts w:eastAsiaTheme="minorHAnsi" w:cs="‡ÌoRˇ"/>
          <w:sz w:val="18"/>
          <w:szCs w:val="18"/>
          <w:lang w:val="en-GB"/>
        </w:rPr>
        <w:t xml:space="preserve"> </w:t>
      </w:r>
      <w:r w:rsidR="00DC03E7" w:rsidRPr="00AF56BC">
        <w:rPr>
          <w:rFonts w:eastAsiaTheme="minorHAnsi" w:cs="Times New Roman"/>
          <w:sz w:val="18"/>
          <w:szCs w:val="18"/>
          <w:lang w:val="en-GB"/>
        </w:rPr>
        <w:t xml:space="preserve">resource of commercially worth </w:t>
      </w:r>
      <w:proofErr w:type="spellStart"/>
      <w:r w:rsidR="00DC03E7" w:rsidRPr="00AF56BC">
        <w:rPr>
          <w:rFonts w:eastAsiaTheme="minorHAnsi" w:cs="Times New Roman"/>
          <w:sz w:val="18"/>
          <w:szCs w:val="18"/>
          <w:lang w:val="en-GB"/>
        </w:rPr>
        <w:t>phyto</w:t>
      </w:r>
      <w:proofErr w:type="spellEnd"/>
      <w:r w:rsidR="00DC03E7" w:rsidRPr="00AF56BC">
        <w:rPr>
          <w:rFonts w:eastAsiaTheme="minorHAnsi" w:cs="Times New Roman"/>
          <w:sz w:val="18"/>
          <w:szCs w:val="18"/>
          <w:lang w:val="en-GB"/>
        </w:rPr>
        <w:t xml:space="preserve">-molecules endowed with various </w:t>
      </w:r>
      <w:proofErr w:type="spellStart"/>
      <w:r w:rsidR="00DC03E7" w:rsidRPr="00AF56BC">
        <w:rPr>
          <w:rFonts w:eastAsiaTheme="minorHAnsi" w:cs="Times New Roman"/>
          <w:sz w:val="18"/>
          <w:szCs w:val="18"/>
          <w:lang w:val="en-GB"/>
        </w:rPr>
        <w:t>nutraceuti</w:t>
      </w:r>
      <w:r w:rsidR="00DC03E7" w:rsidRPr="00AF56BC">
        <w:rPr>
          <w:rFonts w:eastAsiaTheme="minorHAnsi" w:cs="‡ÌoRˇ"/>
          <w:sz w:val="18"/>
          <w:szCs w:val="18"/>
          <w:lang w:val="en-GB"/>
        </w:rPr>
        <w:t>cal</w:t>
      </w:r>
      <w:proofErr w:type="spellEnd"/>
      <w:r w:rsidR="00AF56BC" w:rsidRPr="00AF56BC">
        <w:rPr>
          <w:rFonts w:eastAsiaTheme="minorHAnsi" w:cs="‡ÌoRˇ"/>
          <w:sz w:val="18"/>
          <w:szCs w:val="18"/>
          <w:lang w:val="en-GB"/>
        </w:rPr>
        <w:t xml:space="preserve"> </w:t>
      </w:r>
      <w:r w:rsidR="00DC03E7" w:rsidRPr="00AF56BC">
        <w:rPr>
          <w:rFonts w:eastAsiaTheme="minorHAnsi" w:cs="‡ÌoRˇ"/>
          <w:sz w:val="18"/>
          <w:szCs w:val="18"/>
          <w:lang w:val="en-GB"/>
        </w:rPr>
        <w:t>properties. In the present work, the possibility of using fruit and</w:t>
      </w:r>
      <w:r w:rsidR="00AF56BC" w:rsidRPr="00AF56BC">
        <w:rPr>
          <w:rFonts w:eastAsiaTheme="minorHAnsi" w:cs="‡ÌoRˇ"/>
          <w:sz w:val="18"/>
          <w:szCs w:val="18"/>
          <w:lang w:val="en-GB"/>
        </w:rPr>
        <w:t xml:space="preserve"> </w:t>
      </w:r>
      <w:r w:rsidR="00DC03E7" w:rsidRPr="00AF56BC">
        <w:rPr>
          <w:rFonts w:eastAsiaTheme="minorHAnsi" w:cs="Times New Roman"/>
          <w:sz w:val="18"/>
          <w:szCs w:val="18"/>
          <w:lang w:val="en-GB"/>
        </w:rPr>
        <w:t>vegetable waste materials as a source of bioactive compounds</w:t>
      </w:r>
      <w:r w:rsidR="00AF56BC" w:rsidRPr="00AF56BC">
        <w:rPr>
          <w:rFonts w:eastAsiaTheme="minorHAnsi" w:cs="Times New Roman"/>
          <w:sz w:val="18"/>
          <w:szCs w:val="18"/>
          <w:lang w:val="en-GB"/>
        </w:rPr>
        <w:t xml:space="preserve"> was explored and verified</w:t>
      </w:r>
      <w:r w:rsidR="00DC03E7" w:rsidRPr="00AF56BC">
        <w:rPr>
          <w:rFonts w:eastAsiaTheme="minorHAnsi" w:cs="Times New Roman"/>
          <w:sz w:val="18"/>
          <w:szCs w:val="18"/>
          <w:lang w:val="en-GB"/>
        </w:rPr>
        <w:t xml:space="preserve">. </w:t>
      </w:r>
      <w:r w:rsidR="00AF56BC" w:rsidRPr="00AF56BC">
        <w:rPr>
          <w:rFonts w:eastAsiaTheme="minorHAnsi" w:cs="Times New Roman"/>
          <w:sz w:val="18"/>
          <w:szCs w:val="18"/>
          <w:lang w:val="en-GB"/>
        </w:rPr>
        <w:t xml:space="preserve">Several </w:t>
      </w:r>
      <w:proofErr w:type="spellStart"/>
      <w:r w:rsidR="00AF56BC" w:rsidRPr="00AF56BC">
        <w:rPr>
          <w:rFonts w:eastAsiaTheme="minorHAnsi" w:cs="Times New Roman"/>
          <w:sz w:val="18"/>
          <w:szCs w:val="18"/>
          <w:lang w:val="en-GB"/>
        </w:rPr>
        <w:t>nutraceutical</w:t>
      </w:r>
      <w:proofErr w:type="spellEnd"/>
      <w:r w:rsidR="00AF56BC" w:rsidRPr="00AF56BC">
        <w:rPr>
          <w:rFonts w:eastAsiaTheme="minorHAnsi" w:cs="Times New Roman"/>
          <w:sz w:val="18"/>
          <w:szCs w:val="18"/>
          <w:lang w:val="en-GB"/>
        </w:rPr>
        <w:t xml:space="preserve"> </w:t>
      </w:r>
      <w:r w:rsidR="00DC03E7" w:rsidRPr="00AF56BC">
        <w:rPr>
          <w:rFonts w:eastAsiaTheme="minorHAnsi" w:cs="‡ÌoRˇ"/>
          <w:sz w:val="18"/>
          <w:szCs w:val="18"/>
          <w:lang w:val="en-GB"/>
        </w:rPr>
        <w:t>compounds</w:t>
      </w:r>
      <w:r w:rsidR="00F70D92">
        <w:rPr>
          <w:rFonts w:eastAsiaTheme="minorHAnsi" w:cs="‡ÌoRˇ"/>
          <w:sz w:val="18"/>
          <w:szCs w:val="18"/>
          <w:lang w:val="en-GB"/>
        </w:rPr>
        <w:t xml:space="preserve">, like </w:t>
      </w:r>
      <w:proofErr w:type="spellStart"/>
      <w:r w:rsidR="00F70D92">
        <w:rPr>
          <w:rFonts w:eastAsiaTheme="minorHAnsi" w:cs="‡ÌoRˇ"/>
          <w:sz w:val="18"/>
          <w:szCs w:val="18"/>
          <w:lang w:val="en-GB"/>
        </w:rPr>
        <w:t>sulphoraphane</w:t>
      </w:r>
      <w:proofErr w:type="spellEnd"/>
      <w:r w:rsidR="00F70D92">
        <w:rPr>
          <w:rFonts w:eastAsiaTheme="minorHAnsi" w:cs="‡ÌoRˇ"/>
          <w:sz w:val="18"/>
          <w:szCs w:val="18"/>
          <w:lang w:val="en-GB"/>
        </w:rPr>
        <w:t xml:space="preserve">, </w:t>
      </w:r>
      <w:proofErr w:type="spellStart"/>
      <w:r w:rsidR="00F70D92">
        <w:rPr>
          <w:rFonts w:eastAsiaTheme="minorHAnsi" w:cs="‡ÌoRˇ"/>
          <w:sz w:val="18"/>
          <w:szCs w:val="18"/>
          <w:lang w:val="en-GB"/>
        </w:rPr>
        <w:t>ursolic</w:t>
      </w:r>
      <w:proofErr w:type="spellEnd"/>
      <w:r w:rsidR="00F70D92">
        <w:rPr>
          <w:rFonts w:eastAsiaTheme="minorHAnsi" w:cs="‡ÌoRˇ"/>
          <w:sz w:val="18"/>
          <w:szCs w:val="18"/>
          <w:lang w:val="en-GB"/>
        </w:rPr>
        <w:t xml:space="preserve"> acid, </w:t>
      </w:r>
      <w:proofErr w:type="spellStart"/>
      <w:r w:rsidR="00F70D92">
        <w:rPr>
          <w:rFonts w:eastAsiaTheme="minorHAnsi" w:cs="‡ÌoRˇ"/>
          <w:sz w:val="18"/>
          <w:szCs w:val="18"/>
          <w:lang w:val="en-GB"/>
        </w:rPr>
        <w:t>phloridzin</w:t>
      </w:r>
      <w:proofErr w:type="spellEnd"/>
      <w:r w:rsidR="00F70D92">
        <w:rPr>
          <w:rFonts w:eastAsiaTheme="minorHAnsi" w:cs="‡ÌoRˇ"/>
          <w:sz w:val="18"/>
          <w:szCs w:val="18"/>
          <w:lang w:val="en-GB"/>
        </w:rPr>
        <w:t xml:space="preserve"> and other flavonoids</w:t>
      </w:r>
      <w:r w:rsidR="00DC03E7" w:rsidRPr="00AF56BC">
        <w:rPr>
          <w:rFonts w:eastAsiaTheme="minorHAnsi" w:cs="‡ÌoRˇ"/>
          <w:sz w:val="18"/>
          <w:szCs w:val="18"/>
          <w:lang w:val="en-GB"/>
        </w:rPr>
        <w:t xml:space="preserve"> of high economic interest</w:t>
      </w:r>
      <w:r w:rsidR="00F70D92">
        <w:rPr>
          <w:rFonts w:eastAsiaTheme="minorHAnsi" w:cs="‡ÌoRˇ"/>
          <w:sz w:val="18"/>
          <w:szCs w:val="18"/>
          <w:lang w:val="en-GB"/>
        </w:rPr>
        <w:t>,</w:t>
      </w:r>
      <w:r w:rsidR="00DC03E7" w:rsidRPr="00AF56BC">
        <w:rPr>
          <w:rFonts w:eastAsiaTheme="minorHAnsi" w:cs="‡ÌoRˇ"/>
          <w:sz w:val="18"/>
          <w:szCs w:val="18"/>
          <w:lang w:val="en-GB"/>
        </w:rPr>
        <w:t xml:space="preserve"> were extracted and quantified from various waste</w:t>
      </w:r>
      <w:r w:rsidR="00AF56BC" w:rsidRPr="00AF56BC">
        <w:rPr>
          <w:rFonts w:eastAsiaTheme="minorHAnsi" w:cs="‡ÌoRˇ"/>
          <w:sz w:val="18"/>
          <w:szCs w:val="18"/>
          <w:lang w:val="en-GB"/>
        </w:rPr>
        <w:t xml:space="preserve"> </w:t>
      </w:r>
      <w:r w:rsidR="00DC03E7" w:rsidRPr="00AF56BC">
        <w:rPr>
          <w:rFonts w:eastAsiaTheme="minorHAnsi" w:cs="‡ÌoRˇ"/>
          <w:sz w:val="18"/>
          <w:szCs w:val="18"/>
          <w:lang w:val="en-GB"/>
        </w:rPr>
        <w:t>plant materials deriving from the production phase (“first-gamma products”) or dis</w:t>
      </w:r>
      <w:r w:rsidR="00DC03E7" w:rsidRPr="00AF56BC">
        <w:rPr>
          <w:rFonts w:eastAsiaTheme="minorHAnsi" w:cs="Times New Roman"/>
          <w:sz w:val="18"/>
          <w:szCs w:val="18"/>
          <w:lang w:val="en-GB"/>
        </w:rPr>
        <w:t>carded</w:t>
      </w:r>
      <w:r w:rsidR="00AF56BC" w:rsidRPr="00AF56BC">
        <w:rPr>
          <w:rFonts w:eastAsiaTheme="minorHAnsi" w:cs="‡ÌoRˇ"/>
          <w:sz w:val="18"/>
          <w:szCs w:val="18"/>
          <w:lang w:val="en-GB"/>
        </w:rPr>
        <w:t xml:space="preserve"> </w:t>
      </w:r>
      <w:r w:rsidR="00DC03E7" w:rsidRPr="00AF56BC">
        <w:rPr>
          <w:rFonts w:eastAsiaTheme="minorHAnsi" w:cs="Times New Roman"/>
          <w:sz w:val="18"/>
          <w:szCs w:val="18"/>
          <w:lang w:val="en-GB"/>
        </w:rPr>
        <w:t>during the preparation of fresh ready-to-cook or ready-to-eat packaged products</w:t>
      </w:r>
      <w:r w:rsidR="00AF56BC" w:rsidRPr="00AF56BC">
        <w:rPr>
          <w:rFonts w:eastAsiaTheme="minorHAnsi" w:cs="‡ÌoRˇ"/>
          <w:sz w:val="18"/>
          <w:szCs w:val="18"/>
          <w:lang w:val="en-GB"/>
        </w:rPr>
        <w:t xml:space="preserve"> </w:t>
      </w:r>
      <w:r w:rsidR="00DC03E7" w:rsidRPr="00AF56BC">
        <w:rPr>
          <w:rFonts w:eastAsiaTheme="minorHAnsi" w:cs="‡ÌoRˇ"/>
          <w:sz w:val="18"/>
          <w:szCs w:val="18"/>
          <w:lang w:val="en-GB"/>
        </w:rPr>
        <w:t>(“fourth-gamma products”). Obtained results showed that, despite the precarious and</w:t>
      </w:r>
      <w:r w:rsidR="00AF56BC" w:rsidRPr="00AF56BC">
        <w:rPr>
          <w:rFonts w:eastAsiaTheme="minorHAnsi" w:cs="‡ÌoRˇ"/>
          <w:sz w:val="18"/>
          <w:szCs w:val="18"/>
          <w:lang w:val="en-GB"/>
        </w:rPr>
        <w:t xml:space="preserve"> </w:t>
      </w:r>
      <w:r w:rsidR="00DC03E7" w:rsidRPr="00AF56BC">
        <w:rPr>
          <w:rFonts w:eastAsiaTheme="minorHAnsi" w:cs="Times New Roman"/>
          <w:sz w:val="18"/>
          <w:szCs w:val="18"/>
          <w:lang w:val="en-GB"/>
        </w:rPr>
        <w:t>uncontrolled conditions which plant wastes products are subjected, the levels of the</w:t>
      </w:r>
      <w:r w:rsidR="00AF56BC" w:rsidRPr="00AF56BC">
        <w:rPr>
          <w:rFonts w:eastAsiaTheme="minorHAnsi" w:cs="‡ÌoRˇ"/>
          <w:sz w:val="18"/>
          <w:szCs w:val="18"/>
          <w:lang w:val="en-GB"/>
        </w:rPr>
        <w:t xml:space="preserve"> </w:t>
      </w:r>
      <w:r w:rsidR="00DC03E7" w:rsidRPr="00AF56BC">
        <w:rPr>
          <w:rFonts w:eastAsiaTheme="minorHAnsi" w:cs="Times New Roman"/>
          <w:sz w:val="18"/>
          <w:szCs w:val="18"/>
          <w:lang w:val="en-GB"/>
        </w:rPr>
        <w:t>examined bioactive compounds are present in relevant amount, also in the parts of the</w:t>
      </w:r>
      <w:r w:rsidR="00AF56BC" w:rsidRPr="00AF56BC">
        <w:rPr>
          <w:rFonts w:eastAsiaTheme="minorHAnsi" w:cs="Times New Roman"/>
          <w:sz w:val="18"/>
          <w:szCs w:val="18"/>
          <w:lang w:val="en-GB"/>
        </w:rPr>
        <w:t xml:space="preserve"> </w:t>
      </w:r>
      <w:r w:rsidR="00DC03E7" w:rsidRPr="00AF56BC">
        <w:rPr>
          <w:rFonts w:eastAsiaTheme="minorHAnsi" w:cs="Times New Roman"/>
          <w:sz w:val="18"/>
          <w:szCs w:val="18"/>
          <w:lang w:val="en-GB"/>
        </w:rPr>
        <w:t>plant that are discarded during the prepa</w:t>
      </w:r>
      <w:r w:rsidR="00AF56BC" w:rsidRPr="00AF56BC">
        <w:rPr>
          <w:rFonts w:eastAsiaTheme="minorHAnsi" w:cs="Times New Roman"/>
          <w:sz w:val="18"/>
          <w:szCs w:val="18"/>
          <w:lang w:val="en-GB"/>
        </w:rPr>
        <w:t xml:space="preserve">ration of the ready-to-eat/cook </w:t>
      </w:r>
      <w:r w:rsidR="00DC03E7" w:rsidRPr="00AF56BC">
        <w:rPr>
          <w:rFonts w:eastAsiaTheme="minorHAnsi" w:cs="Times New Roman"/>
          <w:sz w:val="18"/>
          <w:szCs w:val="18"/>
          <w:lang w:val="en-GB"/>
        </w:rPr>
        <w:t>products.</w:t>
      </w:r>
      <w:r w:rsidR="00A9710C">
        <w:rPr>
          <w:b/>
        </w:rPr>
        <w:br w:type="column"/>
      </w:r>
      <w:r w:rsidR="00CD5DEE">
        <w:rPr>
          <w:b/>
        </w:rPr>
        <w:lastRenderedPageBreak/>
        <w:t xml:space="preserve">  </w:t>
      </w:r>
      <w:r w:rsidR="00A9710C">
        <w:rPr>
          <w:color w:val="BF5A14"/>
        </w:rPr>
        <w:t>Image</w:t>
      </w:r>
    </w:p>
    <w:p w14:paraId="5CF0BA94" w14:textId="1A29D069" w:rsidR="00AE3E37" w:rsidRPr="008756E6" w:rsidRDefault="00CD5DEE" w:rsidP="008756E6">
      <w:pPr>
        <w:tabs>
          <w:tab w:val="left" w:pos="384"/>
        </w:tabs>
        <w:ind w:right="117"/>
      </w:pPr>
      <w:r>
        <w:t xml:space="preserve">   </w:t>
      </w:r>
      <w:r w:rsidR="00EF110E">
        <w:rPr>
          <w:noProof/>
          <w:lang w:val="it-IT" w:eastAsia="it-IT"/>
        </w:rPr>
        <w:drawing>
          <wp:inline distT="0" distB="0" distL="0" distR="0" wp14:anchorId="4CC069CC" wp14:editId="6D59A270">
            <wp:extent cx="3219450" cy="2577739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1079" cy="2587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32AAE1" w14:textId="59F63E1A" w:rsidR="00AE3E37" w:rsidRDefault="00AC4779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</w:t>
      </w:r>
    </w:p>
    <w:p w14:paraId="24D23323" w14:textId="77777777" w:rsidR="00AE3E37" w:rsidRDefault="00AE3E37">
      <w:pPr>
        <w:pStyle w:val="Corpodeltesto"/>
        <w:rPr>
          <w:rFonts w:ascii="Calibri"/>
          <w:sz w:val="20"/>
        </w:rPr>
      </w:pPr>
    </w:p>
    <w:p w14:paraId="79AD5FA0" w14:textId="77777777" w:rsidR="008E051B" w:rsidRDefault="008E051B">
      <w:pPr>
        <w:pStyle w:val="Corpodeltesto"/>
        <w:rPr>
          <w:rFonts w:ascii="Calibri"/>
          <w:sz w:val="20"/>
        </w:rPr>
      </w:pPr>
    </w:p>
    <w:p w14:paraId="0B3A758A" w14:textId="77777777" w:rsidR="008E051B" w:rsidRDefault="008E051B">
      <w:pPr>
        <w:pStyle w:val="Corpodeltesto"/>
        <w:rPr>
          <w:rFonts w:ascii="Calibri"/>
          <w:sz w:val="20"/>
        </w:rPr>
      </w:pPr>
    </w:p>
    <w:p w14:paraId="5CBBDEB6" w14:textId="77777777" w:rsidR="008E051B" w:rsidRDefault="008E051B">
      <w:pPr>
        <w:pStyle w:val="Corpodeltesto"/>
        <w:rPr>
          <w:rFonts w:ascii="Calibri"/>
          <w:sz w:val="20"/>
        </w:rPr>
      </w:pPr>
    </w:p>
    <w:p w14:paraId="2E5BD312" w14:textId="77777777" w:rsidR="008E051B" w:rsidRDefault="008E051B">
      <w:pPr>
        <w:pStyle w:val="Corpodeltesto"/>
        <w:rPr>
          <w:rFonts w:ascii="Calibri"/>
          <w:sz w:val="20"/>
        </w:rPr>
      </w:pPr>
    </w:p>
    <w:p w14:paraId="13BD230C" w14:textId="77777777" w:rsidR="008E051B" w:rsidRDefault="008E051B">
      <w:pPr>
        <w:pStyle w:val="Corpodeltesto"/>
        <w:rPr>
          <w:rFonts w:ascii="Calibri"/>
          <w:sz w:val="20"/>
        </w:rPr>
      </w:pPr>
    </w:p>
    <w:p w14:paraId="2F007E70" w14:textId="77777777" w:rsidR="00AE3E37" w:rsidRDefault="00292ED9">
      <w:pPr>
        <w:pStyle w:val="Corpodeltes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it-IT" w:eastAsia="it-IT"/>
        </w:rPr>
        <mc:AlternateContent>
          <mc:Choice Requires="wpg">
            <w:drawing>
              <wp:inline distT="0" distB="0" distL="0" distR="0" wp14:anchorId="06127AE1" wp14:editId="0E00BA4C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6FAA2648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62CA5E1A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0888EAAF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079FE9E2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1CDC4052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489C4CA0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2F3470DD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09DAA6DB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243FC77F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3DD525DC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351A30C7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48CE238D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2736A939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7706B0BE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56B75C56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535E3E0F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617FB816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7BC620BF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7AE329C8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77C6DB28" w14:textId="77777777" w:rsidR="00935121" w:rsidRDefault="00935121">
      <w:pPr>
        <w:pStyle w:val="Corpodeltesto"/>
        <w:spacing w:line="40" w:lineRule="exact"/>
        <w:ind w:left="2202"/>
        <w:rPr>
          <w:rFonts w:ascii="Calibri"/>
          <w:sz w:val="4"/>
        </w:rPr>
      </w:pPr>
    </w:p>
    <w:p w14:paraId="40FF556C" w14:textId="6D1FE172" w:rsidR="00AE3E37" w:rsidRDefault="00EF110E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</w:t>
      </w:r>
      <w:r w:rsidR="008756E6">
        <w:rPr>
          <w:noProof/>
        </w:rPr>
        <w:t xml:space="preserve"> </w:t>
      </w:r>
      <w:r w:rsidR="00AC4779" w:rsidRPr="00AC4779">
        <w:rPr>
          <w:noProof/>
          <w:lang w:val="it-IT" w:eastAsia="it-IT"/>
        </w:rPr>
        <w:drawing>
          <wp:inline distT="0" distB="0" distL="0" distR="0" wp14:anchorId="784082DD" wp14:editId="0BE79434">
            <wp:extent cx="566691" cy="617345"/>
            <wp:effectExtent l="0" t="0" r="5080" b="0"/>
            <wp:docPr id="1" name="Immagine 1" descr="C:\Users\Daniela\Desktop\PC laboratorio\Desktop\Daniela\CV daniela buonocore\FOTO BUONOCORE 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iela\Desktop\PC laboratorio\Desktop\Daniela\CV daniela buonocore\FOTO BUONOCORE D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65" cy="640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E051B">
        <w:rPr>
          <w:noProof/>
          <w:lang w:val="it-IT" w:eastAsia="it-IT"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7B18C833" w14:textId="77777777" w:rsidR="008E051B" w:rsidRPr="008E051B" w:rsidRDefault="008E051B" w:rsidP="00404E5B">
      <w:pPr>
        <w:spacing w:before="92"/>
        <w:ind w:right="4234"/>
        <w:rPr>
          <w:noProof/>
          <w:lang w:val="it-IT" w:eastAsia="it-IT"/>
        </w:rPr>
      </w:pPr>
    </w:p>
    <w:p w14:paraId="1E7CD5B2" w14:textId="379CCDDC" w:rsidR="00AE3E37" w:rsidRDefault="00AC4779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Daniela </w:t>
      </w:r>
      <w:proofErr w:type="spellStart"/>
      <w:r>
        <w:rPr>
          <w:rFonts w:ascii="Arial"/>
          <w:sz w:val="14"/>
        </w:rPr>
        <w:t>Buonocore</w:t>
      </w:r>
      <w:proofErr w:type="spellEnd"/>
      <w:r w:rsidR="00A9710C">
        <w:rPr>
          <w:rFonts w:ascii="Arial"/>
          <w:sz w:val="14"/>
        </w:rPr>
        <w:t xml:space="preserve"> </w:t>
      </w:r>
      <w:r w:rsidR="003335C2">
        <w:rPr>
          <w:rFonts w:ascii="Arial"/>
          <w:sz w:val="14"/>
        </w:rPr>
        <w:t>obtained Master</w:t>
      </w:r>
      <w:r w:rsidR="00991178" w:rsidRPr="00991178">
        <w:rPr>
          <w:rFonts w:ascii="Arial"/>
          <w:sz w:val="14"/>
        </w:rPr>
        <w:t xml:space="preserve"> degree of Science in </w:t>
      </w:r>
      <w:r w:rsidR="003335C2">
        <w:rPr>
          <w:rFonts w:ascii="Arial"/>
          <w:sz w:val="14"/>
        </w:rPr>
        <w:t xml:space="preserve">Molecular Biology and Genetics, </w:t>
      </w:r>
      <w:r w:rsidR="00991178" w:rsidRPr="00991178">
        <w:rPr>
          <w:rFonts w:ascii="Arial"/>
          <w:sz w:val="14"/>
        </w:rPr>
        <w:t>II level Universi</w:t>
      </w:r>
      <w:r w:rsidR="003335C2">
        <w:rPr>
          <w:rFonts w:ascii="Arial"/>
          <w:sz w:val="14"/>
        </w:rPr>
        <w:t>ty Master in Regulatory Affairs,</w:t>
      </w:r>
      <w:r w:rsidR="006D5F99">
        <w:rPr>
          <w:rFonts w:ascii="Arial"/>
          <w:sz w:val="14"/>
        </w:rPr>
        <w:t xml:space="preserve"> </w:t>
      </w:r>
      <w:r w:rsidR="00991178" w:rsidRPr="00991178">
        <w:rPr>
          <w:rFonts w:ascii="Arial"/>
          <w:sz w:val="14"/>
        </w:rPr>
        <w:t>II level Unive</w:t>
      </w:r>
      <w:r w:rsidR="003335C2">
        <w:rPr>
          <w:rFonts w:ascii="Arial"/>
          <w:sz w:val="14"/>
        </w:rPr>
        <w:t xml:space="preserve">rsity Master in Human Nutrition and </w:t>
      </w:r>
      <w:r w:rsidR="006D5F99" w:rsidRPr="00991178">
        <w:rPr>
          <w:rFonts w:ascii="Arial"/>
          <w:sz w:val="14"/>
        </w:rPr>
        <w:t>PhD degree in Biomedicine Sciences, University of Pavia</w:t>
      </w:r>
      <w:r w:rsidR="003335C2">
        <w:rPr>
          <w:rFonts w:ascii="Arial"/>
          <w:sz w:val="14"/>
        </w:rPr>
        <w:t xml:space="preserve"> (Italy). Her work project was based on </w:t>
      </w:r>
      <w:r w:rsidR="006D5F99" w:rsidRPr="00991178">
        <w:rPr>
          <w:rFonts w:ascii="Arial"/>
          <w:sz w:val="14"/>
        </w:rPr>
        <w:t>“</w:t>
      </w:r>
      <w:r w:rsidR="006D5F99" w:rsidRPr="00991178">
        <w:rPr>
          <w:rFonts w:ascii="Arial"/>
          <w:sz w:val="14"/>
        </w:rPr>
        <w:t>Effect of 8-week n-3 fatty-acids supplementation on oxidative stress and inflammation in middle and long distance running Athletes</w:t>
      </w:r>
      <w:r w:rsidR="006D5F99" w:rsidRPr="00991178">
        <w:rPr>
          <w:rFonts w:ascii="Arial"/>
          <w:sz w:val="14"/>
        </w:rPr>
        <w:t>”</w:t>
      </w:r>
      <w:r w:rsidR="006D5F99" w:rsidRPr="00991178">
        <w:rPr>
          <w:rFonts w:ascii="Arial"/>
          <w:sz w:val="14"/>
        </w:rPr>
        <w:t xml:space="preserve">. </w:t>
      </w:r>
      <w:r w:rsidR="006D5F99">
        <w:rPr>
          <w:rFonts w:ascii="Arial"/>
          <w:sz w:val="14"/>
        </w:rPr>
        <w:t>Since</w:t>
      </w:r>
      <w:r w:rsidR="00991178" w:rsidRPr="00991178">
        <w:rPr>
          <w:rFonts w:ascii="Arial"/>
          <w:sz w:val="14"/>
        </w:rPr>
        <w:t xml:space="preserve"> 2009</w:t>
      </w:r>
      <w:r w:rsidR="006D5F99">
        <w:rPr>
          <w:rFonts w:ascii="Arial"/>
          <w:sz w:val="14"/>
        </w:rPr>
        <w:t xml:space="preserve"> until the date</w:t>
      </w:r>
      <w:r w:rsidR="00991178" w:rsidRPr="00991178">
        <w:rPr>
          <w:rFonts w:ascii="Arial"/>
          <w:sz w:val="14"/>
        </w:rPr>
        <w:t xml:space="preserve"> she received post graduated grants at Laboratory of </w:t>
      </w:r>
      <w:proofErr w:type="spellStart"/>
      <w:r w:rsidR="00991178" w:rsidRPr="00991178">
        <w:rPr>
          <w:rFonts w:ascii="Arial"/>
          <w:sz w:val="14"/>
        </w:rPr>
        <w:t>Pharmacobiochemistry</w:t>
      </w:r>
      <w:proofErr w:type="spellEnd"/>
      <w:r w:rsidR="00991178" w:rsidRPr="00991178">
        <w:rPr>
          <w:rFonts w:ascii="Arial"/>
          <w:sz w:val="14"/>
        </w:rPr>
        <w:t xml:space="preserve">, Nutrition and </w:t>
      </w:r>
      <w:proofErr w:type="spellStart"/>
      <w:r w:rsidR="00991178" w:rsidRPr="00991178">
        <w:rPr>
          <w:rFonts w:ascii="Arial"/>
          <w:sz w:val="14"/>
        </w:rPr>
        <w:t>Nutraceutical</w:t>
      </w:r>
      <w:proofErr w:type="spellEnd"/>
      <w:r w:rsidR="00991178" w:rsidRPr="00991178">
        <w:rPr>
          <w:rFonts w:ascii="Arial"/>
          <w:sz w:val="14"/>
        </w:rPr>
        <w:t xml:space="preserve">, University of Pavia working on </w:t>
      </w:r>
      <w:r w:rsidR="00991178" w:rsidRPr="00991178">
        <w:rPr>
          <w:rFonts w:ascii="Arial"/>
          <w:i/>
          <w:sz w:val="14"/>
        </w:rPr>
        <w:t>in vitro</w:t>
      </w:r>
      <w:r w:rsidR="00991178" w:rsidRPr="00991178">
        <w:rPr>
          <w:rFonts w:ascii="Arial"/>
          <w:sz w:val="14"/>
        </w:rPr>
        <w:t xml:space="preserve"> </w:t>
      </w:r>
      <w:r w:rsidR="003335C2">
        <w:rPr>
          <w:rFonts w:ascii="Arial"/>
          <w:sz w:val="14"/>
        </w:rPr>
        <w:t xml:space="preserve">and </w:t>
      </w:r>
      <w:r w:rsidR="003335C2" w:rsidRPr="003335C2">
        <w:rPr>
          <w:rFonts w:ascii="Arial"/>
          <w:i/>
          <w:sz w:val="14"/>
        </w:rPr>
        <w:t>in vivo</w:t>
      </w:r>
      <w:r w:rsidR="003335C2">
        <w:rPr>
          <w:rFonts w:ascii="Arial"/>
          <w:sz w:val="14"/>
        </w:rPr>
        <w:t xml:space="preserve"> safety and efficacy of different plant extracts. </w:t>
      </w:r>
      <w:r w:rsidR="00991178" w:rsidRPr="00991178">
        <w:rPr>
          <w:rFonts w:ascii="Arial"/>
          <w:sz w:val="14"/>
        </w:rPr>
        <w:t>Actually, the conducted research deals with the biological activity of free radicals, particularly reactive oxygen species (ROS) and a wide range of antioxidant molecules in reference to biological systems and nutrition. She is author of about 30 scientific papers in peer-reviewed international journals.</w:t>
      </w:r>
      <w:r w:rsidR="006D5F99">
        <w:rPr>
          <w:rFonts w:ascii="Arial"/>
          <w:sz w:val="14"/>
        </w:rPr>
        <w:t xml:space="preserve"> </w:t>
      </w:r>
    </w:p>
    <w:p w14:paraId="217D967B" w14:textId="77777777" w:rsidR="006D5F99" w:rsidRDefault="006D5F99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5714DA88" w14:textId="3AC6E550" w:rsidR="00AE3E37" w:rsidRDefault="00A9710C" w:rsidP="00AC4779">
      <w:pPr>
        <w:spacing w:before="62"/>
        <w:ind w:left="4217" w:right="4235"/>
        <w:jc w:val="center"/>
        <w:rPr>
          <w:rFonts w:ascii="Arial"/>
          <w:sz w:val="19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AC4779" w:rsidRPr="00404284">
          <w:rPr>
            <w:rStyle w:val="Collegamentoipertestuale"/>
            <w:rFonts w:ascii="Arial"/>
            <w:sz w:val="14"/>
          </w:rPr>
          <w:t>daniela.buonocore@unipv.it</w:t>
        </w:r>
      </w:hyperlink>
      <w:r w:rsidR="00292ED9"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7B8ADC4" wp14:editId="42EF1A36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06A62EC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" strokecolor="#004080" strokeweight=".5pt">
                <w10:wrap type="topAndBottom" anchorx="page"/>
              </v:line>
            </w:pict>
          </mc:Fallback>
        </mc:AlternateContent>
      </w:r>
    </w:p>
    <w:p w14:paraId="56106ED1" w14:textId="77777777" w:rsidR="00AE3E37" w:rsidRDefault="00AE3E37">
      <w:pPr>
        <w:pStyle w:val="Corpodeltesto"/>
        <w:rPr>
          <w:rFonts w:ascii="Arial"/>
          <w:sz w:val="20"/>
        </w:rPr>
      </w:pPr>
    </w:p>
    <w:p w14:paraId="4F7838D8" w14:textId="77777777" w:rsidR="00AE3E37" w:rsidRDefault="00AE3E37">
      <w:pPr>
        <w:pStyle w:val="Corpodeltesto"/>
        <w:rPr>
          <w:rFonts w:ascii="Arial"/>
          <w:sz w:val="20"/>
        </w:rPr>
      </w:pPr>
    </w:p>
    <w:p w14:paraId="5229860B" w14:textId="77777777" w:rsidR="00AE3E37" w:rsidRDefault="00AE3E37">
      <w:pPr>
        <w:pStyle w:val="Corpodeltesto"/>
        <w:spacing w:before="7"/>
        <w:rPr>
          <w:rFonts w:ascii="Arial"/>
          <w:sz w:val="29"/>
        </w:rPr>
      </w:pPr>
      <w:bookmarkStart w:id="0" w:name="_GoBack"/>
      <w:bookmarkEnd w:id="0"/>
    </w:p>
    <w:p w14:paraId="1E082A17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3A4382E2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B00D95D" w14:textId="77777777" w:rsidR="00AE3E37" w:rsidRDefault="00AE3E37">
      <w:pPr>
        <w:pStyle w:val="Corpodeltes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F6B858" w14:textId="77777777" w:rsidR="00E854D6" w:rsidRDefault="00E854D6">
      <w:r>
        <w:separator/>
      </w:r>
    </w:p>
  </w:endnote>
  <w:endnote w:type="continuationSeparator" w:id="0">
    <w:p w14:paraId="16B92630" w14:textId="77777777" w:rsidR="00E854D6" w:rsidRDefault="00E85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panose1 w:val="02040503050306020203"/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‡ÌoRˇ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87BFB9" w14:textId="77AE4DDB" w:rsidR="00DC03E7" w:rsidRDefault="00DC03E7">
    <w:pPr>
      <w:pStyle w:val="Corpodel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F7E193B" wp14:editId="74EDD32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1AD6BD" w14:textId="77777777" w:rsidR="00DC03E7" w:rsidRPr="005B3A56" w:rsidRDefault="00DC03E7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4ACE64E" w14:textId="77777777" w:rsidR="00DC03E7" w:rsidRPr="005B3A56" w:rsidRDefault="00DC03E7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2F7E193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" filled="f" stroked="f">
              <v:textbox inset="0,0,0,0">
                <w:txbxContent>
                  <w:p w14:paraId="541AD6BD" w14:textId="77777777" w:rsidR="00DC03E7" w:rsidRPr="005B3A56" w:rsidRDefault="00DC03E7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4ACE64E" w14:textId="77777777" w:rsidR="00DC03E7" w:rsidRPr="005B3A56" w:rsidRDefault="00DC03E7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40E5918" wp14:editId="257CBA7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D20180" w14:textId="77777777" w:rsidR="00DC03E7" w:rsidRPr="005B3A56" w:rsidRDefault="00DC03E7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339044BF" w14:textId="77777777" w:rsidR="00DC03E7" w:rsidRPr="005B3A56" w:rsidRDefault="00DC03E7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340E5918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" filled="f" stroked="f">
              <v:textbox inset="0,0,0,0">
                <w:txbxContent>
                  <w:p w14:paraId="20D20180" w14:textId="77777777" w:rsidR="00DC03E7" w:rsidRPr="005B3A56" w:rsidRDefault="00DC03E7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339044BF" w14:textId="77777777" w:rsidR="00DC03E7" w:rsidRPr="005B3A56" w:rsidRDefault="00DC03E7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183100" w14:textId="77777777" w:rsidR="00E854D6" w:rsidRDefault="00E854D6">
      <w:r>
        <w:separator/>
      </w:r>
    </w:p>
  </w:footnote>
  <w:footnote w:type="continuationSeparator" w:id="0">
    <w:p w14:paraId="6D2201CA" w14:textId="77777777" w:rsidR="00E854D6" w:rsidRDefault="00E854D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29BBC" w14:textId="77777777" w:rsidR="00DC03E7" w:rsidRDefault="00DC03E7">
    <w:pPr>
      <w:pStyle w:val="Corpodel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09AA69F" wp14:editId="47F6E0C7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B06C49" w14:textId="77777777" w:rsidR="00DC03E7" w:rsidRPr="005B3A56" w:rsidRDefault="00DC03E7">
                          <w:pPr>
                            <w:pStyle w:val="Corpodeltes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7B3705E8" w14:textId="77777777" w:rsidR="00DC03E7" w:rsidRPr="005B3A56" w:rsidRDefault="00DC03E7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009AA69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LaDOJL+AAAA4QEAABMAAAAAAAAAAAAA&#10;AAAAAAAAAFtDb250ZW50X1R5cGVzXS54bWxQSwECLQAUAAYACAAAACEAOP0h/9YAAACUAQAACwAA&#10;AAAAAAAAAAAAAAAvAQAAX3JlbHMvLnJlbHNQSwECLQAUAAYACAAAACEAxRi5sz4CAAA2BAAADgAA&#10;AAAAAAAAAAAAAAAuAgAAZHJzL2Uyb0RvYy54bWxQSwECLQAUAAYACAAAACEAvZFAFt4AAAAKAQAA&#10;DwAAAAAAAAAAAAAAAACYBAAAZHJzL2Rvd25yZXYueG1sUEsFBgAAAAAEAAQA8wAAAKMFAAAAAA==&#10;" filled="f" stroked="f">
              <v:textbox inset="0,0,0,0">
                <w:txbxContent>
                  <w:p w14:paraId="30B06C49" w14:textId="77777777" w:rsidR="00DC03E7" w:rsidRPr="005B3A56" w:rsidRDefault="00DC03E7">
                    <w:pPr>
                      <w:pStyle w:val="Corpotes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7B3705E8" w14:textId="77777777" w:rsidR="00DC03E7" w:rsidRPr="005B3A56" w:rsidRDefault="00DC03E7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46176"/>
    <w:rsid w:val="000E2911"/>
    <w:rsid w:val="001263DF"/>
    <w:rsid w:val="001918B2"/>
    <w:rsid w:val="00207D3E"/>
    <w:rsid w:val="002455EC"/>
    <w:rsid w:val="00270364"/>
    <w:rsid w:val="00292ED9"/>
    <w:rsid w:val="003335C2"/>
    <w:rsid w:val="0036022E"/>
    <w:rsid w:val="00404E5B"/>
    <w:rsid w:val="00414F7B"/>
    <w:rsid w:val="004355DC"/>
    <w:rsid w:val="00453D3C"/>
    <w:rsid w:val="004749B4"/>
    <w:rsid w:val="00494130"/>
    <w:rsid w:val="004A506B"/>
    <w:rsid w:val="004F3523"/>
    <w:rsid w:val="00537999"/>
    <w:rsid w:val="005973B9"/>
    <w:rsid w:val="005B3A56"/>
    <w:rsid w:val="006060CE"/>
    <w:rsid w:val="0063497F"/>
    <w:rsid w:val="00637FD1"/>
    <w:rsid w:val="006D5F99"/>
    <w:rsid w:val="006F50F6"/>
    <w:rsid w:val="00873DF0"/>
    <w:rsid w:val="008756E6"/>
    <w:rsid w:val="008A08B6"/>
    <w:rsid w:val="008E051B"/>
    <w:rsid w:val="00935121"/>
    <w:rsid w:val="00991178"/>
    <w:rsid w:val="009B2D44"/>
    <w:rsid w:val="00A07E82"/>
    <w:rsid w:val="00A378F5"/>
    <w:rsid w:val="00A41449"/>
    <w:rsid w:val="00A9710C"/>
    <w:rsid w:val="00AC4779"/>
    <w:rsid w:val="00AE3E37"/>
    <w:rsid w:val="00AF56BC"/>
    <w:rsid w:val="00B21A57"/>
    <w:rsid w:val="00C33602"/>
    <w:rsid w:val="00CD5DEE"/>
    <w:rsid w:val="00CD6F55"/>
    <w:rsid w:val="00DC03E7"/>
    <w:rsid w:val="00DC2BA7"/>
    <w:rsid w:val="00DC799F"/>
    <w:rsid w:val="00DE3104"/>
    <w:rsid w:val="00E26B10"/>
    <w:rsid w:val="00E854D6"/>
    <w:rsid w:val="00EF110E"/>
    <w:rsid w:val="00F70D92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D0F16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attere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attere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hyperlink" Target="mailto:daniela.buonocore@unipv.it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387</Words>
  <Characters>2209</Characters>
  <Application>Microsoft Macintosh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Enrico Doria</cp:lastModifiedBy>
  <cp:revision>2</cp:revision>
  <dcterms:created xsi:type="dcterms:W3CDTF">2017-10-24T13:33:00Z</dcterms:created>
  <dcterms:modified xsi:type="dcterms:W3CDTF">2017-10-24T13:33:00Z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