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726A" w:rsidRDefault="002E4EC0" w:rsidP="0011726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New </w:t>
      </w:r>
      <w:r w:rsidR="00BA5E4A">
        <w:rPr>
          <w:b/>
          <w:sz w:val="32"/>
          <w:szCs w:val="32"/>
        </w:rPr>
        <w:t>Therapeutic Approach, New Delivery Mechanism</w:t>
      </w:r>
    </w:p>
    <w:p w:rsidR="006A2F76" w:rsidRPr="00DF201D" w:rsidRDefault="006A2F76" w:rsidP="006A2F76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A2F76" w:rsidRDefault="006A2F76" w:rsidP="006A2F76">
      <w:pPr>
        <w:rPr>
          <w:rFonts w:ascii="Times New Roman" w:hAnsi="Times New Roman" w:cs="Times New Roman"/>
          <w:b/>
          <w:sz w:val="24"/>
          <w:szCs w:val="24"/>
        </w:rPr>
      </w:pPr>
    </w:p>
    <w:p w:rsidR="006A2F76" w:rsidRPr="00DF201D" w:rsidRDefault="006A2F76" w:rsidP="006A2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DF201D">
        <w:rPr>
          <w:rFonts w:ascii="Times New Roman" w:hAnsi="Times New Roman" w:cs="Times New Roman"/>
          <w:b/>
          <w:sz w:val="24"/>
          <w:szCs w:val="24"/>
        </w:rPr>
        <w:t xml:space="preserve">Scientific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DF201D">
        <w:rPr>
          <w:rFonts w:ascii="Times New Roman" w:hAnsi="Times New Roman" w:cs="Times New Roman"/>
          <w:b/>
          <w:sz w:val="24"/>
          <w:szCs w:val="24"/>
        </w:rPr>
        <w:t>ession:</w:t>
      </w:r>
      <w:r w:rsidR="00BA5E4A">
        <w:rPr>
          <w:rFonts w:ascii="Times New Roman" w:hAnsi="Times New Roman" w:cs="Times New Roman"/>
          <w:b/>
          <w:sz w:val="24"/>
          <w:szCs w:val="24"/>
        </w:rPr>
        <w:t xml:space="preserve"> Keynote Speech </w:t>
      </w:r>
    </w:p>
    <w:p w:rsidR="006A2F76" w:rsidRDefault="006A2F76" w:rsidP="006A2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*Corresponding Author Full </w:t>
      </w:r>
      <w:r w:rsidRPr="00DF201D">
        <w:rPr>
          <w:rFonts w:ascii="Times New Roman" w:hAnsi="Times New Roman" w:cs="Times New Roman"/>
          <w:b/>
          <w:sz w:val="24"/>
          <w:szCs w:val="24"/>
        </w:rPr>
        <w:t>Name:</w:t>
      </w:r>
      <w:r w:rsidR="003C64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6414" w:rsidRPr="003C6414">
        <w:rPr>
          <w:rFonts w:ascii="Times New Roman" w:hAnsi="Times New Roman" w:cs="Times New Roman"/>
          <w:sz w:val="24"/>
          <w:szCs w:val="24"/>
        </w:rPr>
        <w:t>Dr. Mohammad Sharif Sharifi</w:t>
      </w:r>
    </w:p>
    <w:p w:rsidR="006A2F76" w:rsidRPr="00DF201D" w:rsidRDefault="006A2F76" w:rsidP="006A2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Co- Authors Full Name:</w:t>
      </w:r>
      <w:r w:rsidR="00BA5E4A">
        <w:rPr>
          <w:rFonts w:ascii="Times New Roman" w:hAnsi="Times New Roman" w:cs="Times New Roman"/>
          <w:b/>
          <w:sz w:val="24"/>
          <w:szCs w:val="24"/>
        </w:rPr>
        <w:t xml:space="preserve"> Dr. Renata Andrzejewska; Mrs. Neda Blackwood</w:t>
      </w:r>
    </w:p>
    <w:p w:rsidR="006A2F76" w:rsidRPr="00DF201D" w:rsidRDefault="006A2F76" w:rsidP="006A2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DF201D">
        <w:rPr>
          <w:rFonts w:ascii="Times New Roman" w:hAnsi="Times New Roman" w:cs="Times New Roman"/>
          <w:b/>
          <w:sz w:val="24"/>
          <w:szCs w:val="24"/>
        </w:rPr>
        <w:t>Affil</w:t>
      </w:r>
      <w:r w:rsidR="00BA5E4A">
        <w:rPr>
          <w:rFonts w:ascii="Times New Roman" w:hAnsi="Times New Roman" w:cs="Times New Roman"/>
          <w:b/>
          <w:sz w:val="24"/>
          <w:szCs w:val="24"/>
        </w:rPr>
        <w:t>iation: Australian Food and Pharmaceutical Industries</w:t>
      </w:r>
    </w:p>
    <w:p w:rsidR="006A2F76" w:rsidRDefault="006A2F76" w:rsidP="006A2F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DF201D">
        <w:rPr>
          <w:rFonts w:ascii="Times New Roman" w:hAnsi="Times New Roman" w:cs="Times New Roman"/>
          <w:b/>
          <w:sz w:val="24"/>
          <w:szCs w:val="24"/>
        </w:rPr>
        <w:t>Email:</w:t>
      </w:r>
      <w:r w:rsidR="003C6414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4" w:history="1">
        <w:r w:rsidR="00BA5E4A" w:rsidRPr="00A62CF8">
          <w:rPr>
            <w:rStyle w:val="Hyperlink"/>
            <w:rFonts w:ascii="Times New Roman" w:hAnsi="Times New Roman" w:cs="Times New Roman"/>
            <w:sz w:val="24"/>
            <w:szCs w:val="24"/>
          </w:rPr>
          <w:t>sharif_sharifi@hotmail.com</w:t>
        </w:r>
      </w:hyperlink>
    </w:p>
    <w:p w:rsidR="00BA5E4A" w:rsidRDefault="00BA5E4A" w:rsidP="006A2F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hyperlink r:id="rId5" w:history="1">
        <w:r w:rsidRPr="00A62CF8">
          <w:rPr>
            <w:rStyle w:val="Hyperlink"/>
            <w:rFonts w:ascii="Times New Roman" w:hAnsi="Times New Roman" w:cs="Times New Roman"/>
            <w:sz w:val="24"/>
            <w:szCs w:val="24"/>
          </w:rPr>
          <w:t>m.sharifi@foodpharmaindu.com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E4A" w:rsidRDefault="00BA5E4A" w:rsidP="006A2F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hyperlink r:id="rId6" w:history="1">
        <w:r w:rsidRPr="00A62CF8">
          <w:rPr>
            <w:rStyle w:val="Hyperlink"/>
            <w:rFonts w:ascii="Times New Roman" w:hAnsi="Times New Roman" w:cs="Times New Roman"/>
            <w:sz w:val="24"/>
            <w:szCs w:val="24"/>
          </w:rPr>
          <w:t>r.andrzejewska@foodpharmaindu.com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E4A" w:rsidRPr="00DF201D" w:rsidRDefault="00BA5E4A" w:rsidP="006A2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hyperlink r:id="rId7" w:history="1">
        <w:r w:rsidRPr="00A62CF8">
          <w:rPr>
            <w:rStyle w:val="Hyperlink"/>
            <w:rFonts w:ascii="Times New Roman" w:hAnsi="Times New Roman" w:cs="Times New Roman"/>
            <w:sz w:val="24"/>
            <w:szCs w:val="24"/>
          </w:rPr>
          <w:t>n.blackwood@foodpharmaindu.com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2F76" w:rsidRDefault="006A2F76" w:rsidP="006A2F7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DF201D">
        <w:rPr>
          <w:rFonts w:ascii="Times New Roman" w:hAnsi="Times New Roman" w:cs="Times New Roman"/>
          <w:b/>
          <w:sz w:val="24"/>
          <w:szCs w:val="24"/>
        </w:rPr>
        <w:t>Contact number:</w:t>
      </w:r>
      <w:r w:rsidR="003C64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5E4A">
        <w:rPr>
          <w:rFonts w:ascii="Times New Roman" w:hAnsi="Times New Roman" w:cs="Times New Roman"/>
          <w:sz w:val="24"/>
          <w:szCs w:val="24"/>
        </w:rPr>
        <w:t xml:space="preserve">+61 </w:t>
      </w:r>
      <w:r w:rsidR="003C6414" w:rsidRPr="003C6414">
        <w:rPr>
          <w:rFonts w:ascii="Times New Roman" w:hAnsi="Times New Roman" w:cs="Times New Roman"/>
          <w:sz w:val="24"/>
          <w:szCs w:val="24"/>
        </w:rPr>
        <w:t>418632797</w:t>
      </w:r>
    </w:p>
    <w:p w:rsidR="006A2F76" w:rsidRDefault="006A2F76" w:rsidP="006A2F76">
      <w:pPr>
        <w:rPr>
          <w:rFonts w:ascii="Times New Roman" w:hAnsi="Times New Roman" w:cs="Times New Roman"/>
          <w:b/>
          <w:sz w:val="24"/>
          <w:szCs w:val="24"/>
        </w:rPr>
      </w:pPr>
      <w:r w:rsidRPr="003733C5">
        <w:rPr>
          <w:rFonts w:ascii="Times New Roman" w:hAnsi="Times New Roman" w:cs="Times New Roman"/>
          <w:b/>
          <w:sz w:val="24"/>
          <w:szCs w:val="24"/>
        </w:rPr>
        <w:t>LinkedIn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BA5E4A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="002405E6" w:rsidRPr="00A62CF8">
          <w:rPr>
            <w:rStyle w:val="Hyperlink"/>
            <w:rFonts w:ascii="Times New Roman" w:hAnsi="Times New Roman" w:cs="Times New Roman"/>
            <w:sz w:val="24"/>
            <w:szCs w:val="24"/>
          </w:rPr>
          <w:t>https://www.linkedin.com/in/sharifsharifi/</w:t>
        </w:r>
      </w:hyperlink>
      <w:r w:rsidR="002405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05E6" w:rsidRPr="003733C5" w:rsidRDefault="002405E6" w:rsidP="006A2F76">
      <w:pPr>
        <w:rPr>
          <w:rFonts w:ascii="Times New Roman" w:hAnsi="Times New Roman" w:cs="Times New Roman"/>
          <w:b/>
          <w:sz w:val="24"/>
          <w:szCs w:val="24"/>
        </w:rPr>
      </w:pPr>
    </w:p>
    <w:p w:rsidR="006A2F76" w:rsidRDefault="006A2F76" w:rsidP="006A2F7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DF201D">
        <w:rPr>
          <w:rFonts w:ascii="Times New Roman" w:hAnsi="Times New Roman" w:cs="Times New Roman"/>
          <w:b/>
          <w:sz w:val="28"/>
          <w:szCs w:val="28"/>
        </w:rPr>
        <w:t>Abstract</w:t>
      </w:r>
      <w:r w:rsidR="002405E6">
        <w:rPr>
          <w:rFonts w:ascii="Times New Roman" w:hAnsi="Times New Roman" w:cs="Times New Roman"/>
          <w:b/>
          <w:sz w:val="28"/>
          <w:szCs w:val="28"/>
        </w:rPr>
        <w:t xml:space="preserve"> Description: </w:t>
      </w:r>
    </w:p>
    <w:p w:rsidR="00397971" w:rsidRDefault="00397971" w:rsidP="00397971">
      <w:pPr>
        <w:rPr>
          <w:rFonts w:cstheme="minorHAnsi"/>
          <w:noProof/>
        </w:rPr>
      </w:pPr>
      <w:r>
        <w:rPr>
          <w:rFonts w:cstheme="minorHAnsi"/>
          <w:noProof/>
        </w:rPr>
        <w:t>Delivering medication efficiently and effectively has always been a challenge. Supplemantary medication</w:t>
      </w:r>
      <w:r w:rsidR="009A0352">
        <w:rPr>
          <w:rFonts w:cstheme="minorHAnsi"/>
          <w:noProof/>
        </w:rPr>
        <w:t xml:space="preserve"> and nut</w:t>
      </w:r>
      <w:r w:rsidR="002405E6">
        <w:rPr>
          <w:rFonts w:cstheme="minorHAnsi"/>
          <w:noProof/>
        </w:rPr>
        <w:t>raceutical</w:t>
      </w:r>
      <w:r>
        <w:rPr>
          <w:rFonts w:cstheme="minorHAnsi"/>
          <w:noProof/>
        </w:rPr>
        <w:t xml:space="preserve"> in particular are large and unpleasant to injest. AFPI intends to revolutionise the </w:t>
      </w:r>
      <w:r w:rsidR="002405E6">
        <w:rPr>
          <w:rFonts w:cstheme="minorHAnsi"/>
          <w:noProof/>
        </w:rPr>
        <w:t>theraputic approch and</w:t>
      </w:r>
      <w:r>
        <w:rPr>
          <w:rFonts w:cstheme="minorHAnsi"/>
          <w:noProof/>
        </w:rPr>
        <w:t xml:space="preserve"> delivery </w:t>
      </w:r>
      <w:r w:rsidR="002405E6">
        <w:rPr>
          <w:rFonts w:cstheme="minorHAnsi"/>
          <w:noProof/>
        </w:rPr>
        <w:t xml:space="preserve">mechanism </w:t>
      </w:r>
      <w:r>
        <w:rPr>
          <w:rFonts w:cstheme="minorHAnsi"/>
          <w:noProof/>
        </w:rPr>
        <w:t xml:space="preserve">by offering an alternative and exciting product; </w:t>
      </w:r>
      <w:r w:rsidR="002405E6">
        <w:rPr>
          <w:rFonts w:cstheme="minorHAnsi"/>
          <w:noProof/>
        </w:rPr>
        <w:t>Mast Chew Plus</w:t>
      </w:r>
      <w:r>
        <w:rPr>
          <w:rFonts w:cstheme="minorHAnsi"/>
          <w:noProof/>
        </w:rPr>
        <w:t xml:space="preserve">. </w:t>
      </w:r>
    </w:p>
    <w:p w:rsidR="00397971" w:rsidRPr="00A409E4" w:rsidRDefault="00397971" w:rsidP="00397971">
      <w:pPr>
        <w:rPr>
          <w:rFonts w:cstheme="minorHAnsi"/>
          <w:noProof/>
        </w:rPr>
      </w:pPr>
      <w:r>
        <w:rPr>
          <w:rFonts w:cstheme="minorHAnsi"/>
          <w:noProof/>
        </w:rPr>
        <w:t>Existi</w:t>
      </w:r>
      <w:r w:rsidR="002405E6">
        <w:rPr>
          <w:rFonts w:cstheme="minorHAnsi"/>
          <w:noProof/>
        </w:rPr>
        <w:t>ng products such as X, Y, Z</w:t>
      </w:r>
      <w:r>
        <w:rPr>
          <w:rFonts w:cstheme="minorHAnsi"/>
          <w:noProof/>
        </w:rPr>
        <w:t xml:space="preserve"> and (</w:t>
      </w:r>
      <w:r w:rsidRPr="00DF3F0C">
        <w:rPr>
          <w:rFonts w:cstheme="minorHAnsi"/>
          <w:noProof/>
        </w:rPr>
        <w:t>b</w:t>
      </w:r>
      <w:r>
        <w:rPr>
          <w:rFonts w:cstheme="minorHAnsi"/>
          <w:noProof/>
        </w:rPr>
        <w:t xml:space="preserve">utadiene-based </w:t>
      </w:r>
      <w:r w:rsidR="002405E6">
        <w:rPr>
          <w:rFonts w:cstheme="minorHAnsi"/>
          <w:noProof/>
        </w:rPr>
        <w:t>synthetic rubber) vita-</w:t>
      </w:r>
      <w:r>
        <w:rPr>
          <w:rFonts w:cstheme="minorHAnsi"/>
          <w:noProof/>
        </w:rPr>
        <w:t>chewing gum fall short o</w:t>
      </w:r>
      <w:r w:rsidR="0043073E">
        <w:rPr>
          <w:rFonts w:cstheme="minorHAnsi"/>
          <w:noProof/>
        </w:rPr>
        <w:t>f achiev</w:t>
      </w:r>
      <w:r>
        <w:rPr>
          <w:rFonts w:cstheme="minorHAnsi"/>
          <w:noProof/>
        </w:rPr>
        <w:t>ing a truly innovative</w:t>
      </w:r>
      <w:r w:rsidR="00C92BAD">
        <w:rPr>
          <w:rFonts w:cstheme="minorHAnsi"/>
          <w:noProof/>
        </w:rPr>
        <w:t>,</w:t>
      </w:r>
      <w:r>
        <w:rPr>
          <w:rFonts w:cstheme="minorHAnsi"/>
          <w:noProof/>
        </w:rPr>
        <w:t xml:space="preserve"> alternative product that provides for a wide range needs. </w:t>
      </w:r>
      <w:r w:rsidRPr="00A409E4">
        <w:rPr>
          <w:rFonts w:cstheme="minorHAnsi"/>
          <w:noProof/>
        </w:rPr>
        <w:t>Our product is distinctively unique as it is made from a natural gum base with</w:t>
      </w:r>
      <w:r>
        <w:rPr>
          <w:rFonts w:cstheme="minorHAnsi"/>
          <w:noProof/>
        </w:rPr>
        <w:t xml:space="preserve"> naturally occuring</w:t>
      </w:r>
      <w:r w:rsidRPr="00A409E4">
        <w:rPr>
          <w:rFonts w:cstheme="minorHAnsi"/>
          <w:noProof/>
        </w:rPr>
        <w:t xml:space="preserve"> antimicrobial activity. It is </w:t>
      </w:r>
      <w:r>
        <w:rPr>
          <w:rFonts w:cstheme="minorHAnsi"/>
          <w:noProof/>
        </w:rPr>
        <w:t xml:space="preserve">also </w:t>
      </w:r>
      <w:r w:rsidRPr="00A409E4">
        <w:rPr>
          <w:rFonts w:cstheme="minorHAnsi"/>
          <w:noProof/>
        </w:rPr>
        <w:t xml:space="preserve">an environmentally friendly product that is biodegradable. </w:t>
      </w:r>
    </w:p>
    <w:p w:rsidR="00397971" w:rsidRDefault="00397971" w:rsidP="00397971">
      <w:pPr>
        <w:rPr>
          <w:rFonts w:cstheme="minorHAnsi"/>
        </w:rPr>
      </w:pPr>
      <w:r>
        <w:rPr>
          <w:rFonts w:cstheme="minorHAnsi"/>
        </w:rPr>
        <w:t>We are currently developing</w:t>
      </w:r>
      <w:r w:rsidR="002405E6">
        <w:rPr>
          <w:rFonts w:cstheme="minorHAnsi"/>
        </w:rPr>
        <w:t xml:space="preserve"> nutraceutical /</w:t>
      </w:r>
      <w:r>
        <w:rPr>
          <w:rFonts w:cstheme="minorHAnsi"/>
        </w:rPr>
        <w:t>vitamin enriched chewing gum, a</w:t>
      </w:r>
      <w:r w:rsidR="009A0352">
        <w:rPr>
          <w:rFonts w:cstheme="minorHAnsi"/>
        </w:rPr>
        <w:t>s well as BCAA sport supplement bars</w:t>
      </w:r>
      <w:r>
        <w:rPr>
          <w:rFonts w:cstheme="minorHAnsi"/>
        </w:rPr>
        <w:t>, and libido enhancers.</w:t>
      </w:r>
      <w:r w:rsidR="00C92BAD">
        <w:rPr>
          <w:rFonts w:cstheme="minorHAnsi"/>
        </w:rPr>
        <w:t xml:space="preserve"> AFPI aims</w:t>
      </w:r>
      <w:r>
        <w:rPr>
          <w:rFonts w:cstheme="minorHAnsi"/>
        </w:rPr>
        <w:t xml:space="preserve"> to expand into a broader spectrum of drugs such as calcium supplements, statin and even prescribed routine medication. </w:t>
      </w:r>
    </w:p>
    <w:p w:rsidR="00C92BAD" w:rsidRDefault="00397971" w:rsidP="00397971">
      <w:pPr>
        <w:rPr>
          <w:rFonts w:cstheme="minorHAnsi"/>
        </w:rPr>
      </w:pPr>
      <w:r>
        <w:rPr>
          <w:rFonts w:cstheme="minorHAnsi"/>
        </w:rPr>
        <w:t>The afore mentioned</w:t>
      </w:r>
      <w:r w:rsidRPr="007672A2">
        <w:rPr>
          <w:rFonts w:cstheme="minorHAnsi"/>
        </w:rPr>
        <w:t xml:space="preserve"> gum base is obt</w:t>
      </w:r>
      <w:r w:rsidR="002405E6">
        <w:rPr>
          <w:rFonts w:cstheme="minorHAnsi"/>
        </w:rPr>
        <w:t>ained from trunk exudates of</w:t>
      </w:r>
      <w:r w:rsidRPr="007672A2">
        <w:rPr>
          <w:rFonts w:cstheme="minorHAnsi"/>
        </w:rPr>
        <w:t xml:space="preserve"> various trees including genus </w:t>
      </w:r>
      <w:proofErr w:type="spellStart"/>
      <w:r w:rsidRPr="007672A2">
        <w:rPr>
          <w:rFonts w:cstheme="minorHAnsi"/>
          <w:i/>
        </w:rPr>
        <w:t>Pistachia</w:t>
      </w:r>
      <w:proofErr w:type="spellEnd"/>
      <w:r w:rsidRPr="007672A2">
        <w:rPr>
          <w:rFonts w:cstheme="minorHAnsi"/>
          <w:i/>
        </w:rPr>
        <w:t xml:space="preserve">. </w:t>
      </w:r>
      <w:r w:rsidRPr="007672A2">
        <w:rPr>
          <w:rFonts w:cstheme="minorHAnsi"/>
        </w:rPr>
        <w:t>The</w:t>
      </w:r>
      <w:r>
        <w:rPr>
          <w:rFonts w:cstheme="minorHAnsi"/>
        </w:rPr>
        <w:t>se</w:t>
      </w:r>
      <w:r w:rsidRPr="007672A2">
        <w:rPr>
          <w:rFonts w:cstheme="minorHAnsi"/>
        </w:rPr>
        <w:t xml:space="preserve"> trunk exud</w:t>
      </w:r>
      <w:r>
        <w:rPr>
          <w:rFonts w:cstheme="minorHAnsi"/>
        </w:rPr>
        <w:t>ates</w:t>
      </w:r>
      <w:r w:rsidRPr="007672A2">
        <w:rPr>
          <w:rFonts w:cstheme="minorHAnsi"/>
        </w:rPr>
        <w:t xml:space="preserve"> are mainly composed of triterpenes and triterpenoids with well-known antimicrob</w:t>
      </w:r>
      <w:r>
        <w:rPr>
          <w:rFonts w:cstheme="minorHAnsi"/>
        </w:rPr>
        <w:t>ial</w:t>
      </w:r>
      <w:r w:rsidR="002405E6">
        <w:rPr>
          <w:rFonts w:cstheme="minorHAnsi"/>
        </w:rPr>
        <w:t>, anti-</w:t>
      </w:r>
      <w:r w:rsidR="009A0352">
        <w:rPr>
          <w:rFonts w:cstheme="minorHAnsi"/>
        </w:rPr>
        <w:t>inflammatory</w:t>
      </w:r>
      <w:r>
        <w:rPr>
          <w:rFonts w:cstheme="minorHAnsi"/>
        </w:rPr>
        <w:t xml:space="preserve"> </w:t>
      </w:r>
      <w:r w:rsidR="002405E6">
        <w:rPr>
          <w:rFonts w:cstheme="minorHAnsi"/>
        </w:rPr>
        <w:t xml:space="preserve">and antiviral </w:t>
      </w:r>
      <w:r>
        <w:rPr>
          <w:rFonts w:cstheme="minorHAnsi"/>
        </w:rPr>
        <w:t xml:space="preserve">activities which have historically </w:t>
      </w:r>
      <w:r w:rsidRPr="00CB4B34">
        <w:rPr>
          <w:rFonts w:cstheme="minorHAnsi"/>
        </w:rPr>
        <w:t xml:space="preserve">been used </w:t>
      </w:r>
      <w:r>
        <w:rPr>
          <w:rFonts w:cstheme="minorHAnsi"/>
        </w:rPr>
        <w:t xml:space="preserve">as a form of traditional and complementary medicine </w:t>
      </w:r>
      <w:r w:rsidRPr="00CB4B34">
        <w:rPr>
          <w:rFonts w:cstheme="minorHAnsi"/>
        </w:rPr>
        <w:t>for the treatment of stomach ulcers</w:t>
      </w:r>
      <w:r>
        <w:rPr>
          <w:rFonts w:cstheme="minorHAnsi"/>
        </w:rPr>
        <w:t>, abdominal pain, heartburn, as well as gastric and intestinal ulcers.</w:t>
      </w:r>
    </w:p>
    <w:p w:rsidR="00397971" w:rsidRPr="00DF201D" w:rsidRDefault="00397971" w:rsidP="006A2F7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A2F76" w:rsidRPr="003733C5" w:rsidRDefault="006A2F76" w:rsidP="006A2F7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6A2F76" w:rsidRPr="003733C5" w:rsidSect="00C64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1D5"/>
    <w:rsid w:val="0003279C"/>
    <w:rsid w:val="0011726A"/>
    <w:rsid w:val="002405E6"/>
    <w:rsid w:val="002E4EC0"/>
    <w:rsid w:val="002F5FBC"/>
    <w:rsid w:val="00343775"/>
    <w:rsid w:val="00384572"/>
    <w:rsid w:val="00397971"/>
    <w:rsid w:val="003C6414"/>
    <w:rsid w:val="00412CD8"/>
    <w:rsid w:val="0043073E"/>
    <w:rsid w:val="006A2F76"/>
    <w:rsid w:val="00830563"/>
    <w:rsid w:val="009821D5"/>
    <w:rsid w:val="009A0352"/>
    <w:rsid w:val="00BA5E4A"/>
    <w:rsid w:val="00C601DB"/>
    <w:rsid w:val="00C9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BF4FA"/>
  <w15:docId w15:val="{2176EAD7-5769-4CA6-B912-D6370AF6B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2F7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2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F7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5E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5E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sharifsharif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.blackwood@foodpharmaindu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.andrzejewska@foodpharmaindu.com" TargetMode="External"/><Relationship Id="rId5" Type="http://schemas.openxmlformats.org/officeDocument/2006/relationships/hyperlink" Target="mailto:m.sharifi@foodpharmaindu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sharif_sharifi@hot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pradeep allumellu</dc:creator>
  <cp:lastModifiedBy>sharif sharifi</cp:lastModifiedBy>
  <cp:revision>4</cp:revision>
  <dcterms:created xsi:type="dcterms:W3CDTF">2017-08-20T05:10:00Z</dcterms:created>
  <dcterms:modified xsi:type="dcterms:W3CDTF">2017-08-20T13:04:00Z</dcterms:modified>
</cp:coreProperties>
</file>