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233E9" w14:textId="77777777" w:rsidR="00C55F6E" w:rsidRPr="00265E15" w:rsidRDefault="00C55F6E" w:rsidP="00C55F6E">
      <w:pPr>
        <w:autoSpaceDE w:val="0"/>
        <w:autoSpaceDN w:val="0"/>
        <w:adjustRightInd w:val="0"/>
        <w:spacing w:line="480" w:lineRule="auto"/>
        <w:jc w:val="center"/>
        <w:rPr>
          <w:rFonts w:asciiTheme="majorBidi" w:eastAsia="Calibri" w:hAnsiTheme="majorBidi" w:cstheme="majorBidi"/>
          <w:b/>
          <w:bCs/>
          <w:color w:val="0D0D0D"/>
        </w:rPr>
      </w:pPr>
      <w:r w:rsidRPr="00265E15">
        <w:rPr>
          <w:rFonts w:asciiTheme="majorBidi" w:eastAsia="Calibri" w:hAnsiTheme="majorBidi" w:cstheme="majorBidi"/>
          <w:b/>
          <w:bCs/>
          <w:color w:val="0D0D0D"/>
        </w:rPr>
        <w:t>Cultural Competency Among Paediatric Registered Nurses in Saudi Arabia: A cross sectional design</w:t>
      </w:r>
    </w:p>
    <w:p w14:paraId="30C6C8FB" w14:textId="73B4443E" w:rsidR="00C55F6E" w:rsidRPr="00265E15" w:rsidRDefault="00C55F6E" w:rsidP="00C55F6E">
      <w:pPr>
        <w:pStyle w:val="NormalWeb"/>
        <w:spacing w:line="480" w:lineRule="auto"/>
        <w:rPr>
          <w:rFonts w:asciiTheme="majorBidi" w:hAnsiTheme="majorBidi" w:cstheme="majorBidi"/>
        </w:rPr>
      </w:pPr>
      <w:r w:rsidRPr="00265E15">
        <w:rPr>
          <w:rFonts w:asciiTheme="majorBidi" w:hAnsiTheme="majorBidi" w:cstheme="majorBidi"/>
          <w:b/>
          <w:bCs/>
        </w:rPr>
        <w:t>Abstract</w:t>
      </w:r>
      <w:r w:rsidRPr="00265E15">
        <w:rPr>
          <w:rFonts w:asciiTheme="majorBidi" w:hAnsiTheme="majorBidi" w:cstheme="majorBidi"/>
          <w:b/>
          <w:bCs/>
        </w:rPr>
        <w:br/>
        <w:t xml:space="preserve">Background: </w:t>
      </w:r>
      <w:r w:rsidRPr="00265E15">
        <w:rPr>
          <w:rFonts w:asciiTheme="majorBidi" w:hAnsiTheme="majorBidi" w:cstheme="majorBidi"/>
        </w:rPr>
        <w:t>Saudi Arabia’s culturally diverse population is growing rapidly. The need for cultural competence is greatest in Paediatric units where nurses provide care to children in collaboration with their parents.</w:t>
      </w:r>
      <w:r>
        <w:rPr>
          <w:rFonts w:asciiTheme="majorBidi" w:hAnsiTheme="majorBidi" w:cstheme="majorBidi"/>
        </w:rPr>
        <w:t xml:space="preserve"> </w:t>
      </w:r>
      <w:bookmarkStart w:id="0" w:name="_GoBack"/>
      <w:bookmarkEnd w:id="0"/>
      <w:r w:rsidRPr="00265E15">
        <w:rPr>
          <w:rFonts w:asciiTheme="majorBidi" w:hAnsiTheme="majorBidi" w:cstheme="majorBidi"/>
          <w:b/>
          <w:bCs/>
        </w:rPr>
        <w:t>Aims:</w:t>
      </w:r>
      <w:r w:rsidRPr="00265E15">
        <w:rPr>
          <w:rFonts w:asciiTheme="majorBidi" w:hAnsiTheme="majorBidi" w:cstheme="majorBidi"/>
        </w:rPr>
        <w:t xml:space="preserve"> To assess the level of culture competence among RNs in Saudi Arabia. </w:t>
      </w:r>
      <w:r w:rsidRPr="00265E15">
        <w:rPr>
          <w:rFonts w:asciiTheme="majorBidi" w:hAnsiTheme="majorBidi" w:cstheme="majorBidi"/>
          <w:b/>
          <w:bCs/>
        </w:rPr>
        <w:t xml:space="preserve">Method: </w:t>
      </w:r>
      <w:r w:rsidRPr="00265E15">
        <w:rPr>
          <w:rFonts w:asciiTheme="majorBidi" w:hAnsiTheme="majorBidi" w:cstheme="majorBidi"/>
        </w:rPr>
        <w:t xml:space="preserve">The sample of 394 nurses and cross-sectional descriptive correlational design was used to investigate nurses’ cultural competence, and to examine the relationships between there variables and participants’ demographic data. Using non-probability sampling, nurses working in Paediatric units across five hospitals in Riyadh, Saudi Arabia’s capital, were asked to complete a self-report questionnaire. Three of these hospitals are under the Ministry of Health (MOH), and the other two are under the Ministry of Higher Education (MOHE). </w:t>
      </w:r>
      <w:r w:rsidRPr="00265E15">
        <w:rPr>
          <w:rFonts w:asciiTheme="majorBidi" w:hAnsiTheme="majorBidi" w:cstheme="majorBidi"/>
          <w:b/>
          <w:bCs/>
        </w:rPr>
        <w:t>Results:</w:t>
      </w:r>
      <w:r w:rsidRPr="00265E15">
        <w:rPr>
          <w:rFonts w:asciiTheme="majorBidi" w:hAnsiTheme="majorBidi" w:cstheme="majorBidi"/>
        </w:rPr>
        <w:t xml:space="preserve"> An analysis of the data showed a mean cultural competence score of 4.88, and a mean self-reported competence of 4.13. These results suggest a high degree of cultural competency. Participants’ scores on the Culture Awareness Sensitivity subscale indicated high levels of perceived cultural awareness and sensitivity (M=4.98, 71.1%). The mean Culture Competence </w:t>
      </w:r>
      <w:proofErr w:type="spellStart"/>
      <w:r w:rsidRPr="00265E15">
        <w:rPr>
          <w:rFonts w:asciiTheme="majorBidi" w:hAnsiTheme="majorBidi" w:cstheme="majorBidi"/>
        </w:rPr>
        <w:t>Behaviour</w:t>
      </w:r>
      <w:proofErr w:type="spellEnd"/>
      <w:r w:rsidRPr="00265E15">
        <w:rPr>
          <w:rFonts w:asciiTheme="majorBidi" w:hAnsiTheme="majorBidi" w:cstheme="majorBidi"/>
        </w:rPr>
        <w:t xml:space="preserve"> subscale score for the performance of culturally competent </w:t>
      </w:r>
      <w:proofErr w:type="spellStart"/>
      <w:r w:rsidRPr="00265E15">
        <w:rPr>
          <w:rFonts w:asciiTheme="majorBidi" w:hAnsiTheme="majorBidi" w:cstheme="majorBidi"/>
        </w:rPr>
        <w:t>behaviours</w:t>
      </w:r>
      <w:proofErr w:type="spellEnd"/>
      <w:r w:rsidRPr="00265E15">
        <w:rPr>
          <w:rFonts w:asciiTheme="majorBidi" w:hAnsiTheme="majorBidi" w:cstheme="majorBidi"/>
        </w:rPr>
        <w:t xml:space="preserve"> was (M=4.78, 68.2%). </w:t>
      </w:r>
      <w:r w:rsidRPr="00265E15">
        <w:rPr>
          <w:rFonts w:asciiTheme="majorBidi" w:hAnsiTheme="majorBidi" w:cstheme="majorBidi"/>
          <w:b/>
          <w:bCs/>
        </w:rPr>
        <w:t xml:space="preserve">Conclusion: </w:t>
      </w:r>
      <w:r w:rsidRPr="00265E15">
        <w:rPr>
          <w:rFonts w:asciiTheme="majorBidi" w:hAnsiTheme="majorBidi" w:cstheme="majorBidi"/>
        </w:rPr>
        <w:t xml:space="preserve">The findings revealed a high level of culture competence despite a lack of information with respect to patient views. </w:t>
      </w:r>
    </w:p>
    <w:p w14:paraId="55191C66" w14:textId="77777777" w:rsidR="00C55F6E" w:rsidRPr="00265E15" w:rsidRDefault="00C55F6E" w:rsidP="00C55F6E">
      <w:pPr>
        <w:pStyle w:val="NormalWeb"/>
        <w:spacing w:line="480" w:lineRule="auto"/>
        <w:rPr>
          <w:rFonts w:asciiTheme="majorBidi" w:hAnsiTheme="majorBidi" w:cstheme="majorBidi"/>
        </w:rPr>
      </w:pPr>
      <w:r w:rsidRPr="00265E15">
        <w:rPr>
          <w:rFonts w:asciiTheme="majorBidi" w:hAnsiTheme="majorBidi" w:cstheme="majorBidi"/>
          <w:b/>
          <w:bCs/>
        </w:rPr>
        <w:t xml:space="preserve">Keywords: </w:t>
      </w:r>
      <w:r w:rsidRPr="00265E15">
        <w:rPr>
          <w:rFonts w:asciiTheme="majorBidi" w:hAnsiTheme="majorBidi" w:cstheme="majorBidi"/>
        </w:rPr>
        <w:t xml:space="preserve">cultural awareness, cultural competence, cultural diversity, cultural sensitivity, registered nurses, Saudi Arabia, survey. </w:t>
      </w:r>
    </w:p>
    <w:p w14:paraId="3C314C8D" w14:textId="77777777" w:rsidR="00F11D0E" w:rsidRDefault="00F11D0E"/>
    <w:sectPr w:rsidR="00F11D0E" w:rsidSect="00CB5DB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6E"/>
    <w:rsid w:val="000145E9"/>
    <w:rsid w:val="000233DE"/>
    <w:rsid w:val="00032BAC"/>
    <w:rsid w:val="00044BDE"/>
    <w:rsid w:val="0005573B"/>
    <w:rsid w:val="000731D8"/>
    <w:rsid w:val="000956DF"/>
    <w:rsid w:val="000A1C9D"/>
    <w:rsid w:val="000C7CD9"/>
    <w:rsid w:val="000D5130"/>
    <w:rsid w:val="000D7CDD"/>
    <w:rsid w:val="000F1782"/>
    <w:rsid w:val="000F489B"/>
    <w:rsid w:val="00117BD7"/>
    <w:rsid w:val="00125CC7"/>
    <w:rsid w:val="00136064"/>
    <w:rsid w:val="00152356"/>
    <w:rsid w:val="00155226"/>
    <w:rsid w:val="00164075"/>
    <w:rsid w:val="00167DF8"/>
    <w:rsid w:val="00194843"/>
    <w:rsid w:val="001B7042"/>
    <w:rsid w:val="001C250A"/>
    <w:rsid w:val="001D0C3C"/>
    <w:rsid w:val="001F0786"/>
    <w:rsid w:val="00201258"/>
    <w:rsid w:val="0020289D"/>
    <w:rsid w:val="00210F4A"/>
    <w:rsid w:val="00216F2B"/>
    <w:rsid w:val="002511CB"/>
    <w:rsid w:val="002549BD"/>
    <w:rsid w:val="00283776"/>
    <w:rsid w:val="002871DA"/>
    <w:rsid w:val="00290E0E"/>
    <w:rsid w:val="002D04A2"/>
    <w:rsid w:val="002E5AFE"/>
    <w:rsid w:val="00315963"/>
    <w:rsid w:val="003166C6"/>
    <w:rsid w:val="0034441C"/>
    <w:rsid w:val="00365635"/>
    <w:rsid w:val="00367DD3"/>
    <w:rsid w:val="00373416"/>
    <w:rsid w:val="00382798"/>
    <w:rsid w:val="00391EAC"/>
    <w:rsid w:val="003A1919"/>
    <w:rsid w:val="003D4F00"/>
    <w:rsid w:val="003E278F"/>
    <w:rsid w:val="003F0CA6"/>
    <w:rsid w:val="00416618"/>
    <w:rsid w:val="004263FF"/>
    <w:rsid w:val="00457409"/>
    <w:rsid w:val="00473CC7"/>
    <w:rsid w:val="00474080"/>
    <w:rsid w:val="00482DA1"/>
    <w:rsid w:val="0048456B"/>
    <w:rsid w:val="004908CE"/>
    <w:rsid w:val="00493315"/>
    <w:rsid w:val="0052527C"/>
    <w:rsid w:val="00540D7E"/>
    <w:rsid w:val="00545C18"/>
    <w:rsid w:val="005547B5"/>
    <w:rsid w:val="00561B32"/>
    <w:rsid w:val="0056515F"/>
    <w:rsid w:val="00577E36"/>
    <w:rsid w:val="005B6AC9"/>
    <w:rsid w:val="005D51B0"/>
    <w:rsid w:val="005D731A"/>
    <w:rsid w:val="005D734C"/>
    <w:rsid w:val="005D7823"/>
    <w:rsid w:val="005E204B"/>
    <w:rsid w:val="005F3A8E"/>
    <w:rsid w:val="0063058D"/>
    <w:rsid w:val="006508AC"/>
    <w:rsid w:val="006538AC"/>
    <w:rsid w:val="00681010"/>
    <w:rsid w:val="006A0D20"/>
    <w:rsid w:val="006D5E1A"/>
    <w:rsid w:val="006E3C86"/>
    <w:rsid w:val="006F182E"/>
    <w:rsid w:val="006F1DFE"/>
    <w:rsid w:val="00700DFD"/>
    <w:rsid w:val="007047CD"/>
    <w:rsid w:val="0072525B"/>
    <w:rsid w:val="0073124C"/>
    <w:rsid w:val="00740F4F"/>
    <w:rsid w:val="00756FDB"/>
    <w:rsid w:val="007624A2"/>
    <w:rsid w:val="00762FCE"/>
    <w:rsid w:val="00764CF1"/>
    <w:rsid w:val="00765D18"/>
    <w:rsid w:val="00766244"/>
    <w:rsid w:val="007908D0"/>
    <w:rsid w:val="007C180F"/>
    <w:rsid w:val="007D5F93"/>
    <w:rsid w:val="007F2E04"/>
    <w:rsid w:val="007F2FF1"/>
    <w:rsid w:val="00803FC8"/>
    <w:rsid w:val="00826E8E"/>
    <w:rsid w:val="0083345F"/>
    <w:rsid w:val="00846739"/>
    <w:rsid w:val="0085512C"/>
    <w:rsid w:val="008761EE"/>
    <w:rsid w:val="008A22DA"/>
    <w:rsid w:val="008B6480"/>
    <w:rsid w:val="008C6E76"/>
    <w:rsid w:val="008C77FA"/>
    <w:rsid w:val="008D0031"/>
    <w:rsid w:val="008D0509"/>
    <w:rsid w:val="008E2DB4"/>
    <w:rsid w:val="008F4C2C"/>
    <w:rsid w:val="008F65B4"/>
    <w:rsid w:val="00923301"/>
    <w:rsid w:val="00930D3F"/>
    <w:rsid w:val="00950B8E"/>
    <w:rsid w:val="00960124"/>
    <w:rsid w:val="00976234"/>
    <w:rsid w:val="009769CF"/>
    <w:rsid w:val="009811F1"/>
    <w:rsid w:val="009A566E"/>
    <w:rsid w:val="009B7D64"/>
    <w:rsid w:val="009D416D"/>
    <w:rsid w:val="009E79D2"/>
    <w:rsid w:val="009F3FE0"/>
    <w:rsid w:val="00A607C7"/>
    <w:rsid w:val="00A610C9"/>
    <w:rsid w:val="00A70696"/>
    <w:rsid w:val="00A73FB3"/>
    <w:rsid w:val="00A819DB"/>
    <w:rsid w:val="00A928B7"/>
    <w:rsid w:val="00AA5FFE"/>
    <w:rsid w:val="00AC03F6"/>
    <w:rsid w:val="00B045A0"/>
    <w:rsid w:val="00B06584"/>
    <w:rsid w:val="00B10CA5"/>
    <w:rsid w:val="00B461F0"/>
    <w:rsid w:val="00B5281F"/>
    <w:rsid w:val="00B534B9"/>
    <w:rsid w:val="00B614D5"/>
    <w:rsid w:val="00B97EB0"/>
    <w:rsid w:val="00BA12A5"/>
    <w:rsid w:val="00BA49E7"/>
    <w:rsid w:val="00BB6C28"/>
    <w:rsid w:val="00BC69AC"/>
    <w:rsid w:val="00BD3C7F"/>
    <w:rsid w:val="00BD577E"/>
    <w:rsid w:val="00BD78F0"/>
    <w:rsid w:val="00BE6C2E"/>
    <w:rsid w:val="00BF39A7"/>
    <w:rsid w:val="00C3116B"/>
    <w:rsid w:val="00C55127"/>
    <w:rsid w:val="00C55F6E"/>
    <w:rsid w:val="00C63433"/>
    <w:rsid w:val="00C72A4E"/>
    <w:rsid w:val="00C74556"/>
    <w:rsid w:val="00C7550C"/>
    <w:rsid w:val="00C81DB9"/>
    <w:rsid w:val="00C927E6"/>
    <w:rsid w:val="00CA041D"/>
    <w:rsid w:val="00CA10E5"/>
    <w:rsid w:val="00CA487B"/>
    <w:rsid w:val="00CB4C34"/>
    <w:rsid w:val="00CB5DB5"/>
    <w:rsid w:val="00CD44EA"/>
    <w:rsid w:val="00CF1686"/>
    <w:rsid w:val="00D054E4"/>
    <w:rsid w:val="00D11C86"/>
    <w:rsid w:val="00D17AE3"/>
    <w:rsid w:val="00D23FE6"/>
    <w:rsid w:val="00D301C3"/>
    <w:rsid w:val="00D35817"/>
    <w:rsid w:val="00D379FB"/>
    <w:rsid w:val="00D42E4A"/>
    <w:rsid w:val="00D52B95"/>
    <w:rsid w:val="00D7036C"/>
    <w:rsid w:val="00D72D41"/>
    <w:rsid w:val="00D745A5"/>
    <w:rsid w:val="00D8192C"/>
    <w:rsid w:val="00DC1ADC"/>
    <w:rsid w:val="00DE0CAD"/>
    <w:rsid w:val="00DF08FC"/>
    <w:rsid w:val="00DF4225"/>
    <w:rsid w:val="00DF5CAA"/>
    <w:rsid w:val="00E01721"/>
    <w:rsid w:val="00E04BB2"/>
    <w:rsid w:val="00E21BE8"/>
    <w:rsid w:val="00E269AC"/>
    <w:rsid w:val="00E3306D"/>
    <w:rsid w:val="00E64EDF"/>
    <w:rsid w:val="00E82658"/>
    <w:rsid w:val="00E853AD"/>
    <w:rsid w:val="00ED67E1"/>
    <w:rsid w:val="00ED6B73"/>
    <w:rsid w:val="00F11D0E"/>
    <w:rsid w:val="00F13CBB"/>
    <w:rsid w:val="00F14E02"/>
    <w:rsid w:val="00F3578F"/>
    <w:rsid w:val="00F42D60"/>
    <w:rsid w:val="00F52019"/>
    <w:rsid w:val="00F52024"/>
    <w:rsid w:val="00F8601F"/>
    <w:rsid w:val="00F91AA4"/>
    <w:rsid w:val="00F93632"/>
    <w:rsid w:val="00FB569B"/>
    <w:rsid w:val="00FB57C3"/>
    <w:rsid w:val="00FC3FEA"/>
    <w:rsid w:val="00FE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E9D67"/>
  <w15:chartTrackingRefBased/>
  <w15:docId w15:val="{24AD326A-E293-EE47-AA8E-D054C208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55F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55F6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1438</Characters>
  <Application>Microsoft Office Word</Application>
  <DocSecurity>0</DocSecurity>
  <Lines>46</Lines>
  <Paragraphs>29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 . Alwahbi</dc:creator>
  <cp:keywords/>
  <dc:description/>
  <cp:lastModifiedBy>Manal . Alwahbi</cp:lastModifiedBy>
  <cp:revision>1</cp:revision>
  <dcterms:created xsi:type="dcterms:W3CDTF">2020-01-31T18:22:00Z</dcterms:created>
  <dcterms:modified xsi:type="dcterms:W3CDTF">2020-01-31T18:22:00Z</dcterms:modified>
</cp:coreProperties>
</file>