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A0C0E" w14:textId="4061E488" w:rsidR="00B334CA" w:rsidRPr="00E77B75" w:rsidRDefault="00740F4F" w:rsidP="00DB7A45">
      <w:pPr>
        <w:spacing w:after="0" w:line="240" w:lineRule="auto"/>
        <w:contextualSpacing/>
        <w:jc w:val="center"/>
        <w:rPr>
          <w:rFonts w:ascii="Times New Roman" w:hAnsi="Times New Roman" w:cs="Times New Roman"/>
          <w:b/>
          <w:bCs/>
          <w:sz w:val="24"/>
          <w:szCs w:val="24"/>
          <w:shd w:val="clear" w:color="auto" w:fill="FFFFFF"/>
        </w:rPr>
      </w:pPr>
      <w:r w:rsidRPr="00E77B75">
        <w:rPr>
          <w:rFonts w:ascii="Times New Roman" w:hAnsi="Times New Roman" w:cs="Times New Roman"/>
          <w:b/>
          <w:bCs/>
          <w:sz w:val="24"/>
          <w:szCs w:val="24"/>
          <w:shd w:val="clear" w:color="auto" w:fill="FFFFFF"/>
        </w:rPr>
        <w:t xml:space="preserve">Title: </w:t>
      </w:r>
      <w:r w:rsidR="00B334CA" w:rsidRPr="00E77B75">
        <w:rPr>
          <w:rFonts w:ascii="Times New Roman" w:hAnsi="Times New Roman" w:cs="Times New Roman"/>
          <w:b/>
          <w:bCs/>
          <w:sz w:val="24"/>
          <w:szCs w:val="24"/>
          <w:shd w:val="clear" w:color="auto" w:fill="FFFFFF"/>
        </w:rPr>
        <w:t>Early Identification, Intervention, and Prevention of Hospital-Acquired Pressure</w:t>
      </w:r>
    </w:p>
    <w:p w14:paraId="7355AC20" w14:textId="1B177A63" w:rsidR="00B334CA" w:rsidRPr="00E77B75" w:rsidRDefault="00B334CA" w:rsidP="00DB7A45">
      <w:pPr>
        <w:spacing w:after="0" w:line="240" w:lineRule="auto"/>
        <w:contextualSpacing/>
        <w:jc w:val="center"/>
        <w:rPr>
          <w:rFonts w:ascii="Times New Roman" w:hAnsi="Times New Roman" w:cs="Times New Roman"/>
          <w:b/>
          <w:bCs/>
          <w:sz w:val="24"/>
          <w:szCs w:val="24"/>
          <w:shd w:val="clear" w:color="auto" w:fill="FFFFFF"/>
        </w:rPr>
      </w:pPr>
      <w:r w:rsidRPr="00E77B75">
        <w:rPr>
          <w:rFonts w:ascii="Times New Roman" w:hAnsi="Times New Roman" w:cs="Times New Roman"/>
          <w:b/>
          <w:bCs/>
          <w:sz w:val="24"/>
          <w:szCs w:val="24"/>
          <w:shd w:val="clear" w:color="auto" w:fill="FFFFFF"/>
        </w:rPr>
        <w:t>Injuries Using a Nurse-Driven Pressure Injury Prevention Program</w:t>
      </w:r>
    </w:p>
    <w:p w14:paraId="2A687610" w14:textId="77777777" w:rsidR="00B334CA" w:rsidRPr="00E77B75" w:rsidRDefault="00B334CA" w:rsidP="00DB7A45">
      <w:pPr>
        <w:spacing w:after="0" w:line="240" w:lineRule="auto"/>
        <w:contextualSpacing/>
        <w:jc w:val="center"/>
        <w:rPr>
          <w:rFonts w:ascii="Times New Roman" w:hAnsi="Times New Roman" w:cs="Times New Roman"/>
          <w:sz w:val="24"/>
          <w:szCs w:val="24"/>
          <w:shd w:val="clear" w:color="auto" w:fill="FFFFFF"/>
        </w:rPr>
      </w:pPr>
    </w:p>
    <w:p w14:paraId="2D331C7B" w14:textId="0A52F11F" w:rsidR="001F1136" w:rsidRDefault="001F1136" w:rsidP="00DB7A45">
      <w:pPr>
        <w:spacing w:after="0" w:line="240" w:lineRule="auto"/>
        <w:contextualSpacing/>
        <w:jc w:val="center"/>
        <w:rPr>
          <w:rFonts w:ascii="Times New Roman" w:hAnsi="Times New Roman" w:cs="Times New Roman"/>
          <w:sz w:val="24"/>
          <w:szCs w:val="24"/>
          <w:shd w:val="clear" w:color="auto" w:fill="FFFFFF"/>
        </w:rPr>
      </w:pPr>
      <w:r w:rsidRPr="00E77B75">
        <w:rPr>
          <w:rFonts w:ascii="Times New Roman" w:hAnsi="Times New Roman" w:cs="Times New Roman"/>
          <w:sz w:val="24"/>
          <w:szCs w:val="24"/>
          <w:shd w:val="clear" w:color="auto" w:fill="FFFFFF"/>
        </w:rPr>
        <w:t>Sharee McCray</w:t>
      </w:r>
      <w:r w:rsidR="00DB7A45" w:rsidRPr="00E77B75">
        <w:rPr>
          <w:rFonts w:ascii="Times New Roman" w:hAnsi="Times New Roman" w:cs="Times New Roman"/>
          <w:sz w:val="24"/>
          <w:szCs w:val="24"/>
          <w:shd w:val="clear" w:color="auto" w:fill="FFFFFF"/>
        </w:rPr>
        <w:t xml:space="preserve"> </w:t>
      </w:r>
    </w:p>
    <w:p w14:paraId="5CD34D2E" w14:textId="77777777" w:rsidR="00365A1C" w:rsidRDefault="00365A1C" w:rsidP="00676412">
      <w:pPr>
        <w:spacing w:after="0" w:line="240" w:lineRule="auto"/>
        <w:contextualSpacing/>
        <w:rPr>
          <w:rFonts w:ascii="Times New Roman" w:hAnsi="Times New Roman" w:cs="Times New Roman"/>
          <w:sz w:val="24"/>
          <w:szCs w:val="24"/>
          <w:shd w:val="clear" w:color="auto" w:fill="FFFFFF"/>
        </w:rPr>
      </w:pPr>
    </w:p>
    <w:p w14:paraId="27F18816" w14:textId="300221B1" w:rsidR="00676412" w:rsidRDefault="00676412" w:rsidP="00676412">
      <w:pPr>
        <w:spacing w:after="0" w:line="240" w:lineRule="auto"/>
        <w:contextualSpacing/>
        <w:rPr>
          <w:rFonts w:ascii="Times New Roman" w:hAnsi="Times New Roman" w:cs="Times New Roman"/>
          <w:i/>
          <w:iCs/>
          <w:sz w:val="24"/>
          <w:szCs w:val="24"/>
          <w:shd w:val="clear" w:color="auto" w:fill="FFFFFF"/>
        </w:rPr>
      </w:pPr>
      <w:r w:rsidRPr="00365A1C">
        <w:rPr>
          <w:rFonts w:ascii="Times New Roman" w:hAnsi="Times New Roman" w:cs="Times New Roman"/>
          <w:i/>
          <w:iCs/>
          <w:sz w:val="24"/>
          <w:szCs w:val="24"/>
          <w:shd w:val="clear" w:color="auto" w:fill="FFFFFF"/>
        </w:rPr>
        <w:t>University of South Carolina</w:t>
      </w:r>
      <w:r w:rsidR="00365A1C" w:rsidRPr="00365A1C">
        <w:rPr>
          <w:rFonts w:ascii="Times New Roman" w:hAnsi="Times New Roman" w:cs="Times New Roman"/>
          <w:i/>
          <w:iCs/>
          <w:sz w:val="24"/>
          <w:szCs w:val="24"/>
          <w:shd w:val="clear" w:color="auto" w:fill="FFFFFF"/>
        </w:rPr>
        <w:t xml:space="preserve"> Upstate, Spartanburg, South Carolina</w:t>
      </w:r>
    </w:p>
    <w:p w14:paraId="0609A37F" w14:textId="4B0F22C5" w:rsidR="00365A1C" w:rsidRPr="003130F5" w:rsidRDefault="00365A1C" w:rsidP="00676412">
      <w:pPr>
        <w:spacing w:after="0" w:line="240" w:lineRule="auto"/>
        <w:contextualSpacing/>
        <w:rPr>
          <w:rFonts w:ascii="Times New Roman" w:hAnsi="Times New Roman" w:cs="Times New Roman"/>
          <w:i/>
          <w:iCs/>
          <w:sz w:val="24"/>
          <w:szCs w:val="24"/>
          <w:shd w:val="clear" w:color="auto" w:fill="FFFFFF"/>
        </w:rPr>
      </w:pPr>
      <w:r w:rsidRPr="003130F5">
        <w:rPr>
          <w:rFonts w:ascii="Times New Roman" w:hAnsi="Times New Roman" w:cs="Times New Roman"/>
          <w:i/>
          <w:iCs/>
          <w:sz w:val="24"/>
          <w:szCs w:val="24"/>
          <w:shd w:val="clear" w:color="auto" w:fill="FFFFFF"/>
        </w:rPr>
        <w:t>University of South Alabama</w:t>
      </w:r>
      <w:r w:rsidR="003130F5" w:rsidRPr="003130F5">
        <w:rPr>
          <w:rFonts w:ascii="Times New Roman" w:hAnsi="Times New Roman" w:cs="Times New Roman"/>
          <w:i/>
          <w:iCs/>
          <w:sz w:val="24"/>
          <w:szCs w:val="24"/>
          <w:shd w:val="clear" w:color="auto" w:fill="FFFFFF"/>
        </w:rPr>
        <w:t>, Mobile, Alabama</w:t>
      </w:r>
    </w:p>
    <w:p w14:paraId="5314267E" w14:textId="77777777" w:rsidR="001F1136" w:rsidRPr="00E77B75" w:rsidRDefault="001F1136" w:rsidP="00B334CA">
      <w:pPr>
        <w:spacing w:after="0" w:line="240" w:lineRule="auto"/>
        <w:contextualSpacing/>
        <w:rPr>
          <w:rFonts w:ascii="Times New Roman" w:hAnsi="Times New Roman" w:cs="Times New Roman"/>
          <w:sz w:val="24"/>
          <w:szCs w:val="24"/>
          <w:shd w:val="clear" w:color="auto" w:fill="FFFFFF"/>
        </w:rPr>
      </w:pPr>
    </w:p>
    <w:p w14:paraId="31C12CBE" w14:textId="6A2AC7ED" w:rsidR="00DB7A45" w:rsidRPr="00E77B75" w:rsidRDefault="00DB7A45" w:rsidP="00DB7A45">
      <w:pPr>
        <w:spacing w:after="0" w:line="240" w:lineRule="auto"/>
        <w:contextualSpacing/>
        <w:rPr>
          <w:rFonts w:ascii="Times New Roman" w:hAnsi="Times New Roman" w:cs="Times New Roman"/>
          <w:b/>
          <w:bCs/>
          <w:sz w:val="24"/>
          <w:szCs w:val="24"/>
          <w:shd w:val="clear" w:color="auto" w:fill="FFFFFF"/>
        </w:rPr>
      </w:pPr>
      <w:r w:rsidRPr="00E77B75">
        <w:rPr>
          <w:rFonts w:ascii="Times New Roman" w:hAnsi="Times New Roman" w:cs="Times New Roman"/>
          <w:b/>
          <w:bCs/>
          <w:sz w:val="24"/>
          <w:szCs w:val="24"/>
          <w:shd w:val="clear" w:color="auto" w:fill="FFFFFF"/>
        </w:rPr>
        <w:t>Abstrac</w:t>
      </w:r>
      <w:r w:rsidR="00D223FB" w:rsidRPr="00E77B75">
        <w:rPr>
          <w:rFonts w:ascii="Times New Roman" w:hAnsi="Times New Roman" w:cs="Times New Roman"/>
          <w:b/>
          <w:bCs/>
          <w:sz w:val="24"/>
          <w:szCs w:val="24"/>
          <w:shd w:val="clear" w:color="auto" w:fill="FFFFFF"/>
        </w:rPr>
        <w:t>t:</w:t>
      </w:r>
    </w:p>
    <w:p w14:paraId="3F51DC30" w14:textId="4FC41E09" w:rsidR="00435ECC" w:rsidRPr="00E77B75" w:rsidRDefault="00435ECC" w:rsidP="00475F42">
      <w:pPr>
        <w:spacing w:after="0" w:line="240" w:lineRule="auto"/>
        <w:ind w:left="360"/>
        <w:contextualSpacing/>
        <w:rPr>
          <w:rFonts w:ascii="Times New Roman" w:hAnsi="Times New Roman" w:cs="Times New Roman"/>
          <w:sz w:val="24"/>
          <w:szCs w:val="24"/>
          <w:shd w:val="clear" w:color="auto" w:fill="FFFFFF"/>
        </w:rPr>
      </w:pPr>
      <w:r w:rsidRPr="00E77B75">
        <w:rPr>
          <w:rFonts w:ascii="Times New Roman" w:hAnsi="Times New Roman" w:cs="Times New Roman"/>
          <w:b/>
          <w:bCs/>
          <w:sz w:val="24"/>
          <w:szCs w:val="24"/>
          <w:shd w:val="clear" w:color="auto" w:fill="FFFFFF"/>
        </w:rPr>
        <w:t>Purpose/Objectives</w:t>
      </w:r>
      <w:r w:rsidRPr="00E77B75">
        <w:rPr>
          <w:rFonts w:ascii="Times New Roman" w:hAnsi="Times New Roman" w:cs="Times New Roman"/>
          <w:sz w:val="24"/>
          <w:szCs w:val="24"/>
          <w:shd w:val="clear" w:color="auto" w:fill="FFFFFF"/>
        </w:rPr>
        <w:t>: The purpose of this quality improvement project was to reduce the hospital-acquired pressure injury rate to less than 1.177 per 1000 patient days, increase staff competency and care in pressure injury prevention best practices through implementation of a nurse-driven pressure injury prevention program, to engage patients in pressure injury prevention through implementation of skin rounds, and improve staff adherence to documentation requirements for pressure injury interventions on an amputee/stroke unit.</w:t>
      </w:r>
    </w:p>
    <w:p w14:paraId="4278FA93" w14:textId="77777777" w:rsidR="00435ECC" w:rsidRPr="00E77B75" w:rsidRDefault="00435ECC" w:rsidP="00475F42">
      <w:pPr>
        <w:spacing w:after="0" w:line="240" w:lineRule="auto"/>
        <w:ind w:left="360"/>
        <w:contextualSpacing/>
        <w:rPr>
          <w:rFonts w:ascii="Times New Roman" w:hAnsi="Times New Roman" w:cs="Times New Roman"/>
          <w:sz w:val="24"/>
          <w:szCs w:val="24"/>
          <w:shd w:val="clear" w:color="auto" w:fill="FFFFFF"/>
        </w:rPr>
      </w:pPr>
      <w:r w:rsidRPr="00E77B75">
        <w:rPr>
          <w:rFonts w:ascii="Times New Roman" w:hAnsi="Times New Roman" w:cs="Times New Roman"/>
          <w:b/>
          <w:bCs/>
          <w:sz w:val="24"/>
          <w:szCs w:val="24"/>
          <w:shd w:val="clear" w:color="auto" w:fill="FFFFFF"/>
        </w:rPr>
        <w:t>Description of the Project/Program:</w:t>
      </w:r>
      <w:r w:rsidRPr="00E77B75">
        <w:rPr>
          <w:rFonts w:ascii="Times New Roman" w:hAnsi="Times New Roman" w:cs="Times New Roman"/>
          <w:sz w:val="24"/>
          <w:szCs w:val="24"/>
          <w:shd w:val="clear" w:color="auto" w:fill="FFFFFF"/>
        </w:rPr>
        <w:t xml:space="preserve"> Hospital-acquired pressure injuries</w:t>
      </w:r>
      <w:r w:rsidRPr="00E77B75">
        <w:rPr>
          <w:rFonts w:ascii="Times New Roman" w:hAnsi="Times New Roman" w:cs="Times New Roman"/>
          <w:b/>
          <w:bCs/>
          <w:sz w:val="24"/>
          <w:szCs w:val="24"/>
          <w:shd w:val="clear" w:color="auto" w:fill="FFFFFF"/>
        </w:rPr>
        <w:t xml:space="preserve"> </w:t>
      </w:r>
      <w:r w:rsidRPr="00E77B75">
        <w:rPr>
          <w:rFonts w:ascii="Times New Roman" w:hAnsi="Times New Roman" w:cs="Times New Roman"/>
          <w:sz w:val="24"/>
          <w:szCs w:val="24"/>
          <w:shd w:val="clear" w:color="auto" w:fill="FFFFFF"/>
        </w:rPr>
        <w:t>can lead to negative patient outcomes including pain, infection, extended hospitalization, and morbidity. Using an evidence-based education strategy, the Agency for Healthcare Research and Quality pressure ulcer prevention clinical pathway, and skin rounds were implemented. Focused education for nursing, staff competency, daily audits, HAPI rates, and documentation compliance were evaluated pre and post intervention.</w:t>
      </w:r>
    </w:p>
    <w:p w14:paraId="3631AAC7" w14:textId="77777777" w:rsidR="00435ECC" w:rsidRPr="00E77B75" w:rsidRDefault="00435ECC" w:rsidP="00475F42">
      <w:pPr>
        <w:spacing w:after="0" w:line="240" w:lineRule="auto"/>
        <w:ind w:left="360"/>
        <w:contextualSpacing/>
        <w:rPr>
          <w:rFonts w:ascii="Times New Roman" w:hAnsi="Times New Roman" w:cs="Times New Roman"/>
          <w:sz w:val="24"/>
          <w:szCs w:val="24"/>
          <w:shd w:val="clear" w:color="auto" w:fill="FFFFFF"/>
        </w:rPr>
      </w:pPr>
      <w:r w:rsidRPr="00E77B75">
        <w:rPr>
          <w:rFonts w:ascii="Times New Roman" w:hAnsi="Times New Roman" w:cs="Times New Roman"/>
          <w:b/>
          <w:bCs/>
          <w:sz w:val="24"/>
          <w:szCs w:val="24"/>
          <w:shd w:val="clear" w:color="auto" w:fill="FFFFFF"/>
        </w:rPr>
        <w:t>Outcomes</w:t>
      </w:r>
      <w:r w:rsidRPr="00E77B75">
        <w:rPr>
          <w:rFonts w:ascii="Times New Roman" w:hAnsi="Times New Roman" w:cs="Times New Roman"/>
          <w:sz w:val="24"/>
          <w:szCs w:val="24"/>
          <w:shd w:val="clear" w:color="auto" w:fill="FFFFFF"/>
        </w:rPr>
        <w:t>: The</w:t>
      </w:r>
      <w:r w:rsidRPr="00E77B75">
        <w:rPr>
          <w:rFonts w:ascii="Times New Roman" w:hAnsi="Times New Roman" w:cs="Times New Roman"/>
          <w:sz w:val="24"/>
          <w:szCs w:val="24"/>
        </w:rPr>
        <w:t xml:space="preserve"> </w:t>
      </w:r>
      <w:r w:rsidRPr="00E77B75">
        <w:rPr>
          <w:rFonts w:ascii="Times New Roman" w:hAnsi="Times New Roman" w:cs="Times New Roman"/>
          <w:sz w:val="24"/>
          <w:szCs w:val="24"/>
          <w:shd w:val="clear" w:color="auto" w:fill="FFFFFF"/>
        </w:rPr>
        <w:t xml:space="preserve">hospital-acquired pressure injury rate reduced </w:t>
      </w:r>
      <w:r w:rsidRPr="00E77B75">
        <w:rPr>
          <w:rFonts w:ascii="Times New Roman" w:hAnsi="Times New Roman" w:cs="Times New Roman"/>
          <w:sz w:val="24"/>
          <w:szCs w:val="24"/>
        </w:rPr>
        <w:t xml:space="preserve">from 1.177 to 0.272 per 1000 patient days. Post completion, the unit maintained zero pressure injuries, daily patient care for pressure injuries improved, documentation compliance increased, and </w:t>
      </w:r>
      <w:r w:rsidRPr="00E77B75">
        <w:rPr>
          <w:rFonts w:ascii="Times New Roman" w:hAnsi="Times New Roman" w:cs="Times New Roman"/>
          <w:sz w:val="24"/>
          <w:szCs w:val="24"/>
          <w:shd w:val="clear" w:color="auto" w:fill="FFFFFF"/>
        </w:rPr>
        <w:t>staffs’ knowledge and skillset in early identification, intervention, and prevention of pressure injuries heightened.</w:t>
      </w:r>
    </w:p>
    <w:p w14:paraId="2A7151D0" w14:textId="77777777" w:rsidR="00435ECC" w:rsidRPr="00E77B75" w:rsidRDefault="00435ECC" w:rsidP="00475F42">
      <w:pPr>
        <w:spacing w:after="0" w:line="240" w:lineRule="auto"/>
        <w:ind w:left="360"/>
        <w:contextualSpacing/>
        <w:rPr>
          <w:rFonts w:ascii="Times New Roman" w:hAnsi="Times New Roman" w:cs="Times New Roman"/>
          <w:sz w:val="24"/>
          <w:szCs w:val="24"/>
          <w:shd w:val="clear" w:color="auto" w:fill="FFFFFF"/>
        </w:rPr>
      </w:pPr>
      <w:r w:rsidRPr="00E77B75">
        <w:rPr>
          <w:rFonts w:ascii="Times New Roman" w:hAnsi="Times New Roman" w:cs="Times New Roman"/>
          <w:b/>
          <w:bCs/>
          <w:sz w:val="24"/>
          <w:szCs w:val="24"/>
          <w:shd w:val="clear" w:color="auto" w:fill="FFFFFF"/>
        </w:rPr>
        <w:t>Conclusion</w:t>
      </w:r>
      <w:r w:rsidRPr="00E77B75">
        <w:rPr>
          <w:rFonts w:ascii="Times New Roman" w:hAnsi="Times New Roman" w:cs="Times New Roman"/>
          <w:sz w:val="24"/>
          <w:szCs w:val="24"/>
          <w:shd w:val="clear" w:color="auto" w:fill="FFFFFF"/>
        </w:rPr>
        <w:t xml:space="preserve">: A nurse-driven pressure injury prevention program was successful in the reduction of the hospital-acquired pressure injury rate. </w:t>
      </w:r>
    </w:p>
    <w:p w14:paraId="585C50E8" w14:textId="77777777" w:rsidR="00435ECC" w:rsidRPr="00E77B75" w:rsidRDefault="00435ECC" w:rsidP="00475F42">
      <w:pPr>
        <w:spacing w:after="0" w:line="240" w:lineRule="auto"/>
        <w:contextualSpacing/>
        <w:rPr>
          <w:rFonts w:ascii="Times New Roman" w:hAnsi="Times New Roman" w:cs="Times New Roman"/>
          <w:i/>
          <w:iCs/>
          <w:sz w:val="24"/>
          <w:szCs w:val="24"/>
          <w:shd w:val="clear" w:color="auto" w:fill="FFFFFF"/>
        </w:rPr>
      </w:pPr>
    </w:p>
    <w:p w14:paraId="1A322254" w14:textId="79E3E694" w:rsidR="00475F42" w:rsidRPr="00E77B75" w:rsidRDefault="00475F42" w:rsidP="00475F42">
      <w:pPr>
        <w:autoSpaceDE w:val="0"/>
        <w:autoSpaceDN w:val="0"/>
        <w:adjustRightInd w:val="0"/>
        <w:spacing w:after="0" w:line="240" w:lineRule="auto"/>
        <w:rPr>
          <w:rFonts w:ascii="Times New Roman" w:hAnsi="Times New Roman" w:cs="Times New Roman"/>
          <w:b/>
          <w:bCs/>
          <w:sz w:val="24"/>
          <w:szCs w:val="24"/>
        </w:rPr>
      </w:pPr>
      <w:r w:rsidRPr="00E77B75">
        <w:rPr>
          <w:rFonts w:ascii="Times New Roman" w:hAnsi="Times New Roman" w:cs="Times New Roman"/>
          <w:b/>
          <w:bCs/>
          <w:sz w:val="24"/>
          <w:szCs w:val="24"/>
        </w:rPr>
        <w:t xml:space="preserve">References: </w:t>
      </w:r>
    </w:p>
    <w:p w14:paraId="69808AE5" w14:textId="7B201E2A" w:rsidR="00475F42" w:rsidRPr="00E77B75" w:rsidRDefault="00475F42" w:rsidP="00475F42">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proofErr w:type="spellStart"/>
      <w:r w:rsidRPr="00E77B75">
        <w:rPr>
          <w:rFonts w:ascii="Times New Roman" w:hAnsi="Times New Roman" w:cs="Times New Roman"/>
          <w:sz w:val="24"/>
          <w:szCs w:val="24"/>
        </w:rPr>
        <w:t>DiVita</w:t>
      </w:r>
      <w:proofErr w:type="spellEnd"/>
      <w:r w:rsidRPr="00E77B75">
        <w:rPr>
          <w:rFonts w:ascii="Times New Roman" w:hAnsi="Times New Roman" w:cs="Times New Roman"/>
          <w:sz w:val="24"/>
          <w:szCs w:val="24"/>
        </w:rPr>
        <w:t xml:space="preserve">, M. A., Granger, C. V., Goldstein, R., </w:t>
      </w:r>
      <w:proofErr w:type="spellStart"/>
      <w:r w:rsidRPr="00E77B75">
        <w:rPr>
          <w:rFonts w:ascii="Times New Roman" w:hAnsi="Times New Roman" w:cs="Times New Roman"/>
          <w:sz w:val="24"/>
          <w:szCs w:val="24"/>
        </w:rPr>
        <w:t>Niewczyk</w:t>
      </w:r>
      <w:proofErr w:type="spellEnd"/>
      <w:r w:rsidRPr="00E77B75">
        <w:rPr>
          <w:rFonts w:ascii="Times New Roman" w:hAnsi="Times New Roman" w:cs="Times New Roman"/>
          <w:sz w:val="24"/>
          <w:szCs w:val="24"/>
        </w:rPr>
        <w:t xml:space="preserve">, P. M., &amp; </w:t>
      </w:r>
      <w:proofErr w:type="spellStart"/>
      <w:r w:rsidRPr="00E77B75">
        <w:rPr>
          <w:rFonts w:ascii="Times New Roman" w:hAnsi="Times New Roman" w:cs="Times New Roman"/>
          <w:sz w:val="24"/>
          <w:szCs w:val="24"/>
        </w:rPr>
        <w:t>Freudenheim</w:t>
      </w:r>
      <w:proofErr w:type="spellEnd"/>
      <w:r w:rsidRPr="00E77B75">
        <w:rPr>
          <w:rFonts w:ascii="Times New Roman" w:hAnsi="Times New Roman" w:cs="Times New Roman"/>
          <w:sz w:val="24"/>
          <w:szCs w:val="24"/>
        </w:rPr>
        <w:t xml:space="preserve">, J. L. Mandated quality of care metrics for Medicare patients: Examining new or worsened pressure ulcers and rehabilitation outcomes in United States inpatient rehabilitation facilities. </w:t>
      </w:r>
      <w:r w:rsidRPr="00E77B75">
        <w:rPr>
          <w:rStyle w:val="Emphasis"/>
          <w:rFonts w:ascii="Times New Roman" w:hAnsi="Times New Roman" w:cs="Times New Roman"/>
          <w:sz w:val="24"/>
          <w:szCs w:val="24"/>
        </w:rPr>
        <w:t>Archives of Physical Medicine and Rehabilitation</w:t>
      </w:r>
      <w:r w:rsidRPr="00E77B75">
        <w:rPr>
          <w:rFonts w:ascii="Times New Roman" w:hAnsi="Times New Roman" w:cs="Times New Roman"/>
          <w:i/>
          <w:iCs/>
          <w:sz w:val="24"/>
          <w:szCs w:val="24"/>
        </w:rPr>
        <w:t>.</w:t>
      </w:r>
      <w:r w:rsidRPr="00E77B75">
        <w:rPr>
          <w:rFonts w:ascii="Times New Roman" w:hAnsi="Times New Roman" w:cs="Times New Roman"/>
          <w:sz w:val="24"/>
          <w:szCs w:val="24"/>
        </w:rPr>
        <w:t xml:space="preserve"> 2018;</w:t>
      </w:r>
      <w:r w:rsidRPr="00E77B75">
        <w:rPr>
          <w:rStyle w:val="Emphasis"/>
          <w:rFonts w:ascii="Times New Roman" w:hAnsi="Times New Roman" w:cs="Times New Roman"/>
          <w:sz w:val="24"/>
          <w:szCs w:val="24"/>
        </w:rPr>
        <w:t>99</w:t>
      </w:r>
      <w:r w:rsidRPr="00E77B75">
        <w:rPr>
          <w:rFonts w:ascii="Times New Roman" w:hAnsi="Times New Roman" w:cs="Times New Roman"/>
          <w:sz w:val="24"/>
          <w:szCs w:val="24"/>
        </w:rPr>
        <w:t>(8):1514-1524. doi.10.1016/j.apmr.2018.03.007.</w:t>
      </w:r>
    </w:p>
    <w:p w14:paraId="035D56ED" w14:textId="77777777" w:rsidR="00475F42" w:rsidRPr="00E77B75" w:rsidRDefault="00475F42" w:rsidP="00475F42">
      <w:pPr>
        <w:pStyle w:val="ListParagraph"/>
        <w:numPr>
          <w:ilvl w:val="0"/>
          <w:numId w:val="1"/>
        </w:numPr>
        <w:spacing w:after="0" w:line="240" w:lineRule="auto"/>
        <w:ind w:left="360"/>
        <w:rPr>
          <w:rFonts w:ascii="Times New Roman" w:hAnsi="Times New Roman" w:cs="Times New Roman"/>
          <w:sz w:val="24"/>
          <w:szCs w:val="24"/>
        </w:rPr>
      </w:pPr>
      <w:r w:rsidRPr="00E77B75">
        <w:rPr>
          <w:rFonts w:ascii="Times New Roman" w:hAnsi="Times New Roman" w:cs="Times New Roman"/>
          <w:sz w:val="24"/>
          <w:szCs w:val="24"/>
        </w:rPr>
        <w:t xml:space="preserve">European Pressure Ulcer Advisory Panel, National Pressure Injury Advisory Panel and Pan Pacific Pressure Injury Alliance. Prevention and Treatment of Pressure Ulcers/Injuries: Clinical Practice Guideline. </w:t>
      </w:r>
      <w:r w:rsidRPr="00E77B75">
        <w:rPr>
          <w:rFonts w:ascii="Times New Roman" w:hAnsi="Times New Roman" w:cs="Times New Roman"/>
          <w:i/>
          <w:iCs/>
          <w:sz w:val="24"/>
          <w:szCs w:val="24"/>
        </w:rPr>
        <w:t>The International Guideline</w:t>
      </w:r>
      <w:r w:rsidRPr="00E77B75">
        <w:rPr>
          <w:rFonts w:ascii="Times New Roman" w:hAnsi="Times New Roman" w:cs="Times New Roman"/>
          <w:sz w:val="24"/>
          <w:szCs w:val="24"/>
        </w:rPr>
        <w:t xml:space="preserve">. 2019. </w:t>
      </w:r>
    </w:p>
    <w:p w14:paraId="7CFD60AB" w14:textId="17F04033" w:rsidR="00D33388" w:rsidRPr="00E77B75" w:rsidRDefault="00D33388" w:rsidP="00475F42">
      <w:pPr>
        <w:spacing w:line="240" w:lineRule="auto"/>
      </w:pPr>
    </w:p>
    <w:p w14:paraId="58B77D1C" w14:textId="77777777" w:rsidR="00D32DC8" w:rsidRPr="00E77B75" w:rsidRDefault="00D32DC8">
      <w:pPr>
        <w:rPr>
          <w:rFonts w:ascii="Times New Roman" w:hAnsi="Times New Roman" w:cs="Times New Roman"/>
          <w:b/>
          <w:bCs/>
          <w:sz w:val="24"/>
          <w:szCs w:val="24"/>
          <w:shd w:val="clear" w:color="auto" w:fill="FFFFFF"/>
        </w:rPr>
      </w:pPr>
      <w:r w:rsidRPr="00E77B75">
        <w:rPr>
          <w:rFonts w:ascii="Times New Roman" w:hAnsi="Times New Roman" w:cs="Times New Roman"/>
          <w:b/>
          <w:bCs/>
          <w:sz w:val="24"/>
          <w:szCs w:val="24"/>
          <w:shd w:val="clear" w:color="auto" w:fill="FFFFFF"/>
        </w:rPr>
        <w:br w:type="page"/>
      </w:r>
    </w:p>
    <w:p w14:paraId="61B3AC6A" w14:textId="23B45898" w:rsidR="00D223FB" w:rsidRPr="00E77B75" w:rsidRDefault="00D223FB" w:rsidP="00475F42">
      <w:pPr>
        <w:spacing w:line="240" w:lineRule="auto"/>
        <w:rPr>
          <w:rFonts w:ascii="Times New Roman" w:hAnsi="Times New Roman" w:cs="Times New Roman"/>
          <w:b/>
          <w:bCs/>
          <w:sz w:val="24"/>
          <w:szCs w:val="24"/>
          <w:shd w:val="clear" w:color="auto" w:fill="FFFFFF"/>
        </w:rPr>
      </w:pPr>
      <w:r w:rsidRPr="00E77B75">
        <w:rPr>
          <w:rFonts w:ascii="Times New Roman" w:hAnsi="Times New Roman" w:cs="Times New Roman"/>
          <w:b/>
          <w:bCs/>
          <w:sz w:val="24"/>
          <w:szCs w:val="24"/>
          <w:shd w:val="clear" w:color="auto" w:fill="FFFFFF"/>
        </w:rPr>
        <w:lastRenderedPageBreak/>
        <w:t>Biography:</w:t>
      </w:r>
    </w:p>
    <w:p w14:paraId="1E2B7DB3" w14:textId="6FE7290E" w:rsidR="00502A60" w:rsidRPr="00E77B75" w:rsidRDefault="00502A60" w:rsidP="00502A60">
      <w:pPr>
        <w:pStyle w:val="NormalWeb"/>
      </w:pPr>
      <w:r w:rsidRPr="00E77B75">
        <w:rPr>
          <w:noProof/>
        </w:rPr>
        <w:drawing>
          <wp:inline distT="0" distB="0" distL="0" distR="0" wp14:anchorId="6897AF43" wp14:editId="47847B11">
            <wp:extent cx="1184223" cy="1767529"/>
            <wp:effectExtent l="0" t="0" r="0" b="4445"/>
            <wp:docPr id="8906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9964" cy="1776098"/>
                    </a:xfrm>
                    <a:prstGeom prst="rect">
                      <a:avLst/>
                    </a:prstGeom>
                    <a:noFill/>
                    <a:ln>
                      <a:noFill/>
                    </a:ln>
                  </pic:spPr>
                </pic:pic>
              </a:graphicData>
            </a:graphic>
          </wp:inline>
        </w:drawing>
      </w:r>
    </w:p>
    <w:p w14:paraId="6E44E87A" w14:textId="7EAB4514" w:rsidR="000B5F7C" w:rsidRPr="00E77B75" w:rsidRDefault="00D32DC8" w:rsidP="00475F42">
      <w:pPr>
        <w:spacing w:line="240" w:lineRule="auto"/>
        <w:rPr>
          <w:rFonts w:ascii="Times New Roman" w:hAnsi="Times New Roman" w:cs="Times New Roman"/>
          <w:sz w:val="24"/>
          <w:szCs w:val="24"/>
          <w:shd w:val="clear" w:color="auto" w:fill="FFFFFF"/>
        </w:rPr>
      </w:pPr>
      <w:r w:rsidRPr="00E77B75">
        <w:rPr>
          <w:rFonts w:ascii="Times New Roman" w:hAnsi="Times New Roman" w:cs="Times New Roman"/>
          <w:sz w:val="24"/>
          <w:szCs w:val="24"/>
          <w:shd w:val="clear" w:color="auto" w:fill="FFFFFF"/>
        </w:rPr>
        <w:t>Dr. Sharee McCray is the Clinical Nurse Specialist for a 98-bed Rehabilitation Hospital, providing clinical expertise to 4 Inpatient Rehab units at WakeMed Health and Hospitals in Raleigh, NC. She holds her BSN at University of South Carolina and both an MSN and DNP at the University of South Alabama. Dr. McCray has been a CNS for 4.5 years and an RN for 14 years. She is board certified in Adult/Gerontology and certified in Rehabilitation. Dr. McCray serves as the Chair for the Systemwide Falls Prevention Committee</w:t>
      </w:r>
      <w:r w:rsidR="000B4FFB" w:rsidRPr="00E77B75">
        <w:rPr>
          <w:rFonts w:ascii="Times New Roman" w:hAnsi="Times New Roman" w:cs="Times New Roman"/>
          <w:sz w:val="24"/>
          <w:szCs w:val="24"/>
          <w:shd w:val="clear" w:color="auto" w:fill="FFFFFF"/>
        </w:rPr>
        <w:t xml:space="preserve"> a</w:t>
      </w:r>
      <w:r w:rsidRPr="00E77B75">
        <w:rPr>
          <w:rFonts w:ascii="Times New Roman" w:hAnsi="Times New Roman" w:cs="Times New Roman"/>
          <w:sz w:val="24"/>
          <w:szCs w:val="24"/>
          <w:shd w:val="clear" w:color="auto" w:fill="FFFFFF"/>
        </w:rPr>
        <w:t xml:space="preserve">nd is a member of </w:t>
      </w:r>
      <w:r w:rsidR="00476787" w:rsidRPr="00E77B75">
        <w:rPr>
          <w:rFonts w:ascii="Times New Roman" w:hAnsi="Times New Roman" w:cs="Times New Roman"/>
          <w:sz w:val="24"/>
          <w:szCs w:val="24"/>
          <w:shd w:val="clear" w:color="auto" w:fill="FFFFFF"/>
        </w:rPr>
        <w:t>various</w:t>
      </w:r>
      <w:r w:rsidRPr="00E77B75">
        <w:rPr>
          <w:rFonts w:ascii="Times New Roman" w:hAnsi="Times New Roman" w:cs="Times New Roman"/>
          <w:sz w:val="24"/>
          <w:szCs w:val="24"/>
          <w:shd w:val="clear" w:color="auto" w:fill="FFFFFF"/>
        </w:rPr>
        <w:t xml:space="preserve"> committees addressing concerns for patient safety and quality care.</w:t>
      </w:r>
    </w:p>
    <w:p w14:paraId="18197543" w14:textId="25F4D1FA" w:rsidR="00D32DC8" w:rsidRPr="00E77B75" w:rsidRDefault="00D32DC8" w:rsidP="00475F42">
      <w:pPr>
        <w:spacing w:line="240" w:lineRule="auto"/>
        <w:rPr>
          <w:rFonts w:ascii="Times New Roman" w:hAnsi="Times New Roman" w:cs="Times New Roman"/>
          <w:sz w:val="24"/>
          <w:szCs w:val="24"/>
          <w:shd w:val="clear" w:color="auto" w:fill="FFFFFF"/>
        </w:rPr>
      </w:pPr>
      <w:r w:rsidRPr="00E77B75">
        <w:rPr>
          <w:rFonts w:ascii="Times New Roman" w:hAnsi="Times New Roman" w:cs="Times New Roman"/>
          <w:sz w:val="24"/>
          <w:szCs w:val="24"/>
          <w:shd w:val="clear" w:color="auto" w:fill="FFFFFF"/>
        </w:rPr>
        <w:t xml:space="preserve"> As the CNS for WakeMed Rehab, she utilizes evidence-based practice to achieve optimal nurse sensitive outcomes provides clinical expertise at the unit, nursing, and system level. She has also presented on topics including tailoring prevention strategies and interventions to prevent falls and recently published an article on “Early Identification, Intervention, and Prevention of Hospital-Acquired Pressure Injuries Using a Nurse-Driven Pressure Injury Prevention Program” to prevention HAPIs among the amputee/stroke population. Dr. McCray also received the Pyramid Society Award in 2023 for her systemwide impact in falls and HAPI prevention and positive impact in quality care.</w:t>
      </w:r>
    </w:p>
    <w:p w14:paraId="11EE392C" w14:textId="77777777" w:rsidR="00502A60" w:rsidRPr="00E77B75" w:rsidRDefault="00502A60" w:rsidP="00475F42">
      <w:pPr>
        <w:spacing w:line="240" w:lineRule="auto"/>
        <w:rPr>
          <w:rFonts w:ascii="Times New Roman" w:hAnsi="Times New Roman" w:cs="Times New Roman"/>
          <w:sz w:val="24"/>
          <w:szCs w:val="24"/>
          <w:shd w:val="clear" w:color="auto" w:fill="FFFFFF"/>
        </w:rPr>
      </w:pPr>
    </w:p>
    <w:p w14:paraId="3DBBDE31" w14:textId="72F6872A" w:rsidR="00693433" w:rsidRPr="00E77B75" w:rsidRDefault="00693433" w:rsidP="00693433">
      <w:pPr>
        <w:spacing w:after="0" w:line="240" w:lineRule="auto"/>
        <w:rPr>
          <w:rFonts w:ascii="Times New Roman" w:eastAsia="Calibri" w:hAnsi="Times New Roman" w:cs="Times New Roman"/>
          <w:sz w:val="24"/>
          <w:szCs w:val="24"/>
        </w:rPr>
      </w:pPr>
      <w:r w:rsidRPr="00E77B75">
        <w:rPr>
          <w:rFonts w:ascii="Times New Roman" w:eastAsia="Calibri" w:hAnsi="Times New Roman" w:cs="Times New Roman"/>
          <w:b/>
          <w:sz w:val="24"/>
          <w:szCs w:val="24"/>
        </w:rPr>
        <w:t>Full Name:</w:t>
      </w:r>
      <w:r w:rsidRPr="00E77B75">
        <w:rPr>
          <w:rFonts w:ascii="Times New Roman" w:eastAsia="Calibri" w:hAnsi="Times New Roman" w:cs="Times New Roman"/>
          <w:sz w:val="24"/>
          <w:szCs w:val="24"/>
        </w:rPr>
        <w:t xml:space="preserve"> Sharee McCray </w:t>
      </w:r>
    </w:p>
    <w:p w14:paraId="6B47D384" w14:textId="3967746A" w:rsidR="00693433" w:rsidRPr="00E77B75" w:rsidRDefault="00693433" w:rsidP="00693433">
      <w:pPr>
        <w:spacing w:after="0" w:line="240" w:lineRule="auto"/>
        <w:rPr>
          <w:rFonts w:ascii="Times New Roman" w:eastAsia="Calibri" w:hAnsi="Times New Roman" w:cs="Times New Roman"/>
          <w:sz w:val="24"/>
          <w:szCs w:val="24"/>
        </w:rPr>
      </w:pPr>
      <w:r w:rsidRPr="00E77B75">
        <w:rPr>
          <w:rFonts w:ascii="Times New Roman" w:eastAsia="Calibri" w:hAnsi="Times New Roman" w:cs="Times New Roman"/>
          <w:b/>
          <w:sz w:val="24"/>
          <w:szCs w:val="24"/>
        </w:rPr>
        <w:t>Personal Email:</w:t>
      </w:r>
      <w:r w:rsidRPr="00E77B75">
        <w:rPr>
          <w:rFonts w:ascii="Times New Roman" w:eastAsia="Calibri" w:hAnsi="Times New Roman" w:cs="Times New Roman"/>
          <w:sz w:val="24"/>
          <w:szCs w:val="24"/>
        </w:rPr>
        <w:t xml:space="preserve"> </w:t>
      </w:r>
      <w:hyperlink r:id="rId6" w:history="1">
        <w:r w:rsidRPr="00E77B75">
          <w:rPr>
            <w:rStyle w:val="Hyperlink"/>
            <w:rFonts w:ascii="Times New Roman" w:eastAsia="Calibri" w:hAnsi="Times New Roman" w:cs="Times New Roman"/>
            <w:sz w:val="24"/>
            <w:szCs w:val="24"/>
          </w:rPr>
          <w:t>smccray87@live.com</w:t>
        </w:r>
      </w:hyperlink>
    </w:p>
    <w:p w14:paraId="4F3FE1AA" w14:textId="0EED58FE" w:rsidR="00693433" w:rsidRPr="00E77B75" w:rsidRDefault="00404165" w:rsidP="00693433">
      <w:pPr>
        <w:spacing w:after="0" w:line="240" w:lineRule="auto"/>
        <w:rPr>
          <w:rFonts w:ascii="Times New Roman" w:eastAsia="Calibri" w:hAnsi="Times New Roman" w:cs="Times New Roman"/>
          <w:sz w:val="24"/>
          <w:szCs w:val="24"/>
        </w:rPr>
      </w:pPr>
      <w:r w:rsidRPr="00E77B75">
        <w:rPr>
          <w:rFonts w:ascii="Times New Roman" w:eastAsia="Calibri" w:hAnsi="Times New Roman" w:cs="Times New Roman"/>
          <w:b/>
          <w:sz w:val="24"/>
          <w:szCs w:val="24"/>
        </w:rPr>
        <w:t>Category:</w:t>
      </w:r>
      <w:r w:rsidRPr="00E77B75">
        <w:rPr>
          <w:rFonts w:ascii="Times New Roman" w:eastAsia="Calibri" w:hAnsi="Times New Roman" w:cs="Times New Roman"/>
          <w:sz w:val="24"/>
          <w:szCs w:val="24"/>
        </w:rPr>
        <w:t xml:space="preserve"> (Oral presentation)</w:t>
      </w:r>
    </w:p>
    <w:p w14:paraId="4B25CC3C" w14:textId="77777777" w:rsidR="00502A60" w:rsidRPr="00D32DC8" w:rsidRDefault="00502A60" w:rsidP="00475F42">
      <w:pPr>
        <w:spacing w:line="240" w:lineRule="auto"/>
        <w:rPr>
          <w:rFonts w:ascii="Times New Roman" w:hAnsi="Times New Roman" w:cs="Times New Roman"/>
          <w:sz w:val="24"/>
          <w:szCs w:val="24"/>
          <w:shd w:val="clear" w:color="auto" w:fill="FFFFFF"/>
        </w:rPr>
      </w:pPr>
    </w:p>
    <w:sectPr w:rsidR="00502A60" w:rsidRPr="00D32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B83445"/>
    <w:multiLevelType w:val="hybridMultilevel"/>
    <w:tmpl w:val="20AE26C8"/>
    <w:lvl w:ilvl="0" w:tplc="3A9A92EE">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6939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ECC"/>
    <w:rsid w:val="000B4FFB"/>
    <w:rsid w:val="000B5F7C"/>
    <w:rsid w:val="001F1136"/>
    <w:rsid w:val="003130F5"/>
    <w:rsid w:val="00365A1C"/>
    <w:rsid w:val="00404165"/>
    <w:rsid w:val="00435ECC"/>
    <w:rsid w:val="00475F42"/>
    <w:rsid w:val="00476787"/>
    <w:rsid w:val="00502A60"/>
    <w:rsid w:val="00676412"/>
    <w:rsid w:val="00693433"/>
    <w:rsid w:val="00740F4F"/>
    <w:rsid w:val="007540D6"/>
    <w:rsid w:val="00963DBB"/>
    <w:rsid w:val="00B334CA"/>
    <w:rsid w:val="00D223FB"/>
    <w:rsid w:val="00D32DC8"/>
    <w:rsid w:val="00D33388"/>
    <w:rsid w:val="00DB7A45"/>
    <w:rsid w:val="00E77B75"/>
    <w:rsid w:val="00F41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E113"/>
  <w15:chartTrackingRefBased/>
  <w15:docId w15:val="{4F40CA0C-6996-4811-8046-63E43C65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EC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75F42"/>
    <w:rPr>
      <w:i/>
      <w:iCs/>
    </w:rPr>
  </w:style>
  <w:style w:type="paragraph" w:styleId="ListParagraph">
    <w:name w:val="List Paragraph"/>
    <w:basedOn w:val="Normal"/>
    <w:uiPriority w:val="34"/>
    <w:qFormat/>
    <w:rsid w:val="00475F42"/>
    <w:pPr>
      <w:ind w:left="720"/>
      <w:contextualSpacing/>
    </w:pPr>
  </w:style>
  <w:style w:type="paragraph" w:styleId="NormalWeb">
    <w:name w:val="Normal (Web)"/>
    <w:basedOn w:val="Normal"/>
    <w:uiPriority w:val="99"/>
    <w:semiHidden/>
    <w:unhideWhenUsed/>
    <w:rsid w:val="00502A6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3433"/>
    <w:rPr>
      <w:color w:val="0563C1" w:themeColor="hyperlink"/>
      <w:u w:val="single"/>
    </w:rPr>
  </w:style>
  <w:style w:type="character" w:styleId="UnresolvedMention">
    <w:name w:val="Unresolved Mention"/>
    <w:basedOn w:val="DefaultParagraphFont"/>
    <w:uiPriority w:val="99"/>
    <w:semiHidden/>
    <w:unhideWhenUsed/>
    <w:rsid w:val="00693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302417">
      <w:bodyDiv w:val="1"/>
      <w:marLeft w:val="0"/>
      <w:marRight w:val="0"/>
      <w:marTop w:val="0"/>
      <w:marBottom w:val="0"/>
      <w:divBdr>
        <w:top w:val="none" w:sz="0" w:space="0" w:color="auto"/>
        <w:left w:val="none" w:sz="0" w:space="0" w:color="auto"/>
        <w:bottom w:val="none" w:sz="0" w:space="0" w:color="auto"/>
        <w:right w:val="none" w:sz="0" w:space="0" w:color="auto"/>
      </w:divBdr>
    </w:div>
    <w:div w:id="210561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ccray87@live.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582</Words>
  <Characters>3322</Characters>
  <Application>Microsoft Office Word</Application>
  <DocSecurity>0</DocSecurity>
  <Lines>27</Lines>
  <Paragraphs>7</Paragraphs>
  <ScaleCrop>false</ScaleCrop>
  <Company>WakeMed Health and Hospitals</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SHAREE MCCRAY</dc:creator>
  <cp:keywords/>
  <dc:description/>
  <cp:lastModifiedBy>SHAREE MCCRAY</cp:lastModifiedBy>
  <cp:revision>21</cp:revision>
  <dcterms:created xsi:type="dcterms:W3CDTF">2024-10-28T15:53:00Z</dcterms:created>
  <dcterms:modified xsi:type="dcterms:W3CDTF">2024-10-31T12:31:00Z</dcterms:modified>
</cp:coreProperties>
</file>