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FDF" w:rsidRDefault="00D21FDF" w:rsidP="00D21FDF">
      <w:pPr>
        <w:spacing w:after="0"/>
        <w:rPr>
          <w:rFonts w:ascii="Times New Roman" w:hAnsi="Times New Roman" w:cs="Times New Roman"/>
          <w:b/>
          <w:szCs w:val="24"/>
          <w:u w:val="single"/>
        </w:rPr>
      </w:pPr>
      <w:r>
        <w:rPr>
          <w:rFonts w:ascii="Times New Roman" w:hAnsi="Times New Roman" w:cs="Times New Roman"/>
          <w:b/>
          <w:szCs w:val="24"/>
          <w:u w:val="single"/>
        </w:rPr>
        <w:t xml:space="preserve">Factors influencing the development of Evidence based practice: Survey of nurses at a tertiary care center of Excellence </w:t>
      </w:r>
    </w:p>
    <w:p w:rsidR="00D21FDF" w:rsidRDefault="00D21FDF" w:rsidP="00D21FDF">
      <w:pPr>
        <w:spacing w:after="0"/>
        <w:rPr>
          <w:rFonts w:ascii="Times New Roman" w:hAnsi="Times New Roman" w:cs="Times New Roman"/>
        </w:rPr>
      </w:pPr>
      <w:proofErr w:type="spellStart"/>
      <w:r>
        <w:rPr>
          <w:rFonts w:ascii="Times New Roman" w:hAnsi="Times New Roman" w:cs="Times New Roman"/>
        </w:rPr>
        <w:t>Gurdeep</w:t>
      </w:r>
      <w:proofErr w:type="spellEnd"/>
      <w:r>
        <w:rPr>
          <w:rFonts w:ascii="Times New Roman" w:hAnsi="Times New Roman" w:cs="Times New Roman"/>
        </w:rPr>
        <w:t xml:space="preserve"> singh</w:t>
      </w:r>
      <w:r>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Faisel</w:t>
      </w:r>
      <w:proofErr w:type="spellEnd"/>
      <w:r>
        <w:rPr>
          <w:rFonts w:ascii="Times New Roman" w:hAnsi="Times New Roman" w:cs="Times New Roman"/>
        </w:rPr>
        <w:t xml:space="preserve"> younas</w:t>
      </w:r>
      <w:r>
        <w:rPr>
          <w:rFonts w:ascii="Times New Roman" w:hAnsi="Times New Roman" w:cs="Times New Roman"/>
          <w:vertAlign w:val="superscript"/>
        </w:rPr>
        <w:t>1</w:t>
      </w:r>
      <w:r>
        <w:rPr>
          <w:rFonts w:ascii="Times New Roman" w:hAnsi="Times New Roman" w:cs="Times New Roman"/>
        </w:rPr>
        <w:t>Shaber Ali</w:t>
      </w:r>
      <w:r>
        <w:rPr>
          <w:rFonts w:ascii="Times New Roman" w:hAnsi="Times New Roman" w:cs="Times New Roman"/>
          <w:vertAlign w:val="superscript"/>
        </w:rPr>
        <w:t>2</w:t>
      </w:r>
    </w:p>
    <w:p w:rsidR="00D21FDF" w:rsidRDefault="00D21FDF" w:rsidP="00D21FDF">
      <w:pPr>
        <w:spacing w:after="0"/>
        <w:rPr>
          <w:rFonts w:ascii="Times New Roman" w:hAnsi="Times New Roman" w:cs="Times New Roman"/>
          <w:vertAlign w:val="superscript"/>
        </w:rPr>
      </w:pPr>
      <w:r>
        <w:rPr>
          <w:rFonts w:ascii="Times New Roman" w:hAnsi="Times New Roman" w:cs="Times New Roman"/>
        </w:rPr>
        <w:t>Pakistan kidney liver institute and research center, Department of Research</w:t>
      </w:r>
      <w:r>
        <w:rPr>
          <w:rFonts w:ascii="Times New Roman" w:hAnsi="Times New Roman" w:cs="Times New Roman"/>
          <w:vertAlign w:val="superscript"/>
        </w:rPr>
        <w:t>1</w:t>
      </w:r>
    </w:p>
    <w:p w:rsidR="00D21FDF" w:rsidRDefault="00D21FDF" w:rsidP="00D21FDF">
      <w:pPr>
        <w:spacing w:after="0"/>
        <w:rPr>
          <w:rFonts w:ascii="Times New Roman" w:hAnsi="Times New Roman" w:cs="Times New Roman"/>
        </w:rPr>
      </w:pPr>
      <w:r>
        <w:rPr>
          <w:rFonts w:ascii="Times New Roman" w:hAnsi="Times New Roman" w:cs="Times New Roman"/>
        </w:rPr>
        <w:t>Pakistan kidney liver institute and research center</w:t>
      </w:r>
      <w:r>
        <w:rPr>
          <w:rFonts w:ascii="Times New Roman" w:hAnsi="Times New Roman" w:cs="Times New Roman"/>
          <w:vertAlign w:val="superscript"/>
        </w:rPr>
        <w:t>2</w:t>
      </w:r>
    </w:p>
    <w:p w:rsidR="00D21FDF" w:rsidRDefault="00D21FDF" w:rsidP="00D21FDF">
      <w:pPr>
        <w:spacing w:after="0"/>
        <w:rPr>
          <w:rFonts w:ascii="Times New Roman" w:hAnsi="Times New Roman" w:cs="Times New Roman"/>
          <w:u w:val="thick"/>
        </w:rPr>
      </w:pPr>
      <w:r>
        <w:rPr>
          <w:rFonts w:ascii="Times New Roman" w:hAnsi="Times New Roman" w:cs="Times New Roman"/>
          <w:u w:val="thick"/>
        </w:rPr>
        <w:t xml:space="preserve">Corresponding Author </w:t>
      </w:r>
    </w:p>
    <w:p w:rsidR="00D21FDF" w:rsidRDefault="00D21FDF" w:rsidP="00D21FDF">
      <w:pPr>
        <w:spacing w:after="0"/>
        <w:rPr>
          <w:rFonts w:ascii="Times New Roman" w:hAnsi="Times New Roman" w:cs="Times New Roman"/>
          <w:sz w:val="18"/>
          <w:szCs w:val="18"/>
        </w:rPr>
      </w:pPr>
      <w:proofErr w:type="spellStart"/>
      <w:r>
        <w:rPr>
          <w:rFonts w:ascii="Times New Roman" w:hAnsi="Times New Roman" w:cs="Times New Roman"/>
          <w:sz w:val="18"/>
          <w:szCs w:val="18"/>
        </w:rPr>
        <w:t>Gurdeep</w:t>
      </w:r>
      <w:proofErr w:type="spellEnd"/>
      <w:r>
        <w:rPr>
          <w:rFonts w:ascii="Times New Roman" w:hAnsi="Times New Roman" w:cs="Times New Roman"/>
          <w:sz w:val="18"/>
          <w:szCs w:val="18"/>
        </w:rPr>
        <w:t xml:space="preserve"> Singh </w:t>
      </w:r>
    </w:p>
    <w:p w:rsidR="00D21FDF" w:rsidRDefault="00433953" w:rsidP="00D21FDF">
      <w:pPr>
        <w:spacing w:after="0"/>
        <w:rPr>
          <w:rFonts w:ascii="Times New Roman" w:hAnsi="Times New Roman" w:cs="Times New Roman"/>
          <w:sz w:val="18"/>
          <w:szCs w:val="18"/>
        </w:rPr>
      </w:pPr>
      <w:hyperlink r:id="rId4" w:history="1">
        <w:r w:rsidR="00D21FDF">
          <w:rPr>
            <w:rStyle w:val="Hyperlink"/>
            <w:rFonts w:ascii="Times New Roman" w:hAnsi="Times New Roman" w:cs="Times New Roman"/>
            <w:sz w:val="18"/>
            <w:szCs w:val="18"/>
          </w:rPr>
          <w:t>Gurdeep.singh.scn@gmail.com</w:t>
        </w:r>
      </w:hyperlink>
    </w:p>
    <w:p w:rsidR="00D21FDF" w:rsidRDefault="00D21FDF" w:rsidP="00D21FDF">
      <w:pPr>
        <w:spacing w:after="0"/>
        <w:rPr>
          <w:rFonts w:ascii="Times New Roman" w:hAnsi="Times New Roman" w:cs="Times New Roman"/>
          <w:sz w:val="18"/>
          <w:szCs w:val="18"/>
        </w:rPr>
      </w:pPr>
      <w:r>
        <w:rPr>
          <w:rFonts w:ascii="Times New Roman" w:hAnsi="Times New Roman" w:cs="Times New Roman"/>
          <w:sz w:val="18"/>
          <w:szCs w:val="18"/>
        </w:rPr>
        <w:t>+923139090625</w:t>
      </w:r>
    </w:p>
    <w:p w:rsidR="00D21FDF" w:rsidRDefault="00D21FDF" w:rsidP="00D21FDF">
      <w:pPr>
        <w:spacing w:after="0"/>
        <w:rPr>
          <w:rFonts w:ascii="Times New Roman" w:hAnsi="Times New Roman" w:cs="Times New Roman"/>
          <w:sz w:val="20"/>
          <w:szCs w:val="20"/>
          <w:u w:val="single"/>
        </w:rPr>
      </w:pPr>
      <w:r>
        <w:rPr>
          <w:rFonts w:ascii="Times New Roman" w:hAnsi="Times New Roman" w:cs="Times New Roman"/>
          <w:sz w:val="20"/>
          <w:szCs w:val="20"/>
          <w:u w:val="single"/>
        </w:rPr>
        <w:t>Abstract</w:t>
      </w:r>
    </w:p>
    <w:p w:rsidR="00D21FDF" w:rsidRPr="00537117" w:rsidRDefault="00D21FDF" w:rsidP="00537117">
      <w:pPr>
        <w:spacing w:after="0"/>
        <w:jc w:val="both"/>
        <w:rPr>
          <w:rFonts w:ascii="Times New Roman" w:hAnsi="Times New Roman" w:cs="Times New Roman"/>
          <w:b/>
          <w:sz w:val="24"/>
          <w:szCs w:val="24"/>
        </w:rPr>
      </w:pPr>
      <w:r>
        <w:rPr>
          <w:rFonts w:ascii="Times New Roman" w:hAnsi="Times New Roman" w:cs="Times New Roman"/>
          <w:sz w:val="24"/>
          <w:szCs w:val="24"/>
        </w:rPr>
        <w:t xml:space="preserve">Evidence based practice demands practitioners to identify the best evidence on all areas applicable to clinical decision-making. Ministry   of health in several   countries decided that the health care system should be based on evidence based practice. By overcoming the identified barriers evidence based practice can be more successfully implemented and patient’s prognosis rate can be </w:t>
      </w:r>
      <w:r w:rsidR="00537117">
        <w:rPr>
          <w:rFonts w:ascii="Times New Roman" w:hAnsi="Times New Roman" w:cs="Times New Roman"/>
          <w:sz w:val="24"/>
          <w:szCs w:val="24"/>
        </w:rPr>
        <w:t>improved. It</w:t>
      </w:r>
      <w:r>
        <w:rPr>
          <w:rFonts w:ascii="Times New Roman" w:hAnsi="Times New Roman" w:cs="Times New Roman"/>
          <w:sz w:val="24"/>
          <w:szCs w:val="24"/>
        </w:rPr>
        <w:t xml:space="preserve"> was cross sectional study design   and data was collected between 20march to 20 April 2019 By using “Developing evidence based practice questionnaire” (DEBP). Data includes in DEBP, source of information which supports evidence based practice (EBP) self-reported skills for managing evidence based practice and   potential barrier which are involved in   EBP   among nursing staff of Pakistan kidney liver institute and research </w:t>
      </w:r>
      <w:r w:rsidR="00537117">
        <w:rPr>
          <w:rFonts w:ascii="Times New Roman" w:hAnsi="Times New Roman" w:cs="Times New Roman"/>
          <w:sz w:val="24"/>
          <w:szCs w:val="24"/>
        </w:rPr>
        <w:t>center. Among</w:t>
      </w:r>
      <w:r>
        <w:rPr>
          <w:rFonts w:ascii="Times New Roman" w:hAnsi="Times New Roman" w:cs="Times New Roman"/>
          <w:sz w:val="24"/>
          <w:szCs w:val="24"/>
        </w:rPr>
        <w:t xml:space="preserve"> nurses’ profession, almost 90% of nurses used their experienced-based knowledge   collected from their own observations, and one of the major barriers to EBP was   short of time to practice EBP. However, factors like highest level of education are highly associated with evidence based practice to interpret   research finding for their own practice (p-value&lt;0.001) and understandings of statistics in EBP (p-value&lt;0.001) was also associated with level of education highest level of education is also associated to overcoming of barriers (p-value 0.02). EBP is highly influenced by changing educational strategies with respect to the type of clinical area where worked(p-value&lt;0.001). Age of nurses, level of education, numbers of years of   receiving last health professional degree, are positively associated with the use of resource to implement the EBP on the clinical area and also with self-reporting for associated barriers of EBP. Research skills and finding of different sources for evidence based practice were in positive association with EBP and reciprocally associated with   the barriers associated with evidence based practice.</w:t>
      </w:r>
    </w:p>
    <w:p w:rsidR="00D21FDF" w:rsidRDefault="00D21FDF" w:rsidP="00D21FDF">
      <w:pPr>
        <w:spacing w:after="0"/>
        <w:jc w:val="both"/>
        <w:rPr>
          <w:rFonts w:ascii="Times New Roman" w:hAnsi="Times New Roman" w:cs="Times New Roman"/>
          <w:sz w:val="24"/>
          <w:szCs w:val="24"/>
        </w:rPr>
      </w:pPr>
      <w:r>
        <w:rPr>
          <w:rFonts w:ascii="Times New Roman" w:hAnsi="Times New Roman" w:cs="Times New Roman"/>
          <w:sz w:val="24"/>
          <w:szCs w:val="24"/>
        </w:rPr>
        <w:t>Nurses had strong belief in evidence based nursing they believed due to EBP   patients prognosis   will improve up to high extent. But unable to keep up to date with the current   literature and   understanding   with the result of statically analysis. more important due to high workload and   short time, unable to focus on EBP.</w:t>
      </w:r>
    </w:p>
    <w:p w:rsidR="00537117" w:rsidRDefault="00D21FDF" w:rsidP="00537117">
      <w:pPr>
        <w:spacing w:after="0"/>
        <w:rPr>
          <w:rFonts w:ascii="Times New Roman" w:hAnsi="Times New Roman" w:cs="Times New Roman"/>
          <w:sz w:val="24"/>
          <w:szCs w:val="24"/>
        </w:rPr>
      </w:pPr>
      <w:r>
        <w:rPr>
          <w:rFonts w:ascii="Times New Roman" w:hAnsi="Times New Roman" w:cs="Times New Roman"/>
          <w:b/>
          <w:sz w:val="24"/>
          <w:szCs w:val="24"/>
        </w:rPr>
        <w:t xml:space="preserve">Key word; </w:t>
      </w:r>
      <w:r>
        <w:rPr>
          <w:rFonts w:ascii="Times New Roman" w:hAnsi="Times New Roman" w:cs="Times New Roman"/>
          <w:sz w:val="24"/>
          <w:szCs w:val="24"/>
        </w:rPr>
        <w:t>Evidence based practice, (EBP), educational strategies, self-reported skills</w:t>
      </w:r>
    </w:p>
    <w:p w:rsidR="000B0A2A" w:rsidRPr="00537117" w:rsidRDefault="000B0A2A" w:rsidP="00537117">
      <w:pPr>
        <w:spacing w:after="0"/>
        <w:rPr>
          <w:rFonts w:ascii="Times New Roman" w:hAnsi="Times New Roman" w:cs="Times New Roman"/>
          <w:sz w:val="24"/>
          <w:szCs w:val="24"/>
        </w:rPr>
      </w:pPr>
      <w:r w:rsidRPr="001D7223">
        <w:rPr>
          <w:rFonts w:ascii="Times New Roman" w:hAnsi="Times New Roman" w:cs="Times New Roman"/>
          <w:b/>
          <w:sz w:val="28"/>
          <w:szCs w:val="28"/>
        </w:rPr>
        <w:t xml:space="preserve">References </w:t>
      </w:r>
      <w:bookmarkStart w:id="0" w:name="_GoBack"/>
      <w:bookmarkEnd w:id="0"/>
    </w:p>
    <w:p w:rsidR="000B0A2A" w:rsidRPr="001D7223" w:rsidRDefault="000B0A2A" w:rsidP="00537117">
      <w:pPr>
        <w:tabs>
          <w:tab w:val="left" w:pos="1189"/>
        </w:tabs>
        <w:spacing w:after="0"/>
        <w:rPr>
          <w:rFonts w:ascii="Times New Roman" w:hAnsi="Times New Roman" w:cs="Times New Roman"/>
          <w:sz w:val="24"/>
          <w:szCs w:val="24"/>
        </w:rPr>
      </w:pPr>
      <w:r w:rsidRPr="001D7223">
        <w:rPr>
          <w:rFonts w:ascii="Times New Roman" w:hAnsi="Times New Roman" w:cs="Times New Roman"/>
          <w:sz w:val="24"/>
          <w:szCs w:val="24"/>
        </w:rPr>
        <w:t>[</w:t>
      </w:r>
      <w:r w:rsidRPr="001D7223">
        <w:rPr>
          <w:rFonts w:ascii="Times New Roman" w:hAnsi="Times New Roman" w:cs="Times New Roman"/>
          <w:sz w:val="24"/>
          <w:szCs w:val="24"/>
        </w:rPr>
        <w:t>1] Schmidt</w:t>
      </w:r>
      <w:r w:rsidRPr="001D7223">
        <w:rPr>
          <w:rFonts w:ascii="Times New Roman" w:hAnsi="Times New Roman" w:cs="Times New Roman"/>
          <w:sz w:val="24"/>
          <w:szCs w:val="24"/>
        </w:rPr>
        <w:t>, J. M. (2009): Evidence-based practice for nurses. Sudbury: Jones and Bartlett Publishers.</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[2] Schmidt NA, Brown JM. Evidence-based practice for nurses: appraisal and application of research. 2nd ed.  Burlington: Jones &amp; Bartlett Publishers, 2014: 3-32.</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 xml:space="preserve">[3] </w:t>
      </w:r>
      <w:hyperlink r:id="rId5" w:history="1">
        <w:r w:rsidRPr="001D7223">
          <w:rPr>
            <w:rStyle w:val="Hyperlink"/>
            <w:rFonts w:ascii="Times New Roman" w:hAnsi="Times New Roman" w:cs="Times New Roman"/>
            <w:bCs/>
            <w:color w:val="auto"/>
            <w:sz w:val="24"/>
            <w:szCs w:val="24"/>
            <w:u w:val="none"/>
          </w:rPr>
          <w:t>https://doi.org/10.1111/j.1365-2648.2010.05560.x</w:t>
        </w:r>
      </w:hyperlink>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 xml:space="preserve">[4] (AHRQ) Agency for Healthcare Research and Quality (2006). National health care quality report. Rockville, MD: AHRQ. </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lastRenderedPageBreak/>
        <w:t>[5] Canadian Health Services Research Foundation (2005): Lever aging Knowledge: tools &amp; strategies for action. Report of the 7th CHSRF Annual Invitational Workshop, Montreal, Quebec; March 3.</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 xml:space="preserve">[6] Tang CJ, Chan SW, Zhou WT, </w:t>
      </w:r>
      <w:proofErr w:type="spellStart"/>
      <w:r w:rsidRPr="001D7223">
        <w:rPr>
          <w:rFonts w:ascii="Times New Roman" w:hAnsi="Times New Roman" w:cs="Times New Roman"/>
          <w:sz w:val="24"/>
          <w:szCs w:val="24"/>
        </w:rPr>
        <w:t>Liaw</w:t>
      </w:r>
      <w:proofErr w:type="spellEnd"/>
      <w:r w:rsidRPr="001D7223">
        <w:rPr>
          <w:rFonts w:ascii="Times New Roman" w:hAnsi="Times New Roman" w:cs="Times New Roman"/>
          <w:sz w:val="24"/>
          <w:szCs w:val="24"/>
        </w:rPr>
        <w:t xml:space="preserve"> SY. Collaboration between hospital physicians and nurses: an integrated literature review. </w:t>
      </w:r>
      <w:proofErr w:type="spellStart"/>
      <w:r w:rsidRPr="001D7223">
        <w:rPr>
          <w:rFonts w:ascii="Times New Roman" w:hAnsi="Times New Roman" w:cs="Times New Roman"/>
          <w:sz w:val="24"/>
          <w:szCs w:val="24"/>
        </w:rPr>
        <w:t>Int</w:t>
      </w:r>
      <w:proofErr w:type="spellEnd"/>
      <w:r w:rsidRPr="001D7223">
        <w:rPr>
          <w:rFonts w:ascii="Times New Roman" w:hAnsi="Times New Roman" w:cs="Times New Roman"/>
          <w:sz w:val="24"/>
          <w:szCs w:val="24"/>
        </w:rPr>
        <w:t xml:space="preserve"> </w:t>
      </w:r>
      <w:proofErr w:type="spellStart"/>
      <w:r w:rsidRPr="001D7223">
        <w:rPr>
          <w:rFonts w:ascii="Times New Roman" w:hAnsi="Times New Roman" w:cs="Times New Roman"/>
          <w:sz w:val="24"/>
          <w:szCs w:val="24"/>
        </w:rPr>
        <w:t>Nurs</w:t>
      </w:r>
      <w:proofErr w:type="spellEnd"/>
      <w:r w:rsidRPr="001D7223">
        <w:rPr>
          <w:rFonts w:ascii="Times New Roman" w:hAnsi="Times New Roman" w:cs="Times New Roman"/>
          <w:sz w:val="24"/>
          <w:szCs w:val="24"/>
        </w:rPr>
        <w:t xml:space="preserve"> Rev. 2013; 60(3): 291-302.</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 xml:space="preserve">[7] Majid S, Foo S, </w:t>
      </w:r>
      <w:proofErr w:type="spellStart"/>
      <w:r w:rsidRPr="001D7223">
        <w:rPr>
          <w:rFonts w:ascii="Times New Roman" w:hAnsi="Times New Roman" w:cs="Times New Roman"/>
          <w:sz w:val="24"/>
          <w:szCs w:val="24"/>
        </w:rPr>
        <w:t>Luyt</w:t>
      </w:r>
      <w:proofErr w:type="spellEnd"/>
      <w:r w:rsidRPr="001D7223">
        <w:rPr>
          <w:rFonts w:ascii="Times New Roman" w:hAnsi="Times New Roman" w:cs="Times New Roman"/>
          <w:sz w:val="24"/>
          <w:szCs w:val="24"/>
        </w:rPr>
        <w:t xml:space="preserve"> B, Zhang X, </w:t>
      </w:r>
      <w:proofErr w:type="spellStart"/>
      <w:r w:rsidRPr="001D7223">
        <w:rPr>
          <w:rFonts w:ascii="Times New Roman" w:hAnsi="Times New Roman" w:cs="Times New Roman"/>
          <w:sz w:val="24"/>
          <w:szCs w:val="24"/>
        </w:rPr>
        <w:t>Theng</w:t>
      </w:r>
      <w:proofErr w:type="spellEnd"/>
      <w:r w:rsidRPr="001D7223">
        <w:rPr>
          <w:rFonts w:ascii="Times New Roman" w:hAnsi="Times New Roman" w:cs="Times New Roman"/>
          <w:sz w:val="24"/>
          <w:szCs w:val="24"/>
        </w:rPr>
        <w:t xml:space="preserve"> YL, Chang YK, et al. Adopting evidence-based practice in clinical decision making: nurses' perceptions, knowledge, and barriers (EC). J Med </w:t>
      </w:r>
      <w:proofErr w:type="spellStart"/>
      <w:r w:rsidRPr="001D7223">
        <w:rPr>
          <w:rFonts w:ascii="Times New Roman" w:hAnsi="Times New Roman" w:cs="Times New Roman"/>
          <w:sz w:val="24"/>
          <w:szCs w:val="24"/>
        </w:rPr>
        <w:t>Libr</w:t>
      </w:r>
      <w:proofErr w:type="spellEnd"/>
      <w:r w:rsidRPr="001D7223">
        <w:rPr>
          <w:rFonts w:ascii="Times New Roman" w:hAnsi="Times New Roman" w:cs="Times New Roman"/>
          <w:sz w:val="24"/>
          <w:szCs w:val="24"/>
        </w:rPr>
        <w:t xml:space="preserve"> Assoc. 2011; 99(3): 229.</w:t>
      </w:r>
    </w:p>
    <w:p w:rsidR="000B0A2A" w:rsidRPr="001D7223" w:rsidRDefault="000B0A2A" w:rsidP="000B0A2A">
      <w:pPr>
        <w:tabs>
          <w:tab w:val="left" w:pos="1189"/>
        </w:tabs>
        <w:rPr>
          <w:rFonts w:ascii="Times New Roman" w:hAnsi="Times New Roman" w:cs="Times New Roman"/>
          <w:sz w:val="24"/>
          <w:szCs w:val="24"/>
        </w:rPr>
      </w:pPr>
      <w:r w:rsidRPr="001D7223">
        <w:rPr>
          <w:rFonts w:ascii="Times New Roman" w:hAnsi="Times New Roman" w:cs="Times New Roman"/>
          <w:sz w:val="24"/>
          <w:szCs w:val="24"/>
        </w:rPr>
        <w:t>[8] Brown SJ. Evidence-based nursing: the research-practice connection. 3rd ed. Burlington: Jones and Bartlett Publishers, 2013: 241-60.</w:t>
      </w:r>
    </w:p>
    <w:p w:rsidR="000B0A2A" w:rsidRPr="000B0A2A" w:rsidRDefault="000B0A2A" w:rsidP="00D21FDF">
      <w:pPr>
        <w:rPr>
          <w:u w:val="single"/>
        </w:rPr>
      </w:pPr>
    </w:p>
    <w:sectPr w:rsidR="000B0A2A" w:rsidRPr="000B0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0MDI2MzQytDAwMDBU0lEKTi0uzszPAykwrAUAH5bQKCwAAAA="/>
  </w:docVars>
  <w:rsids>
    <w:rsidRoot w:val="00BF01E2"/>
    <w:rsid w:val="000B0A2A"/>
    <w:rsid w:val="00467B34"/>
    <w:rsid w:val="00537117"/>
    <w:rsid w:val="00BF01E2"/>
    <w:rsid w:val="00D21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7350"/>
  <w15:chartTrackingRefBased/>
  <w15:docId w15:val="{DCC2C3AC-04BD-4538-A633-A04DA892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F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1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6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11/j.1365-2648.2010.05560.x" TargetMode="External"/><Relationship Id="rId4" Type="http://schemas.openxmlformats.org/officeDocument/2006/relationships/hyperlink" Target="mailto:Gurdeep.singh.sc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dc:creator>
  <cp:keywords/>
  <dc:description/>
  <cp:lastModifiedBy>Temp</cp:lastModifiedBy>
  <cp:revision>2</cp:revision>
  <dcterms:created xsi:type="dcterms:W3CDTF">2019-12-06T10:41:00Z</dcterms:created>
  <dcterms:modified xsi:type="dcterms:W3CDTF">2019-12-06T10:41:00Z</dcterms:modified>
</cp:coreProperties>
</file>