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E47A8" w14:textId="619405B1" w:rsidR="00927C43" w:rsidRPr="0023551B" w:rsidRDefault="0023551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3551B">
        <w:rPr>
          <w:rFonts w:ascii="Times New Roman" w:hAnsi="Times New Roman" w:cs="Times New Roman"/>
          <w:b/>
          <w:bCs/>
          <w:sz w:val="32"/>
          <w:szCs w:val="32"/>
        </w:rPr>
        <w:t>Research on the effect of applying robot in pediatric hospitalized patient education</w:t>
      </w:r>
    </w:p>
    <w:p w14:paraId="18FDF0BA" w14:textId="63183E59" w:rsidR="00927C43" w:rsidRPr="00AE1FE1" w:rsidRDefault="00927C43">
      <w:pPr>
        <w:rPr>
          <w:rFonts w:ascii="Times New Roman" w:hAnsi="Times New Roman" w:cs="Times New Roman"/>
          <w:sz w:val="24"/>
          <w:szCs w:val="24"/>
        </w:rPr>
      </w:pPr>
    </w:p>
    <w:p w14:paraId="78DDDB37" w14:textId="6FFC979A" w:rsidR="00467460" w:rsidRPr="00AE1FE1" w:rsidRDefault="00FF25D0" w:rsidP="00467460">
      <w:pPr>
        <w:pStyle w:val="Default"/>
      </w:pPr>
      <w:r w:rsidRPr="00FF25D0">
        <w:rPr>
          <w:b/>
          <w:bCs/>
        </w:rPr>
        <w:t>Huan-Fang Lee</w:t>
      </w:r>
      <w:r w:rsidR="00FF5BF6" w:rsidRPr="00FF5BF6">
        <w:rPr>
          <w:b/>
          <w:bCs/>
          <w:vertAlign w:val="superscript"/>
        </w:rPr>
        <w:t>1</w:t>
      </w:r>
      <w:r w:rsidR="00467460" w:rsidRPr="00AE1FE1">
        <w:rPr>
          <w:b/>
          <w:bCs/>
        </w:rPr>
        <w:t xml:space="preserve">, </w:t>
      </w:r>
      <w:proofErr w:type="spellStart"/>
      <w:r>
        <w:rPr>
          <w:b/>
          <w:bCs/>
        </w:rPr>
        <w:t>Wenli</w:t>
      </w:r>
      <w:proofErr w:type="spellEnd"/>
      <w:r>
        <w:rPr>
          <w:b/>
          <w:bCs/>
        </w:rPr>
        <w:t xml:space="preserve"> Ge</w:t>
      </w:r>
      <w:r w:rsidR="00FF5BF6" w:rsidRPr="00FF5BF6">
        <w:rPr>
          <w:b/>
          <w:bCs/>
          <w:vertAlign w:val="superscript"/>
        </w:rPr>
        <w:t>2</w:t>
      </w:r>
      <w:r w:rsidR="00467460" w:rsidRPr="00AE1FE1">
        <w:rPr>
          <w:b/>
          <w:bCs/>
        </w:rPr>
        <w:t xml:space="preserve">, </w:t>
      </w:r>
      <w:r>
        <w:rPr>
          <w:b/>
          <w:bCs/>
        </w:rPr>
        <w:t>Li Ma</w:t>
      </w:r>
      <w:r w:rsidR="00CE415D">
        <w:rPr>
          <w:b/>
          <w:bCs/>
          <w:vertAlign w:val="superscript"/>
        </w:rPr>
        <w:t>3</w:t>
      </w:r>
      <w:r w:rsidR="00467460" w:rsidRPr="00AE1FE1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Zhanwang</w:t>
      </w:r>
      <w:proofErr w:type="spellEnd"/>
      <w:r>
        <w:rPr>
          <w:b/>
          <w:bCs/>
        </w:rPr>
        <w:t xml:space="preserve"> Yuan</w:t>
      </w:r>
      <w:r w:rsidR="00FF5BF6">
        <w:rPr>
          <w:b/>
          <w:bCs/>
          <w:vertAlign w:val="superscript"/>
        </w:rPr>
        <w:t>3</w:t>
      </w:r>
      <w:r>
        <w:rPr>
          <w:b/>
          <w:bCs/>
        </w:rPr>
        <w:t xml:space="preserve">, </w:t>
      </w:r>
      <w:proofErr w:type="spellStart"/>
      <w:r w:rsidRPr="00FF25D0">
        <w:rPr>
          <w:b/>
          <w:bCs/>
        </w:rPr>
        <w:t>Hsin</w:t>
      </w:r>
      <w:proofErr w:type="spellEnd"/>
      <w:r w:rsidRPr="00FF25D0">
        <w:rPr>
          <w:b/>
          <w:bCs/>
        </w:rPr>
        <w:t>-I Lee</w:t>
      </w:r>
      <w:r w:rsidR="00FF5BF6">
        <w:rPr>
          <w:b/>
          <w:bCs/>
          <w:vertAlign w:val="superscript"/>
        </w:rPr>
        <w:t>4</w:t>
      </w:r>
    </w:p>
    <w:p w14:paraId="722FC803" w14:textId="77DC4994" w:rsidR="00467460" w:rsidRPr="00AE1FE1" w:rsidRDefault="00467460" w:rsidP="00467460">
      <w:pPr>
        <w:pStyle w:val="Default"/>
      </w:pPr>
      <w:r w:rsidRPr="00FF5BF6">
        <w:rPr>
          <w:vertAlign w:val="superscript"/>
        </w:rPr>
        <w:t>1</w:t>
      </w:r>
      <w:r w:rsidRPr="00AE1FE1">
        <w:t xml:space="preserve">Department of </w:t>
      </w:r>
      <w:r w:rsidR="00415600" w:rsidRPr="00415600">
        <w:t>Nursing, College of Medicine, National Cheng Kung University</w:t>
      </w:r>
      <w:r w:rsidR="00415600">
        <w:t>, Tainan, Taiwan</w:t>
      </w:r>
    </w:p>
    <w:p w14:paraId="341CC9A7" w14:textId="0845A453" w:rsidR="00467460" w:rsidRDefault="00467460" w:rsidP="00467460">
      <w:pPr>
        <w:rPr>
          <w:rFonts w:ascii="Times New Roman" w:hAnsi="Times New Roman" w:cs="Times New Roman"/>
          <w:sz w:val="24"/>
          <w:szCs w:val="24"/>
        </w:rPr>
      </w:pPr>
      <w:r w:rsidRPr="00FF5B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15600" w:rsidRPr="00415600">
        <w:rPr>
          <w:rFonts w:ascii="Times New Roman" w:hAnsi="Times New Roman" w:cs="Times New Roman"/>
          <w:sz w:val="24"/>
          <w:szCs w:val="24"/>
        </w:rPr>
        <w:t>Northwest Women and Children's Hospital</w:t>
      </w:r>
      <w:r w:rsidR="00415600">
        <w:rPr>
          <w:rFonts w:ascii="Times New Roman" w:hAnsi="Times New Roman" w:cs="Times New Roman"/>
          <w:sz w:val="24"/>
          <w:szCs w:val="24"/>
        </w:rPr>
        <w:t>, Shaanxi</w:t>
      </w:r>
      <w:r w:rsidR="0006619D">
        <w:rPr>
          <w:rFonts w:ascii="Times New Roman" w:hAnsi="Times New Roman" w:cs="Times New Roman"/>
          <w:sz w:val="24"/>
          <w:szCs w:val="24"/>
        </w:rPr>
        <w:t>, China</w:t>
      </w:r>
    </w:p>
    <w:p w14:paraId="79919FF7" w14:textId="6DD5BD77" w:rsidR="00415600" w:rsidRDefault="009C031E" w:rsidP="00467460">
      <w:pPr>
        <w:rPr>
          <w:rFonts w:ascii="Times New Roman" w:hAnsi="Times New Roman" w:cs="Times New Roman"/>
          <w:sz w:val="24"/>
          <w:szCs w:val="24"/>
        </w:rPr>
      </w:pPr>
      <w:r w:rsidRPr="00FF5B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15600">
        <w:rPr>
          <w:rFonts w:ascii="Times New Roman" w:hAnsi="Times New Roman" w:cs="Times New Roman"/>
          <w:sz w:val="24"/>
          <w:szCs w:val="24"/>
        </w:rPr>
        <w:t>Nursing</w:t>
      </w:r>
      <w:r w:rsidR="00415600" w:rsidRPr="00AE1FE1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415600">
        <w:rPr>
          <w:rFonts w:ascii="Times New Roman" w:hAnsi="Times New Roman" w:cs="Times New Roman"/>
          <w:sz w:val="24"/>
          <w:szCs w:val="24"/>
        </w:rPr>
        <w:t xml:space="preserve">, </w:t>
      </w:r>
      <w:r w:rsidR="00415600" w:rsidRPr="00415600">
        <w:rPr>
          <w:rFonts w:ascii="Times New Roman" w:hAnsi="Times New Roman" w:cs="Times New Roman"/>
          <w:sz w:val="24"/>
          <w:szCs w:val="24"/>
        </w:rPr>
        <w:t>Northwest Women and Children's Hospital</w:t>
      </w:r>
      <w:r w:rsidR="00415600">
        <w:rPr>
          <w:rFonts w:ascii="Times New Roman" w:hAnsi="Times New Roman" w:cs="Times New Roman"/>
          <w:sz w:val="24"/>
          <w:szCs w:val="24"/>
        </w:rPr>
        <w:t>, Shaanxi</w:t>
      </w:r>
      <w:r w:rsidR="0006619D">
        <w:rPr>
          <w:rFonts w:ascii="Times New Roman" w:hAnsi="Times New Roman" w:cs="Times New Roman"/>
          <w:sz w:val="24"/>
          <w:szCs w:val="24"/>
        </w:rPr>
        <w:t>, China</w:t>
      </w:r>
    </w:p>
    <w:p w14:paraId="7CEE3AC0" w14:textId="77C24761" w:rsidR="00415600" w:rsidRPr="00415600" w:rsidRDefault="009C031E" w:rsidP="00467460">
      <w:pPr>
        <w:rPr>
          <w:rFonts w:ascii="Times New Roman" w:hAnsi="Times New Roman" w:cs="Times New Roman"/>
          <w:sz w:val="24"/>
          <w:szCs w:val="24"/>
        </w:rPr>
      </w:pPr>
      <w:r w:rsidRPr="00FF5BF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15600" w:rsidRPr="00415600">
        <w:rPr>
          <w:rFonts w:ascii="Times New Roman" w:hAnsi="Times New Roman" w:cs="Times New Roman"/>
          <w:sz w:val="24"/>
          <w:szCs w:val="24"/>
        </w:rPr>
        <w:t>Institute of Management, National Taiwan University of Science and Technology, Taipei, Taiwan</w:t>
      </w:r>
    </w:p>
    <w:p w14:paraId="39359CFE" w14:textId="72E3C5FA" w:rsidR="00467460" w:rsidRPr="00AE1FE1" w:rsidRDefault="00467460">
      <w:pPr>
        <w:rPr>
          <w:rFonts w:ascii="Times New Roman" w:hAnsi="Times New Roman" w:cs="Times New Roman"/>
          <w:sz w:val="24"/>
          <w:szCs w:val="24"/>
        </w:rPr>
      </w:pPr>
    </w:p>
    <w:p w14:paraId="73BD0B40" w14:textId="77777777" w:rsidR="00777D4B" w:rsidRDefault="00777D4B">
      <w:pPr>
        <w:rPr>
          <w:rFonts w:ascii="Times New Roman" w:hAnsi="Times New Roman" w:cs="Times New Roman"/>
          <w:b/>
          <w:bCs/>
          <w:sz w:val="24"/>
          <w:szCs w:val="24"/>
        </w:rPr>
        <w:sectPr w:rsidR="00777D4B" w:rsidSect="00D22866">
          <w:pgSz w:w="11906" w:h="16838"/>
          <w:pgMar w:top="1440" w:right="1134" w:bottom="1440" w:left="1134" w:header="851" w:footer="992" w:gutter="0"/>
          <w:cols w:space="425"/>
          <w:docGrid w:type="lines" w:linePitch="312"/>
        </w:sectPr>
      </w:pPr>
    </w:p>
    <w:p w14:paraId="272F0314" w14:textId="080DCA83" w:rsidR="00467460" w:rsidRPr="00AE1FE1" w:rsidRDefault="00467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1FE1">
        <w:rPr>
          <w:rFonts w:ascii="Times New Roman" w:hAnsi="Times New Roman" w:cs="Times New Roman" w:hint="eastAsia"/>
          <w:b/>
          <w:bCs/>
          <w:sz w:val="24"/>
          <w:szCs w:val="24"/>
        </w:rPr>
        <w:t>K</w:t>
      </w:r>
      <w:r w:rsidRPr="00AE1FE1">
        <w:rPr>
          <w:rFonts w:ascii="Times New Roman" w:hAnsi="Times New Roman" w:cs="Times New Roman"/>
          <w:b/>
          <w:bCs/>
          <w:sz w:val="24"/>
          <w:szCs w:val="24"/>
        </w:rPr>
        <w:t>eywords: Robot, Pediatric patient education</w:t>
      </w:r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F131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ealth knowledge, </w:t>
      </w:r>
      <w:r w:rsidR="004F131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ealth attitude, </w:t>
      </w:r>
      <w:r w:rsidR="004F131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ealth </w:t>
      </w:r>
      <w:proofErr w:type="spellStart"/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>behavio</w:t>
      </w:r>
      <w:r w:rsidR="00EE729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DA30C5" w:rsidRPr="00AE1FE1">
        <w:rPr>
          <w:rFonts w:ascii="Times New Roman" w:hAnsi="Times New Roman" w:cs="Times New Roman"/>
          <w:b/>
          <w:bCs/>
          <w:sz w:val="24"/>
          <w:szCs w:val="24"/>
        </w:rPr>
        <w:t>r</w:t>
      </w:r>
      <w:proofErr w:type="spellEnd"/>
    </w:p>
    <w:p w14:paraId="0BF1AA1F" w14:textId="24E00767" w:rsidR="00AE1FE1" w:rsidRPr="00AE1FE1" w:rsidRDefault="00AE1FE1" w:rsidP="00AE1FE1">
      <w:pPr>
        <w:pStyle w:val="Default"/>
      </w:pPr>
    </w:p>
    <w:p w14:paraId="480A930E" w14:textId="1E77B4CF" w:rsidR="00DA78BB" w:rsidRPr="00AE1FE1" w:rsidRDefault="00AE1FE1" w:rsidP="009A2B43">
      <w:pPr>
        <w:pStyle w:val="Default"/>
        <w:spacing w:afterLines="50" w:after="156"/>
        <w:jc w:val="center"/>
      </w:pPr>
      <w:r w:rsidRPr="00AE1FE1">
        <w:rPr>
          <w:b/>
          <w:bCs/>
        </w:rPr>
        <w:t>I. Abstract Body</w:t>
      </w:r>
    </w:p>
    <w:p w14:paraId="494A15AF" w14:textId="53891792" w:rsidR="00090587" w:rsidRPr="00C906CE" w:rsidRDefault="00D53E48">
      <w:pPr>
        <w:rPr>
          <w:rFonts w:ascii="Times New Roman" w:hAnsi="Times New Roman" w:cs="Times New Roman"/>
          <w:sz w:val="24"/>
          <w:szCs w:val="24"/>
        </w:rPr>
      </w:pPr>
      <w:r w:rsidRPr="00C906CE">
        <w:rPr>
          <w:rFonts w:ascii="Times New Roman" w:hAnsi="Times New Roman" w:cs="Times New Roman"/>
          <w:sz w:val="24"/>
          <w:szCs w:val="24"/>
        </w:rPr>
        <w:t>P</w:t>
      </w:r>
      <w:r w:rsidR="008271C1" w:rsidRPr="00C906CE">
        <w:rPr>
          <w:rFonts w:ascii="Times New Roman" w:hAnsi="Times New Roman" w:cs="Times New Roman" w:hint="eastAsia"/>
          <w:sz w:val="24"/>
          <w:szCs w:val="24"/>
        </w:rPr>
        <w:t>a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tient education plays an important role in </w:t>
      </w:r>
      <w:r w:rsidRPr="00C906CE">
        <w:rPr>
          <w:rFonts w:ascii="Times New Roman" w:hAnsi="Times New Roman" w:cs="Times New Roman"/>
          <w:sz w:val="24"/>
          <w:szCs w:val="24"/>
        </w:rPr>
        <w:t xml:space="preserve">health care, especially in </w:t>
      </w:r>
      <w:r w:rsidR="008271C1" w:rsidRPr="00C906CE">
        <w:rPr>
          <w:rFonts w:ascii="Times New Roman" w:hAnsi="Times New Roman" w:cs="Times New Roman"/>
          <w:sz w:val="24"/>
          <w:szCs w:val="24"/>
        </w:rPr>
        <w:t>pediatric nursing</w:t>
      </w:r>
      <w:r w:rsidRPr="00C906CE">
        <w:rPr>
          <w:rFonts w:ascii="Times New Roman" w:hAnsi="Times New Roman" w:cs="Times New Roman"/>
          <w:sz w:val="24"/>
          <w:szCs w:val="24"/>
        </w:rPr>
        <w:t xml:space="preserve">, </w:t>
      </w:r>
      <w:r w:rsidR="001C6625" w:rsidRPr="00C906CE">
        <w:rPr>
          <w:rFonts w:ascii="Times New Roman" w:hAnsi="Times New Roman" w:cs="Times New Roman"/>
          <w:sz w:val="24"/>
          <w:szCs w:val="24"/>
        </w:rPr>
        <w:t>which has</w:t>
      </w:r>
      <w:r w:rsidRPr="00C906CE">
        <w:rPr>
          <w:rFonts w:ascii="Times New Roman" w:hAnsi="Times New Roman" w:cs="Times New Roman"/>
          <w:sz w:val="24"/>
          <w:szCs w:val="24"/>
        </w:rPr>
        <w:t xml:space="preserve"> high risk</w:t>
      </w:r>
      <w:r w:rsidR="001C6625" w:rsidRPr="00C906CE">
        <w:rPr>
          <w:rFonts w:ascii="Times New Roman" w:hAnsi="Times New Roman" w:cs="Times New Roman"/>
          <w:sz w:val="24"/>
          <w:szCs w:val="24"/>
        </w:rPr>
        <w:t xml:space="preserve"> and workload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. In recent years, </w:t>
      </w:r>
      <w:r w:rsidR="00D07BBA" w:rsidRPr="00C906CE">
        <w:rPr>
          <w:rFonts w:ascii="Times New Roman" w:hAnsi="Times New Roman" w:cs="Times New Roman"/>
          <w:sz w:val="24"/>
          <w:szCs w:val="24"/>
        </w:rPr>
        <w:t>patient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education </w:t>
      </w:r>
      <w:r w:rsidR="002A47DA" w:rsidRPr="00C906CE">
        <w:rPr>
          <w:rFonts w:ascii="Times New Roman" w:hAnsi="Times New Roman" w:cs="Times New Roman"/>
          <w:sz w:val="24"/>
          <w:szCs w:val="24"/>
        </w:rPr>
        <w:t xml:space="preserve">forms </w:t>
      </w:r>
      <w:r w:rsidR="008271C1" w:rsidRPr="00C906CE">
        <w:rPr>
          <w:rFonts w:ascii="Times New Roman" w:hAnsi="Times New Roman" w:cs="Times New Roman"/>
          <w:sz w:val="24"/>
          <w:szCs w:val="24"/>
        </w:rPr>
        <w:t>tend to be diversified, such as multimedia, network platform</w:t>
      </w:r>
      <w:r w:rsidR="00F04B02" w:rsidRPr="00C906CE">
        <w:rPr>
          <w:rFonts w:ascii="Times New Roman" w:hAnsi="Times New Roman" w:cs="Times New Roman"/>
          <w:sz w:val="24"/>
          <w:szCs w:val="24"/>
        </w:rPr>
        <w:t>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and mobile </w:t>
      </w:r>
      <w:r w:rsidR="00F04B02" w:rsidRPr="00C906CE">
        <w:rPr>
          <w:rFonts w:ascii="Times New Roman" w:hAnsi="Times New Roman" w:cs="Times New Roman"/>
          <w:sz w:val="24"/>
          <w:szCs w:val="24"/>
        </w:rPr>
        <w:t>terminal applications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. However, the existing pediatric </w:t>
      </w:r>
      <w:r w:rsidR="00D07BBA" w:rsidRPr="00C906CE">
        <w:rPr>
          <w:rFonts w:ascii="Times New Roman" w:hAnsi="Times New Roman" w:cs="Times New Roman"/>
          <w:sz w:val="24"/>
          <w:szCs w:val="24"/>
        </w:rPr>
        <w:t>patient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education mainly focuses on child</w:t>
      </w:r>
      <w:r w:rsidR="00D07BBA" w:rsidRPr="00C906CE">
        <w:rPr>
          <w:rFonts w:ascii="Times New Roman" w:hAnsi="Times New Roman" w:cs="Times New Roman"/>
          <w:sz w:val="24"/>
          <w:szCs w:val="24"/>
        </w:rPr>
        <w:t>ren’s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caregivers. </w:t>
      </w:r>
      <w:r w:rsidR="00865B29" w:rsidRPr="00C906CE">
        <w:rPr>
          <w:rFonts w:ascii="Times New Roman" w:hAnsi="Times New Roman" w:cs="Times New Roman"/>
          <w:sz w:val="24"/>
          <w:szCs w:val="24"/>
        </w:rPr>
        <w:t>In fact, it is very important to give full play to the role of children themselves.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</w:t>
      </w:r>
      <w:r w:rsidR="00DE2832" w:rsidRPr="00C906CE">
        <w:rPr>
          <w:rFonts w:ascii="Times New Roman" w:hAnsi="Times New Roman" w:cs="Times New Roman"/>
          <w:sz w:val="24"/>
          <w:szCs w:val="24"/>
        </w:rPr>
        <w:t xml:space="preserve">From the perspective of changing children's </w:t>
      </w:r>
      <w:proofErr w:type="spellStart"/>
      <w:r w:rsidR="00DE2832" w:rsidRPr="00C906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DE2832" w:rsidRPr="00C906CE">
        <w:rPr>
          <w:rFonts w:ascii="Times New Roman" w:hAnsi="Times New Roman" w:cs="Times New Roman"/>
          <w:sz w:val="24"/>
          <w:szCs w:val="24"/>
        </w:rPr>
        <w:t xml:space="preserve">, </w:t>
      </w:r>
      <w:r w:rsidR="00C921CA" w:rsidRPr="00C906CE">
        <w:rPr>
          <w:rFonts w:ascii="Times New Roman" w:hAnsi="Times New Roman" w:cs="Times New Roman"/>
          <w:sz w:val="24"/>
          <w:szCs w:val="24"/>
        </w:rPr>
        <w:t>t</w:t>
      </w:r>
      <w:r w:rsidR="0053644E" w:rsidRPr="00C906CE">
        <w:rPr>
          <w:rFonts w:ascii="Times New Roman" w:hAnsi="Times New Roman" w:cs="Times New Roman"/>
          <w:sz w:val="24"/>
          <w:szCs w:val="24"/>
        </w:rPr>
        <w:t xml:space="preserve">his study innovatively </w:t>
      </w:r>
      <w:r w:rsidR="004D1433" w:rsidRPr="00C906CE">
        <w:rPr>
          <w:rFonts w:ascii="Times New Roman" w:hAnsi="Times New Roman" w:cs="Times New Roman"/>
          <w:sz w:val="24"/>
          <w:szCs w:val="24"/>
        </w:rPr>
        <w:t>utilize</w:t>
      </w:r>
      <w:r w:rsidR="009D4B75" w:rsidRPr="00C906CE">
        <w:rPr>
          <w:rFonts w:ascii="Times New Roman" w:hAnsi="Times New Roman" w:cs="Times New Roman"/>
          <w:sz w:val="24"/>
          <w:szCs w:val="24"/>
        </w:rPr>
        <w:t>s</w:t>
      </w:r>
      <w:r w:rsidR="0053644E" w:rsidRPr="00C906CE">
        <w:rPr>
          <w:rFonts w:ascii="Times New Roman" w:hAnsi="Times New Roman" w:cs="Times New Roman"/>
          <w:sz w:val="24"/>
          <w:szCs w:val="24"/>
        </w:rPr>
        <w:t xml:space="preserve"> robot </w:t>
      </w:r>
      <w:r w:rsidR="004D1433" w:rsidRPr="00C906CE">
        <w:rPr>
          <w:rFonts w:ascii="Times New Roman" w:hAnsi="Times New Roman" w:cs="Times New Roman"/>
          <w:sz w:val="24"/>
          <w:szCs w:val="24"/>
        </w:rPr>
        <w:t>in patient</w:t>
      </w:r>
      <w:r w:rsidR="0053644E" w:rsidRPr="00C906CE">
        <w:rPr>
          <w:rFonts w:ascii="Times New Roman" w:hAnsi="Times New Roman" w:cs="Times New Roman"/>
          <w:sz w:val="24"/>
          <w:szCs w:val="24"/>
        </w:rPr>
        <w:t xml:space="preserve"> education in a provincial-level leading women and children's hospital in China. </w:t>
      </w:r>
      <w:r w:rsidR="004D2AB5" w:rsidRPr="00C906CE">
        <w:rPr>
          <w:rFonts w:ascii="Times New Roman" w:hAnsi="Times New Roman" w:cs="Times New Roman" w:hint="eastAsia"/>
          <w:sz w:val="24"/>
          <w:szCs w:val="24"/>
        </w:rPr>
        <w:t>According</w:t>
      </w:r>
      <w:r w:rsidR="004D2AB5" w:rsidRPr="00C906CE">
        <w:rPr>
          <w:rFonts w:ascii="Times New Roman" w:hAnsi="Times New Roman" w:cs="Times New Roman"/>
          <w:sz w:val="24"/>
          <w:szCs w:val="24"/>
        </w:rPr>
        <w:t xml:space="preserve"> </w:t>
      </w:r>
      <w:r w:rsidR="004D2AB5" w:rsidRPr="00C906CE">
        <w:rPr>
          <w:rFonts w:ascii="Times New Roman" w:hAnsi="Times New Roman" w:cs="Times New Roman" w:hint="eastAsia"/>
          <w:sz w:val="24"/>
          <w:szCs w:val="24"/>
        </w:rPr>
        <w:t>to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the </w:t>
      </w:r>
      <w:r w:rsidR="004A069C" w:rsidRPr="00C906CE">
        <w:rPr>
          <w:rFonts w:ascii="Times New Roman" w:hAnsi="Times New Roman" w:cs="Times New Roman" w:hint="eastAsia"/>
          <w:sz w:val="24"/>
          <w:szCs w:val="24"/>
        </w:rPr>
        <w:t>T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heory of </w:t>
      </w:r>
      <w:r w:rsidR="004A069C" w:rsidRPr="00C906CE">
        <w:rPr>
          <w:rFonts w:ascii="Times New Roman" w:hAnsi="Times New Roman" w:cs="Times New Roman"/>
          <w:sz w:val="24"/>
          <w:szCs w:val="24"/>
        </w:rPr>
        <w:t>Reasoned Action</w:t>
      </w:r>
      <w:r w:rsidR="00EC23C3" w:rsidRPr="00C906CE">
        <w:rPr>
          <w:rFonts w:ascii="Times New Roman" w:hAnsi="Times New Roman" w:cs="Times New Roman"/>
          <w:sz w:val="24"/>
          <w:szCs w:val="24"/>
        </w:rPr>
        <w:t xml:space="preserve"> (TRA)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, </w:t>
      </w:r>
      <w:r w:rsidR="00D956EB" w:rsidRPr="00C906CE">
        <w:rPr>
          <w:rFonts w:ascii="Times New Roman" w:hAnsi="Times New Roman" w:cs="Times New Roman" w:hint="eastAsia"/>
          <w:sz w:val="24"/>
          <w:szCs w:val="24"/>
        </w:rPr>
        <w:t>a</w:t>
      </w:r>
      <w:r w:rsidR="00D956EB" w:rsidRPr="00C906CE">
        <w:rPr>
          <w:rFonts w:ascii="Times New Roman" w:hAnsi="Times New Roman" w:cs="Times New Roman"/>
          <w:sz w:val="24"/>
          <w:szCs w:val="24"/>
        </w:rPr>
        <w:t xml:space="preserve">fter being educated, an individual's cognitive framework changes, which can promote the transformation of </w:t>
      </w:r>
      <w:proofErr w:type="spellStart"/>
      <w:r w:rsidR="00D956EB" w:rsidRPr="00C906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D956EB" w:rsidRPr="00C906CE">
        <w:rPr>
          <w:rFonts w:ascii="Times New Roman" w:hAnsi="Times New Roman" w:cs="Times New Roman"/>
          <w:sz w:val="24"/>
          <w:szCs w:val="24"/>
        </w:rPr>
        <w:t xml:space="preserve"> intent - a combination attitude toward performing certain </w:t>
      </w:r>
      <w:proofErr w:type="spellStart"/>
      <w:r w:rsidR="00D956EB" w:rsidRPr="00C906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D956EB" w:rsidRPr="00C906CE">
        <w:rPr>
          <w:rFonts w:ascii="Times New Roman" w:hAnsi="Times New Roman" w:cs="Times New Roman"/>
          <w:sz w:val="24"/>
          <w:szCs w:val="24"/>
        </w:rPr>
        <w:t xml:space="preserve">, ultimately leading to a change in </w:t>
      </w:r>
      <w:proofErr w:type="spellStart"/>
      <w:r w:rsidR="00D956EB" w:rsidRPr="00C906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D956EB" w:rsidRPr="00C906CE">
        <w:rPr>
          <w:rFonts w:ascii="Times New Roman" w:hAnsi="Times New Roman" w:cs="Times New Roman"/>
          <w:sz w:val="24"/>
          <w:szCs w:val="24"/>
        </w:rPr>
        <w:t>.</w:t>
      </w:r>
      <w:r w:rsidR="00CE576C" w:rsidRPr="00C906C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921CA" w:rsidRPr="00C906CE">
        <w:rPr>
          <w:rFonts w:ascii="Times New Roman" w:hAnsi="Times New Roman" w:cs="Times New Roman"/>
          <w:sz w:val="24"/>
          <w:szCs w:val="24"/>
        </w:rPr>
        <w:t xml:space="preserve">The robot education of this study combines lovely robot </w:t>
      </w:r>
      <w:r w:rsidR="00C02D90" w:rsidRPr="00C906CE">
        <w:rPr>
          <w:rFonts w:ascii="Times New Roman" w:hAnsi="Times New Roman" w:cs="Times New Roman"/>
          <w:sz w:val="24"/>
          <w:szCs w:val="24"/>
        </w:rPr>
        <w:t>appearance</w:t>
      </w:r>
      <w:r w:rsidR="00C921CA" w:rsidRPr="00C906CE">
        <w:rPr>
          <w:rFonts w:ascii="Times New Roman" w:hAnsi="Times New Roman" w:cs="Times New Roman"/>
          <w:sz w:val="24"/>
          <w:szCs w:val="24"/>
        </w:rPr>
        <w:t xml:space="preserve"> and professional education content full of children's naiveness and fun</w:t>
      </w:r>
      <w:r w:rsidR="00C02D90" w:rsidRPr="00C906CE">
        <w:rPr>
          <w:rFonts w:ascii="Times New Roman" w:hAnsi="Times New Roman" w:cs="Times New Roman"/>
          <w:sz w:val="24"/>
          <w:szCs w:val="24"/>
        </w:rPr>
        <w:t xml:space="preserve">, </w:t>
      </w:r>
      <w:r w:rsidR="007357D5" w:rsidRPr="00C906CE">
        <w:rPr>
          <w:rFonts w:ascii="Times New Roman" w:hAnsi="Times New Roman" w:cs="Times New Roman"/>
          <w:sz w:val="24"/>
          <w:szCs w:val="24"/>
        </w:rPr>
        <w:t xml:space="preserve">and is carried out </w:t>
      </w:r>
      <w:r w:rsidR="00752334" w:rsidRPr="00C906CE">
        <w:rPr>
          <w:rFonts w:ascii="Times New Roman" w:hAnsi="Times New Roman" w:cs="Times New Roman"/>
          <w:sz w:val="24"/>
          <w:szCs w:val="24"/>
        </w:rPr>
        <w:t>by</w:t>
      </w:r>
      <w:r w:rsidR="007357D5" w:rsidRPr="00C906CE">
        <w:rPr>
          <w:rFonts w:ascii="Times New Roman" w:hAnsi="Times New Roman" w:cs="Times New Roman"/>
          <w:sz w:val="24"/>
          <w:szCs w:val="24"/>
        </w:rPr>
        <w:t xml:space="preserve"> </w:t>
      </w:r>
      <w:r w:rsidR="00752334" w:rsidRPr="00C906CE">
        <w:rPr>
          <w:rFonts w:ascii="Times New Roman" w:hAnsi="Times New Roman" w:cs="Times New Roman"/>
          <w:sz w:val="24"/>
          <w:szCs w:val="24"/>
        </w:rPr>
        <w:t>interactive</w:t>
      </w:r>
      <w:r w:rsidR="007357D5" w:rsidRPr="00C906CE">
        <w:rPr>
          <w:rFonts w:ascii="Times New Roman" w:hAnsi="Times New Roman" w:cs="Times New Roman"/>
          <w:sz w:val="24"/>
          <w:szCs w:val="24"/>
        </w:rPr>
        <w:t xml:space="preserve"> video</w:t>
      </w:r>
      <w:r w:rsidR="00752334" w:rsidRPr="00C906CE">
        <w:rPr>
          <w:rFonts w:ascii="Times New Roman" w:hAnsi="Times New Roman" w:cs="Times New Roman"/>
          <w:sz w:val="24"/>
          <w:szCs w:val="24"/>
        </w:rPr>
        <w:t>s</w:t>
      </w:r>
      <w:r w:rsidR="007357D5" w:rsidRPr="00C906CE">
        <w:rPr>
          <w:rFonts w:ascii="Times New Roman" w:hAnsi="Times New Roman" w:cs="Times New Roman"/>
          <w:sz w:val="24"/>
          <w:szCs w:val="24"/>
        </w:rPr>
        <w:t xml:space="preserve"> that children are </w:t>
      </w:r>
      <w:r w:rsidR="0006267A" w:rsidRPr="00C906CE">
        <w:rPr>
          <w:rFonts w:ascii="Times New Roman" w:hAnsi="Times New Roman" w:cs="Times New Roman"/>
          <w:sz w:val="24"/>
          <w:szCs w:val="24"/>
        </w:rPr>
        <w:t>willing</w:t>
      </w:r>
      <w:r w:rsidR="007357D5" w:rsidRPr="00C906CE">
        <w:rPr>
          <w:rFonts w:ascii="Times New Roman" w:hAnsi="Times New Roman" w:cs="Times New Roman"/>
          <w:sz w:val="24"/>
          <w:szCs w:val="24"/>
        </w:rPr>
        <w:t xml:space="preserve"> to accept</w:t>
      </w:r>
      <w:r w:rsidR="00C921CA" w:rsidRPr="00C906CE">
        <w:rPr>
          <w:rFonts w:ascii="Times New Roman" w:hAnsi="Times New Roman" w:cs="Times New Roman"/>
          <w:sz w:val="24"/>
          <w:szCs w:val="24"/>
        </w:rPr>
        <w:t xml:space="preserve">. </w:t>
      </w:r>
      <w:r w:rsidR="001D73DC" w:rsidRPr="00C906CE">
        <w:rPr>
          <w:rFonts w:ascii="Times New Roman" w:hAnsi="Times New Roman" w:cs="Times New Roman"/>
          <w:sz w:val="24"/>
          <w:szCs w:val="24"/>
        </w:rPr>
        <w:t xml:space="preserve">This is a complete process of direct education to children, transferring cognitive beliefs and changing attitudes, thus influencing </w:t>
      </w:r>
      <w:r w:rsidR="001D73DC" w:rsidRPr="00C906CE">
        <w:rPr>
          <w:rFonts w:ascii="Times New Roman" w:hAnsi="Times New Roman" w:cs="Times New Roman"/>
          <w:sz w:val="24"/>
          <w:szCs w:val="24"/>
        </w:rPr>
        <w:t>their behaviors.</w:t>
      </w:r>
      <w:r w:rsidR="000E0FF2" w:rsidRPr="00C906CE">
        <w:rPr>
          <w:rFonts w:ascii="Times New Roman" w:hAnsi="Times New Roman" w:cs="Times New Roman"/>
          <w:sz w:val="24"/>
          <w:szCs w:val="24"/>
        </w:rPr>
        <w:t xml:space="preserve"> </w:t>
      </w:r>
      <w:r w:rsidR="008271C1" w:rsidRPr="00C906CE">
        <w:rPr>
          <w:rFonts w:ascii="Times New Roman" w:hAnsi="Times New Roman" w:cs="Times New Roman"/>
          <w:sz w:val="24"/>
          <w:szCs w:val="24"/>
        </w:rPr>
        <w:t>Th</w:t>
      </w:r>
      <w:r w:rsidR="00C126D5" w:rsidRPr="00C906CE">
        <w:rPr>
          <w:rFonts w:ascii="Times New Roman" w:hAnsi="Times New Roman" w:cs="Times New Roman"/>
          <w:sz w:val="24"/>
          <w:szCs w:val="24"/>
        </w:rPr>
        <w:t>is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study observe</w:t>
      </w:r>
      <w:r w:rsidR="009D4B75" w:rsidRPr="00C906CE">
        <w:rPr>
          <w:rFonts w:ascii="Times New Roman" w:hAnsi="Times New Roman" w:cs="Times New Roman"/>
          <w:sz w:val="24"/>
          <w:szCs w:val="24"/>
        </w:rPr>
        <w:t>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</w:t>
      </w:r>
      <w:r w:rsidR="00C126D5" w:rsidRPr="00C906CE">
        <w:rPr>
          <w:rFonts w:ascii="Times New Roman" w:hAnsi="Times New Roman" w:cs="Times New Roman"/>
          <w:sz w:val="24"/>
          <w:szCs w:val="24"/>
        </w:rPr>
        <w:t>the</w:t>
      </w:r>
      <w:r w:rsidR="009D4B75" w:rsidRPr="00C906CE">
        <w:rPr>
          <w:rFonts w:ascii="Times New Roman" w:hAnsi="Times New Roman" w:cs="Times New Roman"/>
          <w:sz w:val="24"/>
          <w:szCs w:val="24"/>
        </w:rPr>
        <w:t xml:space="preserve"> changes of</w:t>
      </w:r>
      <w:r w:rsidR="00C126D5" w:rsidRPr="00C906CE">
        <w:rPr>
          <w:rFonts w:ascii="Times New Roman" w:hAnsi="Times New Roman" w:cs="Times New Roman"/>
          <w:sz w:val="24"/>
          <w:szCs w:val="24"/>
        </w:rPr>
        <w:t xml:space="preserve"> health knowledge, attitude and </w:t>
      </w:r>
      <w:proofErr w:type="spellStart"/>
      <w:r w:rsidR="00C126D5" w:rsidRPr="00C906C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C126D5" w:rsidRPr="00C906CE">
        <w:rPr>
          <w:rFonts w:ascii="Times New Roman" w:hAnsi="Times New Roman" w:cs="Times New Roman"/>
          <w:sz w:val="24"/>
          <w:szCs w:val="24"/>
        </w:rPr>
        <w:t xml:space="preserve"> of </w:t>
      </w:r>
      <w:r w:rsidR="00E05F66" w:rsidRPr="00C906CE">
        <w:rPr>
          <w:rFonts w:ascii="Times New Roman" w:hAnsi="Times New Roman" w:cs="Times New Roman"/>
          <w:sz w:val="24"/>
          <w:szCs w:val="24"/>
        </w:rPr>
        <w:t xml:space="preserve">two groups of 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hospitalized children who receive robot </w:t>
      </w:r>
      <w:r w:rsidR="00C126D5" w:rsidRPr="00C906CE">
        <w:rPr>
          <w:rFonts w:ascii="Times New Roman" w:hAnsi="Times New Roman" w:cs="Times New Roman"/>
          <w:sz w:val="24"/>
          <w:szCs w:val="24"/>
        </w:rPr>
        <w:t xml:space="preserve">patient 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education and traditional </w:t>
      </w:r>
      <w:r w:rsidR="00C126D5" w:rsidRPr="00C906CE">
        <w:rPr>
          <w:rFonts w:ascii="Times New Roman" w:hAnsi="Times New Roman" w:cs="Times New Roman"/>
          <w:sz w:val="24"/>
          <w:szCs w:val="24"/>
        </w:rPr>
        <w:t xml:space="preserve">patient 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education within two months. It </w:t>
      </w:r>
      <w:r w:rsidR="002A4B51" w:rsidRPr="00C906CE">
        <w:rPr>
          <w:rFonts w:ascii="Times New Roman" w:hAnsi="Times New Roman" w:cs="Times New Roman"/>
          <w:sz w:val="24"/>
          <w:szCs w:val="24"/>
        </w:rPr>
        <w:t>is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found that robot education </w:t>
      </w:r>
      <w:r w:rsidR="002A4B51" w:rsidRPr="00C906CE">
        <w:rPr>
          <w:rFonts w:ascii="Times New Roman" w:hAnsi="Times New Roman" w:cs="Times New Roman"/>
          <w:sz w:val="24"/>
          <w:szCs w:val="24"/>
        </w:rPr>
        <w:t xml:space="preserve">could </w:t>
      </w:r>
      <w:r w:rsidR="008271C1" w:rsidRPr="00C906CE">
        <w:rPr>
          <w:rFonts w:ascii="Times New Roman" w:hAnsi="Times New Roman" w:cs="Times New Roman"/>
          <w:sz w:val="24"/>
          <w:szCs w:val="24"/>
        </w:rPr>
        <w:t>significantly improve the health knowledge and attitude of children, and could better change the</w:t>
      </w:r>
      <w:r w:rsidR="00274E34" w:rsidRPr="00C906CE">
        <w:rPr>
          <w:rFonts w:ascii="Times New Roman" w:hAnsi="Times New Roman" w:cs="Times New Roman"/>
          <w:sz w:val="24"/>
          <w:szCs w:val="24"/>
        </w:rPr>
        <w:t>ir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health </w:t>
      </w:r>
      <w:proofErr w:type="spellStart"/>
      <w:r w:rsidR="008271C1" w:rsidRPr="00C906CE">
        <w:rPr>
          <w:rFonts w:ascii="Times New Roman" w:hAnsi="Times New Roman" w:cs="Times New Roman"/>
          <w:sz w:val="24"/>
          <w:szCs w:val="24"/>
        </w:rPr>
        <w:t>behavio</w:t>
      </w:r>
      <w:r w:rsidR="00274E34" w:rsidRPr="00C906CE">
        <w:rPr>
          <w:rFonts w:ascii="Times New Roman" w:hAnsi="Times New Roman" w:cs="Times New Roman"/>
          <w:sz w:val="24"/>
          <w:szCs w:val="24"/>
        </w:rPr>
        <w:t>u</w:t>
      </w:r>
      <w:r w:rsidR="008271C1" w:rsidRPr="00C906C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8271C1" w:rsidRPr="00C906CE">
        <w:rPr>
          <w:rFonts w:ascii="Times New Roman" w:hAnsi="Times New Roman" w:cs="Times New Roman"/>
          <w:sz w:val="24"/>
          <w:szCs w:val="24"/>
        </w:rPr>
        <w:t xml:space="preserve"> and </w:t>
      </w:r>
      <w:r w:rsidR="00E8399F" w:rsidRPr="00C906CE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8271C1" w:rsidRPr="00C906CE">
        <w:rPr>
          <w:rFonts w:ascii="Times New Roman" w:hAnsi="Times New Roman" w:cs="Times New Roman"/>
          <w:sz w:val="24"/>
          <w:szCs w:val="24"/>
        </w:rPr>
        <w:t>achieve the</w:t>
      </w:r>
      <w:r w:rsidR="00274E34" w:rsidRPr="00C906CE">
        <w:rPr>
          <w:rFonts w:ascii="Times New Roman" w:hAnsi="Times New Roman" w:cs="Times New Roman"/>
          <w:sz w:val="24"/>
          <w:szCs w:val="24"/>
        </w:rPr>
        <w:t xml:space="preserve"> purpose of 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education. </w:t>
      </w:r>
      <w:r w:rsidR="00677D1E" w:rsidRPr="00C906CE">
        <w:rPr>
          <w:rFonts w:ascii="Times New Roman" w:hAnsi="Times New Roman" w:cs="Times New Roman"/>
          <w:sz w:val="24"/>
          <w:szCs w:val="24"/>
        </w:rPr>
        <w:t>In addition,</w:t>
      </w:r>
      <w:r w:rsidR="008271C1" w:rsidRPr="00C906CE">
        <w:rPr>
          <w:rFonts w:ascii="Times New Roman" w:hAnsi="Times New Roman" w:cs="Times New Roman"/>
          <w:sz w:val="24"/>
          <w:szCs w:val="24"/>
        </w:rPr>
        <w:t xml:space="preserve"> robot education</w:t>
      </w:r>
      <w:r w:rsidR="00677D1E" w:rsidRPr="00C906CE">
        <w:rPr>
          <w:rFonts w:ascii="Times New Roman" w:hAnsi="Times New Roman" w:cs="Times New Roman"/>
          <w:sz w:val="24"/>
          <w:szCs w:val="24"/>
        </w:rPr>
        <w:t xml:space="preserve"> receives higher </w:t>
      </w:r>
      <w:r w:rsidR="002D40B2" w:rsidRPr="00C906CE">
        <w:rPr>
          <w:rFonts w:ascii="Times New Roman" w:hAnsi="Times New Roman" w:cs="Times New Roman"/>
          <w:sz w:val="24"/>
          <w:szCs w:val="24"/>
        </w:rPr>
        <w:t>satisfaction of patients</w:t>
      </w:r>
      <w:r w:rsidR="008271C1" w:rsidRPr="00C906CE">
        <w:rPr>
          <w:rFonts w:ascii="Times New Roman" w:hAnsi="Times New Roman" w:cs="Times New Roman"/>
          <w:sz w:val="24"/>
          <w:szCs w:val="24"/>
        </w:rPr>
        <w:t>.</w:t>
      </w:r>
    </w:p>
    <w:p w14:paraId="02D97799" w14:textId="33D7581D" w:rsidR="008271C1" w:rsidRPr="00AE1FE1" w:rsidRDefault="008271C1" w:rsidP="008271C1">
      <w:pPr>
        <w:rPr>
          <w:rFonts w:ascii="Times New Roman" w:hAnsi="Times New Roman" w:cs="Times New Roman"/>
        </w:rPr>
      </w:pPr>
    </w:p>
    <w:p w14:paraId="675C2580" w14:textId="5D325880" w:rsidR="00AE1FE1" w:rsidRDefault="00AE1FE1" w:rsidP="009A2B43">
      <w:pPr>
        <w:spacing w:afterLines="50" w:after="15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1FE1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Image</w:t>
      </w:r>
    </w:p>
    <w:p w14:paraId="6F7A1A09" w14:textId="6738902E" w:rsidR="00F55FCF" w:rsidRDefault="00F55FCF" w:rsidP="009A2B43">
      <w:pPr>
        <w:spacing w:afterLines="50" w:after="15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0001EAA" wp14:editId="389523D7">
            <wp:extent cx="2924810" cy="2524125"/>
            <wp:effectExtent l="0" t="0" r="889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6" b="33230"/>
                    <a:stretch/>
                  </pic:blipFill>
                  <pic:spPr bwMode="auto">
                    <a:xfrm>
                      <a:off x="0" y="0"/>
                      <a:ext cx="292481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9CF5C" w14:textId="7052D95E" w:rsidR="00AE1FE1" w:rsidRPr="00AE1FE1" w:rsidRDefault="00AB73AA" w:rsidP="00827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69E29A" wp14:editId="36E1BA22">
            <wp:extent cx="2924810" cy="219392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8C8D" w14:textId="39D30053" w:rsidR="002B40F4" w:rsidRPr="00AE1FE1" w:rsidRDefault="00F40FE5" w:rsidP="002B4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C0445F" wp14:editId="74FD3A47">
            <wp:extent cx="2924810" cy="219329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0C8C1" w14:textId="57736F1E" w:rsidR="002B40F4" w:rsidRPr="00AE1FE1" w:rsidRDefault="002B40F4" w:rsidP="009A2B43">
      <w:pPr>
        <w:spacing w:afterLines="50" w:after="156"/>
        <w:jc w:val="center"/>
        <w:rPr>
          <w:rFonts w:ascii="Times New Roman" w:hAnsi="Times New Roman" w:cs="Times New Roman"/>
        </w:rPr>
      </w:pPr>
      <w:r w:rsidRPr="00AE1FE1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E1FE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B40F4">
        <w:rPr>
          <w:rFonts w:ascii="Times New Roman" w:hAnsi="Times New Roman" w:cs="Times New Roman"/>
          <w:b/>
          <w:bCs/>
          <w:sz w:val="24"/>
          <w:szCs w:val="24"/>
        </w:rPr>
        <w:t>Reference</w:t>
      </w:r>
      <w:r w:rsidR="009A2B4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5147FF" w14:textId="77777777" w:rsidR="00CA1C3E" w:rsidRDefault="003912FE" w:rsidP="002E4AE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>Albanese-O’Neill, A., Schatz, D.A., Bernhardt, J.M., Elder,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J.H. 2016. Educational needs and technological preferences of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fathers of youth with type 1 diabetes. Diabetes Educ.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2016(42):209-219.</w:t>
      </w:r>
    </w:p>
    <w:p w14:paraId="5449A4E9" w14:textId="77777777" w:rsidR="00CA1C3E" w:rsidRDefault="002E4AE5" w:rsidP="009A0C54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>Berardinelli, L.M.M., Guedes, N.A.C., Ramos, J.P., Silva, M.G.N. 2014. Educational technology as a strategy for the empowerment of people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with chronic illnesses. Rev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Enferm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UERJ, 22(5):603–609.</w:t>
      </w:r>
    </w:p>
    <w:p w14:paraId="7945BC49" w14:textId="77777777" w:rsidR="00CA1C3E" w:rsidRDefault="00B06A38" w:rsidP="007059C0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Clifton, D.C., Benjamin, R.W., </w:t>
      </w: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Brown,A.R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 xml:space="preserve">, Ostrovsky, D.A., Narayan, A.P. 2018. </w:t>
      </w:r>
      <w:r w:rsidR="009A0C54" w:rsidRPr="00CA1C3E">
        <w:rPr>
          <w:rFonts w:ascii="Times New Roman" w:hAnsi="Times New Roman" w:cs="Times New Roman"/>
          <w:sz w:val="24"/>
          <w:szCs w:val="24"/>
        </w:rPr>
        <w:t xml:space="preserve">A Tablet-Based Educational Tool: Toward More Comprehensive Pediatric Patient Education </w:t>
      </w:r>
      <w:r w:rsidRPr="00CA1C3E">
        <w:rPr>
          <w:rFonts w:ascii="Times New Roman" w:hAnsi="Times New Roman" w:cs="Times New Roman"/>
          <w:sz w:val="24"/>
          <w:szCs w:val="24"/>
        </w:rPr>
        <w:t>Clinical Pediatrics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57(10):1176–1182.</w:t>
      </w:r>
    </w:p>
    <w:p w14:paraId="15EBBD18" w14:textId="77777777" w:rsidR="00CA1C3E" w:rsidRDefault="007059C0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Corcimaru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A., Morrell, D.S., Burkhart, C.N. 2017. The Internet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for patient education on atopic dermatitis: friend or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foe? Am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Dermatol, 76(6):1197–1198.</w:t>
      </w:r>
    </w:p>
    <w:p w14:paraId="4E081F34" w14:textId="77777777" w:rsidR="00CA1C3E" w:rsidRDefault="006A5D76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Davis, L., Allison, V.,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Kreashko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L.M. 2018. </w:t>
      </w:r>
      <w:r w:rsidR="00BC29B8" w:rsidRPr="00CA1C3E">
        <w:rPr>
          <w:rFonts w:ascii="Times New Roman" w:hAnsi="Times New Roman" w:cs="Times New Roman"/>
          <w:sz w:val="24"/>
          <w:szCs w:val="24"/>
        </w:rPr>
        <w:t xml:space="preserve">Developing, implementing, and evaluating personalized education for pediatric patients diagnosed with asthma on an observation unit.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PediatrHealthCare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2019(33):72-79</w:t>
      </w:r>
      <w:r w:rsidR="00CA1C3E" w:rsidRPr="00CA1C3E">
        <w:rPr>
          <w:rFonts w:ascii="Times New Roman" w:hAnsi="Times New Roman" w:cs="Times New Roman"/>
          <w:sz w:val="24"/>
          <w:szCs w:val="24"/>
        </w:rPr>
        <w:t>.</w:t>
      </w:r>
    </w:p>
    <w:p w14:paraId="4FA70BE8" w14:textId="77777777" w:rsidR="00CA1C3E" w:rsidRDefault="00B06A38" w:rsidP="004F141B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Feghhi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D.P.,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Komlos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D., Agarwal, N., Sabharwal, S. 2014. Quality of Online Pediatric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Orthopaedic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Education Materials. The Journal of Bone and Joint Surgery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96(23): e194.</w:t>
      </w:r>
    </w:p>
    <w:p w14:paraId="0CB3F0B7" w14:textId="77777777" w:rsidR="00CA1C3E" w:rsidRDefault="004F141B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>Fernandes, S.C., Arriaga, P., Esteves, F. 2014. Providing preoperative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information for children undergoing surgery: a randomized study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testing different types of educational material to reduce children’s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preoperative worries. Health Educ Res, 29(6):1058–1076.</w:t>
      </w:r>
    </w:p>
    <w:p w14:paraId="4324B543" w14:textId="77777777" w:rsidR="00CA1C3E" w:rsidRDefault="00B06A38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Fishbein, M., &amp; Ajzen I. 1975. Belief, Attitude, Intention </w:t>
      </w:r>
      <w:proofErr w:type="gramStart"/>
      <w:r w:rsidRPr="00CA1C3E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 xml:space="preserve"> Behavior. Addison-Wesley.</w:t>
      </w:r>
    </w:p>
    <w:p w14:paraId="0987E15D" w14:textId="77777777" w:rsidR="00CA1C3E" w:rsidRDefault="00B06A38" w:rsidP="00A72F09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Klingensmith, G.J.,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Aisenberg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J., Kaufman, F., Halvorson, M., Cruz, E., Riordan, M.E., Varma, C., Pardo, S.,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Viggiani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M.T., Wallace, J.F.,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Schachner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H.C., Bailey, T. 2013. Evaluation of a combined blood glucose monitoring and gaming system (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Didget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®) for motivation in children, adolescents, and young adults with type 1 diabetes. Pediatric Diabetes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14: 350–357.</w:t>
      </w:r>
    </w:p>
    <w:p w14:paraId="1342BEFC" w14:textId="77777777" w:rsidR="00CA1C3E" w:rsidRDefault="00A72F09" w:rsidP="00D86874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Lelorain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S., Bachelet, A.,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Bertin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Bourgoin,M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 xml:space="preserve"> 2017. French healthcare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professionals’perceived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barriers to and motivation for therapeutic patient education: a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qualitative study,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Health Sci, 19 (2017) :331–339, </w:t>
      </w: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doi:http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://dx.doi.org/10.1111/nhs.12350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>.</w:t>
      </w:r>
    </w:p>
    <w:p w14:paraId="38FFF528" w14:textId="77777777" w:rsidR="00CA1C3E" w:rsidRDefault="00D86874" w:rsidP="007401D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 w:hint="eastAsia"/>
          <w:sz w:val="24"/>
          <w:szCs w:val="24"/>
        </w:rPr>
        <w:t>L</w:t>
      </w:r>
      <w:r w:rsidRPr="00CA1C3E">
        <w:rPr>
          <w:rFonts w:ascii="Times New Roman" w:hAnsi="Times New Roman" w:cs="Times New Roman"/>
          <w:sz w:val="24"/>
          <w:szCs w:val="24"/>
        </w:rPr>
        <w:t>iang, Y., Tian, J., Shen, C.P., Xu, F., Wang, H., Li, P., Guo, Y.P., Wei, F.L. 2017. Therapeutic patient education in children with moderate to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severe atopic dermatitis: A multicenter randomized controlled</w:t>
      </w:r>
      <w:r w:rsidR="00CA1C3E" w:rsidRPr="00CA1C3E">
        <w:rPr>
          <w:rFonts w:ascii="Times New Roman" w:hAnsi="Times New Roman" w:cs="Times New Roman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trial in China. Pediatric Dermatology, 2017:1-6.</w:t>
      </w:r>
    </w:p>
    <w:p w14:paraId="39591F2A" w14:textId="77777777" w:rsidR="00CA1C3E" w:rsidRDefault="007401DA" w:rsidP="003D5C8B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Moreira, A.C.A, Silva, M.J.,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Darder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J.J.T., </w:t>
      </w:r>
      <w:r w:rsidRPr="00CA1C3E">
        <w:rPr>
          <w:rFonts w:ascii="Times New Roman" w:hAnsi="Times New Roman" w:cs="Times New Roman"/>
          <w:sz w:val="24"/>
          <w:szCs w:val="24"/>
        </w:rPr>
        <w:lastRenderedPageBreak/>
        <w:t>Coutinho, J.F.V., Vasconcelos,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M.I.O., Marques, M.B. 2018. Effectiveness of an educational intervention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on knowledge-attitude-practice of older adults’ caregivers.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Rev Bras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Enferm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71(3):1118–1126</w:t>
      </w:r>
      <w:r w:rsidR="003D5C8B" w:rsidRPr="00CA1C3E">
        <w:rPr>
          <w:rFonts w:ascii="Times New Roman" w:hAnsi="Times New Roman" w:cs="Times New Roman"/>
          <w:sz w:val="24"/>
          <w:szCs w:val="24"/>
        </w:rPr>
        <w:t>.</w:t>
      </w:r>
    </w:p>
    <w:p w14:paraId="68B2AD88" w14:textId="77777777" w:rsidR="00CA1C3E" w:rsidRDefault="003D5C8B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Naftel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R.P.,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Safiano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N.A.,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Falola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M.I., Shannon, C.N., Wellons, J.C.,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Johnston, J.M. 2013. Technology preferences among caregivers of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children with hydrocephalus. J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11(1):26–36.</w:t>
      </w:r>
    </w:p>
    <w:p w14:paraId="41E7DDAE" w14:textId="77777777" w:rsidR="00CA1C3E" w:rsidRDefault="00B06A38" w:rsidP="00CC47CC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Niemitza,M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Schraderb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Carlensb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Hengstc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Eismannc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Goldbecka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Griesec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Schwerk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N. 2019. Patient education for children with interstitial lung diseases and their caregivers: A pilot study. Patient Education and Counseling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102(6): 1131-1139.</w:t>
      </w:r>
    </w:p>
    <w:p w14:paraId="15FCFCA4" w14:textId="77777777" w:rsidR="00CA1C3E" w:rsidRDefault="00CC47CC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Nordfeldt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Angarne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-Lindberg, T.,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Nordwall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Krevers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B. 2013. Parents of adolescents with type 1 diabetes—their views on information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and communication needs and internet use. A qualitative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study.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One, 8(4</w:t>
      </w:r>
      <w:proofErr w:type="gramStart"/>
      <w:r w:rsidRPr="00CA1C3E">
        <w:rPr>
          <w:rFonts w:ascii="Times New Roman" w:hAnsi="Times New Roman" w:cs="Times New Roman"/>
          <w:sz w:val="24"/>
          <w:szCs w:val="24"/>
        </w:rPr>
        <w:t>):e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>62096.</w:t>
      </w:r>
    </w:p>
    <w:p w14:paraId="18D4618C" w14:textId="77777777" w:rsidR="00CA1C3E" w:rsidRDefault="00B06A38" w:rsidP="00CB6DDC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Pinnock, H.,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Epiphaniou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E., Pearce, G., Parke, H., Greenhalgh, T., Sheikh, A., Griffiths, C.J., Taylor, S.J. 2015. Implementing supported self-management for asthma: a systematic review and suggested hierarchy of evidence of implementation studies. BMC Med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13(127): </w:t>
      </w: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doi:http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://dx.doi.org/10.1186/s12916-015-0361-0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>.</w:t>
      </w:r>
    </w:p>
    <w:p w14:paraId="3EC3A333" w14:textId="77777777" w:rsidR="00CA1C3E" w:rsidRDefault="00CB6DDC" w:rsidP="008A6B1A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Roberts, C.A.,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Geryk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L.L., Sage, A.J.,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Sleath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B.L., Tate, D.F.,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Carpenter, D.M. 2016. Adolescent, caregiver, and friend preferences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for integrating social support and communication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features into an asthma self-management app. Asthma, 2016(53):948-954.</w:t>
      </w:r>
    </w:p>
    <w:p w14:paraId="03270C9E" w14:textId="77777777" w:rsidR="00CA1C3E" w:rsidRDefault="008A6B1A" w:rsidP="00B06A3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Saritha, K.M.,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Minsoo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K.M.D. 2018. Video-based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education in pediatric atopic dermatitis. </w:t>
      </w:r>
      <w:bookmarkStart w:id="0" w:name="_Hlk62753115"/>
      <w:r w:rsidRPr="00CA1C3E">
        <w:rPr>
          <w:rFonts w:ascii="Times New Roman" w:hAnsi="Times New Roman" w:cs="Times New Roman"/>
          <w:sz w:val="24"/>
          <w:szCs w:val="24"/>
        </w:rPr>
        <w:t xml:space="preserve">Am </w:t>
      </w:r>
      <w:bookmarkEnd w:id="0"/>
      <w:proofErr w:type="spellStart"/>
      <w:r w:rsidRPr="00CA1C3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Dermatol. </w:t>
      </w:r>
      <w:proofErr w:type="gramStart"/>
      <w:r w:rsidRPr="00CA1C3E">
        <w:rPr>
          <w:rFonts w:ascii="Times New Roman" w:hAnsi="Times New Roman" w:cs="Times New Roman"/>
          <w:sz w:val="24"/>
          <w:szCs w:val="24"/>
        </w:rPr>
        <w:t>79:AB</w:t>
      </w:r>
      <w:proofErr w:type="gramEnd"/>
      <w:r w:rsidRPr="00CA1C3E">
        <w:rPr>
          <w:rFonts w:ascii="Times New Roman" w:hAnsi="Times New Roman" w:cs="Times New Roman"/>
          <w:sz w:val="24"/>
          <w:szCs w:val="24"/>
        </w:rPr>
        <w:t>312.</w:t>
      </w:r>
    </w:p>
    <w:p w14:paraId="667A862F" w14:textId="77777777" w:rsidR="00CA1C3E" w:rsidRDefault="00B06A38" w:rsidP="006F1614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Sheppard, B.H., Hartwick, J., &amp;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Warshaw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P.R. 1988. The theory of reasoned action: A </w:t>
      </w:r>
      <w:r w:rsidRPr="00CA1C3E">
        <w:rPr>
          <w:rFonts w:ascii="Times New Roman" w:hAnsi="Times New Roman" w:cs="Times New Roman"/>
          <w:sz w:val="24"/>
          <w:szCs w:val="24"/>
        </w:rPr>
        <w:t>meta-analysis of past research with recommendations for modifications and future research. The Journal of Consumer Research</w:t>
      </w:r>
      <w:r w:rsidR="002E4AE5" w:rsidRPr="00CA1C3E">
        <w:rPr>
          <w:rFonts w:ascii="Times New Roman" w:hAnsi="Times New Roman" w:cs="Times New Roman"/>
          <w:sz w:val="24"/>
          <w:szCs w:val="24"/>
        </w:rPr>
        <w:t>,</w:t>
      </w:r>
      <w:r w:rsidRPr="00CA1C3E">
        <w:rPr>
          <w:rFonts w:ascii="Times New Roman" w:hAnsi="Times New Roman" w:cs="Times New Roman"/>
          <w:sz w:val="24"/>
          <w:szCs w:val="24"/>
        </w:rPr>
        <w:t xml:space="preserve"> 15(3): 325-343.</w:t>
      </w:r>
    </w:p>
    <w:p w14:paraId="6F591893" w14:textId="77777777" w:rsidR="00CA1C3E" w:rsidRDefault="006F1614" w:rsidP="000A4F4F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Wollenberg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Barbarot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S., Bieber, T., et al. 2018. Consensus-based European guidelines for treatment of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atopic eczema (atopic dermatitis) in adults and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children: part I. J Eur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Dermatol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Venereol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32(5):657–82.</w:t>
      </w:r>
    </w:p>
    <w:p w14:paraId="2CADAE3F" w14:textId="77777777" w:rsidR="00CA1C3E" w:rsidRDefault="000A4F4F" w:rsidP="001A4F3D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/>
          <w:sz w:val="24"/>
          <w:szCs w:val="24"/>
        </w:rPr>
        <w:t xml:space="preserve">Wu, Y.P., Aspinwall, L.G.,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Nagelhout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E., Kohlmann, W.,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Kaphingst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K.A., Homburger, S., Perkins, R.D., Grossman, D., Harding, G., Cassidy, P.,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Leachman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S.A. 2016. Development of an educational program integrating concepts of genetic risk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and preventive strategies for children with a family history of melanoma, J.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Cancer Educ, (2016) :1–8.</w:t>
      </w:r>
    </w:p>
    <w:p w14:paraId="5E058E38" w14:textId="77777777" w:rsidR="00CA1C3E" w:rsidRDefault="001A4F3D" w:rsidP="00192C0C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A1C3E">
        <w:rPr>
          <w:rFonts w:ascii="Times New Roman" w:hAnsi="Times New Roman" w:cs="Times New Roman"/>
          <w:sz w:val="24"/>
          <w:szCs w:val="24"/>
        </w:rPr>
        <w:t>Yrjana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J.M.S.,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Bloigu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Kulmala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, P. 2018. Parental confusion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may result when primary health care professionals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show heterogeneity in their knowledge, attitudes,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and perceptions regarding infant nutrition, food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allergy, and atopic dermatitis. </w:t>
      </w:r>
      <w:proofErr w:type="spellStart"/>
      <w:r w:rsidRPr="00CA1C3E">
        <w:rPr>
          <w:rFonts w:ascii="Times New Roman" w:hAnsi="Times New Roman" w:cs="Times New Roman"/>
          <w:sz w:val="24"/>
          <w:szCs w:val="24"/>
        </w:rPr>
        <w:t>Allergol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1C3E">
        <w:rPr>
          <w:rFonts w:ascii="Times New Roman" w:hAnsi="Times New Roman" w:cs="Times New Roman"/>
          <w:sz w:val="24"/>
          <w:szCs w:val="24"/>
        </w:rPr>
        <w:t>Immunopathol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A1C3E">
        <w:rPr>
          <w:rFonts w:ascii="Times New Roman" w:hAnsi="Times New Roman" w:cs="Times New Roman"/>
          <w:sz w:val="24"/>
          <w:szCs w:val="24"/>
        </w:rPr>
        <w:t>Madr</w:t>
      </w:r>
      <w:proofErr w:type="spellEnd"/>
      <w:r w:rsidRPr="00CA1C3E">
        <w:rPr>
          <w:rFonts w:ascii="Times New Roman" w:hAnsi="Times New Roman" w:cs="Times New Roman"/>
          <w:sz w:val="24"/>
          <w:szCs w:val="24"/>
        </w:rPr>
        <w:t>), 46(4):326–33.</w:t>
      </w:r>
    </w:p>
    <w:p w14:paraId="583BB243" w14:textId="31351F7B" w:rsidR="00192C0C" w:rsidRPr="00CA1C3E" w:rsidRDefault="00192C0C" w:rsidP="00192C0C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A1C3E">
        <w:rPr>
          <w:rFonts w:ascii="Times New Roman" w:hAnsi="Times New Roman" w:cs="Times New Roman" w:hint="eastAsia"/>
          <w:sz w:val="24"/>
          <w:szCs w:val="24"/>
        </w:rPr>
        <w:t>Z</w:t>
      </w:r>
      <w:r w:rsidRPr="00CA1C3E">
        <w:rPr>
          <w:rFonts w:ascii="Times New Roman" w:hAnsi="Times New Roman" w:cs="Times New Roman"/>
          <w:sz w:val="24"/>
          <w:szCs w:val="24"/>
        </w:rPr>
        <w:t>hao, M.T., Liang, Y., Shen, C.P., Wang, Y., Ma, L., Ma, X.H. 2020. Patient Education Programs in Pediatric Atopic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>Dermatitis: A Systematic Review of Randomized</w:t>
      </w:r>
      <w:r w:rsidRPr="00CA1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A1C3E">
        <w:rPr>
          <w:rFonts w:ascii="Times New Roman" w:hAnsi="Times New Roman" w:cs="Times New Roman"/>
          <w:sz w:val="24"/>
          <w:szCs w:val="24"/>
        </w:rPr>
        <w:t xml:space="preserve">Controlled Trials and Meta-Analysis. </w:t>
      </w:r>
      <w:r w:rsidR="0045469C" w:rsidRPr="00CA1C3E">
        <w:rPr>
          <w:rFonts w:ascii="Times New Roman" w:hAnsi="Times New Roman" w:cs="Times New Roman"/>
          <w:sz w:val="24"/>
          <w:szCs w:val="24"/>
        </w:rPr>
        <w:t xml:space="preserve">Dermatol </w:t>
      </w:r>
      <w:proofErr w:type="spellStart"/>
      <w:r w:rsidR="0045469C" w:rsidRPr="00CA1C3E">
        <w:rPr>
          <w:rFonts w:ascii="Times New Roman" w:hAnsi="Times New Roman" w:cs="Times New Roman"/>
          <w:sz w:val="24"/>
          <w:szCs w:val="24"/>
        </w:rPr>
        <w:t>Ther</w:t>
      </w:r>
      <w:proofErr w:type="spellEnd"/>
      <w:r w:rsidR="0045469C" w:rsidRPr="00CA1C3E">
        <w:rPr>
          <w:rFonts w:ascii="Times New Roman" w:hAnsi="Times New Roman" w:cs="Times New Roman"/>
          <w:sz w:val="24"/>
          <w:szCs w:val="24"/>
        </w:rPr>
        <w:t xml:space="preserve">, </w:t>
      </w:r>
      <w:r w:rsidR="00F23E28" w:rsidRPr="00CA1C3E">
        <w:rPr>
          <w:rFonts w:ascii="Times New Roman" w:hAnsi="Times New Roman" w:cs="Times New Roman"/>
          <w:sz w:val="24"/>
          <w:szCs w:val="24"/>
        </w:rPr>
        <w:t>https://doi.org/10.6084/m9.figshare.11913318.</w:t>
      </w:r>
    </w:p>
    <w:p w14:paraId="7DA71960" w14:textId="3AFE0DD4" w:rsidR="005218D4" w:rsidRDefault="005218D4" w:rsidP="005218D4">
      <w:pPr>
        <w:pStyle w:val="Default"/>
      </w:pPr>
    </w:p>
    <w:p w14:paraId="7E73AFB3" w14:textId="45CB3C3E" w:rsidR="00CD21AC" w:rsidRDefault="005218D4" w:rsidP="009A2B43">
      <w:pPr>
        <w:pStyle w:val="Default"/>
        <w:spacing w:afterLines="50" w:after="156"/>
        <w:jc w:val="center"/>
      </w:pPr>
      <w:r w:rsidRPr="005218D4">
        <w:rPr>
          <w:b/>
          <w:bCs/>
        </w:rPr>
        <w:t>IV. Biography:</w:t>
      </w:r>
    </w:p>
    <w:p w14:paraId="0D10A6C9" w14:textId="4696DC7F" w:rsidR="003636F5" w:rsidRPr="00AC17F8" w:rsidRDefault="003636F5" w:rsidP="005218D4">
      <w:pPr>
        <w:pStyle w:val="Default"/>
        <w:rPr>
          <w:b/>
          <w:bCs/>
        </w:rPr>
      </w:pPr>
      <w:r w:rsidRPr="00AC17F8">
        <w:rPr>
          <w:b/>
          <w:bCs/>
        </w:rPr>
        <w:t>Huan-Fang Lee</w:t>
      </w:r>
      <w:r w:rsidR="00AC17F8" w:rsidRPr="00AC17F8">
        <w:rPr>
          <w:b/>
          <w:bCs/>
        </w:rPr>
        <w:t xml:space="preserve"> (First author)</w:t>
      </w:r>
    </w:p>
    <w:p w14:paraId="43EADDD7" w14:textId="518BC855" w:rsidR="00D060B7" w:rsidRDefault="00D060B7" w:rsidP="005218D4">
      <w:pPr>
        <w:pStyle w:val="Default"/>
      </w:pPr>
      <w:r w:rsidRPr="00D060B7">
        <w:t xml:space="preserve">Huan-Fang Lee </w:t>
      </w:r>
      <w:r w:rsidR="00C14C97">
        <w:t>is a</w:t>
      </w:r>
      <w:r w:rsidR="00DA75A6">
        <w:t>n</w:t>
      </w:r>
      <w:r w:rsidR="00C14C97">
        <w:t xml:space="preserve"> </w:t>
      </w:r>
      <w:r w:rsidR="00DA75A6" w:rsidRPr="00DA75A6">
        <w:t>associate</w:t>
      </w:r>
      <w:r w:rsidR="00DA75A6">
        <w:t xml:space="preserve"> </w:t>
      </w:r>
      <w:r w:rsidR="00C14C97">
        <w:t xml:space="preserve">professor of </w:t>
      </w:r>
      <w:r w:rsidR="00C14C97" w:rsidRPr="00C14C97">
        <w:t>Department of Nursing, College of Medicine, National Cheng Kung University</w:t>
      </w:r>
      <w:r w:rsidR="00C75F75">
        <w:t>.</w:t>
      </w:r>
      <w:r w:rsidR="00C14C97" w:rsidRPr="00C14C97">
        <w:t xml:space="preserve"> </w:t>
      </w:r>
      <w:r w:rsidR="00BA52F6">
        <w:t>She</w:t>
      </w:r>
      <w:r w:rsidRPr="00D060B7">
        <w:t xml:space="preserve"> major</w:t>
      </w:r>
      <w:r w:rsidR="00BA52F6">
        <w:t>s</w:t>
      </w:r>
      <w:r w:rsidR="00A200B4">
        <w:t xml:space="preserve"> </w:t>
      </w:r>
      <w:r w:rsidR="00BA52F6">
        <w:t>in</w:t>
      </w:r>
      <w:r w:rsidRPr="00D060B7">
        <w:t xml:space="preserve"> nursing administration, </w:t>
      </w:r>
      <w:proofErr w:type="spellStart"/>
      <w:r w:rsidRPr="00D060B7">
        <w:t>evidenece</w:t>
      </w:r>
      <w:proofErr w:type="spellEnd"/>
      <w:r w:rsidRPr="00D060B7">
        <w:t xml:space="preserve">-base health care, and critical care. She has published more than 35 papers in reputed journals and 65 in conferences. She </w:t>
      </w:r>
      <w:r w:rsidR="00BA52F6">
        <w:t>has</w:t>
      </w:r>
      <w:r w:rsidRPr="00D060B7">
        <w:t xml:space="preserve"> also </w:t>
      </w:r>
      <w:r w:rsidR="00BA52F6">
        <w:t xml:space="preserve">been </w:t>
      </w:r>
      <w:r w:rsidRPr="00D060B7">
        <w:t>the reviewer in many international journals.</w:t>
      </w:r>
    </w:p>
    <w:p w14:paraId="43DB07CA" w14:textId="4952207A" w:rsidR="00D060B7" w:rsidRDefault="00D060B7" w:rsidP="005218D4">
      <w:pPr>
        <w:pStyle w:val="Default"/>
      </w:pPr>
    </w:p>
    <w:p w14:paraId="7455DDB6" w14:textId="35F88EDE" w:rsidR="00AC17F8" w:rsidRPr="00AC17F8" w:rsidRDefault="00AC17F8" w:rsidP="005218D4">
      <w:pPr>
        <w:pStyle w:val="Default"/>
        <w:rPr>
          <w:b/>
          <w:bCs/>
        </w:rPr>
      </w:pPr>
      <w:proofErr w:type="spellStart"/>
      <w:r w:rsidRPr="00AC17F8">
        <w:rPr>
          <w:rFonts w:hint="eastAsia"/>
          <w:b/>
          <w:bCs/>
        </w:rPr>
        <w:t>W</w:t>
      </w:r>
      <w:r w:rsidRPr="00AC17F8">
        <w:rPr>
          <w:b/>
          <w:bCs/>
        </w:rPr>
        <w:t>enli</w:t>
      </w:r>
      <w:proofErr w:type="spellEnd"/>
      <w:r w:rsidRPr="00AC17F8">
        <w:rPr>
          <w:b/>
          <w:bCs/>
        </w:rPr>
        <w:t xml:space="preserve"> Ge (Corresponding Author)</w:t>
      </w:r>
    </w:p>
    <w:p w14:paraId="2481F033" w14:textId="6A61E6C5" w:rsidR="00CD21AC" w:rsidRDefault="00CD21AC" w:rsidP="005218D4">
      <w:pPr>
        <w:pStyle w:val="Default"/>
      </w:pPr>
      <w:proofErr w:type="spellStart"/>
      <w:r>
        <w:rPr>
          <w:rFonts w:hint="eastAsia"/>
        </w:rPr>
        <w:t>W</w:t>
      </w:r>
      <w:r>
        <w:t>enli</w:t>
      </w:r>
      <w:proofErr w:type="spellEnd"/>
      <w:r>
        <w:t xml:space="preserve"> Ge </w:t>
      </w:r>
      <w:r w:rsidR="00597B8D">
        <w:t xml:space="preserve">is the </w:t>
      </w:r>
      <w:r w:rsidR="00EB43D0">
        <w:t>vice president</w:t>
      </w:r>
      <w:r w:rsidR="00597B8D">
        <w:t xml:space="preserve"> of </w:t>
      </w:r>
      <w:r w:rsidR="00597B8D" w:rsidRPr="00597B8D">
        <w:t>Northwest Women and Children's Hospital</w:t>
      </w:r>
      <w:r w:rsidR="00597B8D">
        <w:t xml:space="preserve">, a </w:t>
      </w:r>
      <w:r w:rsidR="00597B8D" w:rsidRPr="00597B8D">
        <w:t xml:space="preserve">leading women and children's hospital </w:t>
      </w:r>
      <w:r w:rsidR="00C5063D">
        <w:t xml:space="preserve">of Shaanxi </w:t>
      </w:r>
      <w:r w:rsidR="00C5063D" w:rsidRPr="00C5063D">
        <w:t>province</w:t>
      </w:r>
      <w:r w:rsidR="00C5063D">
        <w:t xml:space="preserve"> </w:t>
      </w:r>
      <w:r w:rsidR="00597B8D" w:rsidRPr="00597B8D">
        <w:t>in China.</w:t>
      </w:r>
      <w:r w:rsidR="00597B8D">
        <w:t xml:space="preserve"> </w:t>
      </w:r>
      <w:r w:rsidR="00F601F2">
        <w:t>She is also the v</w:t>
      </w:r>
      <w:r w:rsidR="00F601F2" w:rsidRPr="00F601F2">
        <w:t xml:space="preserve">ice president of Shaanxi </w:t>
      </w:r>
      <w:r w:rsidR="00F601F2">
        <w:t>Nursing Association and the deputy</w:t>
      </w:r>
      <w:r w:rsidR="00F601F2" w:rsidRPr="00F601F2">
        <w:t xml:space="preserve"> director of Shaanxi Nursing Quality Control Center. </w:t>
      </w:r>
      <w:r w:rsidR="005C1D7F">
        <w:t>She has p</w:t>
      </w:r>
      <w:r w:rsidR="00F601F2" w:rsidRPr="00F601F2">
        <w:t>articipated in 5 provincial scientific research projects.</w:t>
      </w:r>
    </w:p>
    <w:p w14:paraId="21E76AC4" w14:textId="33E37AD9" w:rsidR="00A11EF6" w:rsidRDefault="00A11EF6" w:rsidP="005218D4">
      <w:pPr>
        <w:pStyle w:val="Default"/>
      </w:pPr>
    </w:p>
    <w:p w14:paraId="38ECAD13" w14:textId="6AB88E5D" w:rsidR="00AC17F8" w:rsidRPr="00AC17F8" w:rsidRDefault="00AC17F8" w:rsidP="005218D4">
      <w:pPr>
        <w:pStyle w:val="Default"/>
        <w:rPr>
          <w:b/>
          <w:bCs/>
        </w:rPr>
      </w:pPr>
      <w:r w:rsidRPr="00AC17F8">
        <w:rPr>
          <w:rFonts w:hint="eastAsia"/>
          <w:b/>
          <w:bCs/>
        </w:rPr>
        <w:t>L</w:t>
      </w:r>
      <w:r w:rsidRPr="00AC17F8">
        <w:rPr>
          <w:b/>
          <w:bCs/>
        </w:rPr>
        <w:t>i Ma</w:t>
      </w:r>
    </w:p>
    <w:p w14:paraId="4A8A9548" w14:textId="366A7CAE" w:rsidR="00A11EF6" w:rsidRDefault="00A11EF6" w:rsidP="005218D4">
      <w:pPr>
        <w:pStyle w:val="Default"/>
      </w:pPr>
      <w:r>
        <w:rPr>
          <w:rFonts w:hint="eastAsia"/>
        </w:rPr>
        <w:t>L</w:t>
      </w:r>
      <w:r>
        <w:t xml:space="preserve">i Ma </w:t>
      </w:r>
      <w:r w:rsidR="00802A9A">
        <w:t xml:space="preserve">is the director of nursing department </w:t>
      </w:r>
      <w:r w:rsidR="00FA1D36">
        <w:t xml:space="preserve">of </w:t>
      </w:r>
      <w:r w:rsidR="00FA1D36" w:rsidRPr="00597B8D">
        <w:t>Northwest Women and Children's Hospital</w:t>
      </w:r>
      <w:r w:rsidR="00FA1D36">
        <w:t xml:space="preserve">, a </w:t>
      </w:r>
      <w:r w:rsidR="00FA1D36" w:rsidRPr="00597B8D">
        <w:t xml:space="preserve">leading women and children's hospital </w:t>
      </w:r>
      <w:r w:rsidR="00FA1D36">
        <w:t xml:space="preserve">of Shaanxi </w:t>
      </w:r>
      <w:r w:rsidR="00FA1D36" w:rsidRPr="00C5063D">
        <w:t>province</w:t>
      </w:r>
      <w:r w:rsidR="00FA1D36">
        <w:t xml:space="preserve"> </w:t>
      </w:r>
      <w:r w:rsidR="00FA1D36" w:rsidRPr="00597B8D">
        <w:t>in China.</w:t>
      </w:r>
      <w:r w:rsidR="00FA1D36">
        <w:t xml:space="preserve"> </w:t>
      </w:r>
      <w:r w:rsidR="00FD28EC">
        <w:t>Sh</w:t>
      </w:r>
      <w:r w:rsidR="00FD28EC" w:rsidRPr="00FD28EC">
        <w:t xml:space="preserve">e has been engaged in clinical midwifery work for 14 years and nursing management work for 22 years. </w:t>
      </w:r>
      <w:r w:rsidR="00E85B2B">
        <w:t>Sh</w:t>
      </w:r>
      <w:r w:rsidR="00FD28EC" w:rsidRPr="00FD28EC">
        <w:t xml:space="preserve">e has presided over and participated in a number of scientific research projects of </w:t>
      </w:r>
      <w:r w:rsidR="00E85B2B" w:rsidRPr="00F601F2">
        <w:t>Shaanxi</w:t>
      </w:r>
      <w:r w:rsidR="00FD28EC" w:rsidRPr="00FD28EC">
        <w:t xml:space="preserve"> Science and Technology Department and </w:t>
      </w:r>
      <w:r w:rsidR="00E85B2B" w:rsidRPr="00F601F2">
        <w:t>Shaanxi</w:t>
      </w:r>
      <w:r w:rsidR="00FD28EC" w:rsidRPr="00FD28EC">
        <w:t xml:space="preserve"> Health Commission. </w:t>
      </w:r>
      <w:r w:rsidR="002E4F89">
        <w:t>She is h</w:t>
      </w:r>
      <w:r w:rsidR="00FD28EC" w:rsidRPr="00FD28EC">
        <w:t xml:space="preserve">onorary chair of </w:t>
      </w:r>
      <w:r w:rsidR="002E4F89">
        <w:t>O</w:t>
      </w:r>
      <w:r w:rsidR="00FD28EC" w:rsidRPr="00FD28EC">
        <w:t xml:space="preserve">bstetrics and </w:t>
      </w:r>
      <w:r w:rsidR="002E4F89">
        <w:t>G</w:t>
      </w:r>
      <w:r w:rsidR="00FD28EC" w:rsidRPr="00FD28EC">
        <w:t xml:space="preserve">ynecology </w:t>
      </w:r>
      <w:r w:rsidR="002E4F89">
        <w:t>C</w:t>
      </w:r>
      <w:r w:rsidR="002E4F89" w:rsidRPr="00FD28EC">
        <w:t xml:space="preserve">ommittee </w:t>
      </w:r>
      <w:r w:rsidR="00FD28EC" w:rsidRPr="00FD28EC">
        <w:t xml:space="preserve">of </w:t>
      </w:r>
      <w:r w:rsidR="002E4F89" w:rsidRPr="00F601F2">
        <w:t xml:space="preserve">Shaanxi </w:t>
      </w:r>
      <w:r w:rsidR="002E4F89">
        <w:t xml:space="preserve">Nursing Association and </w:t>
      </w:r>
      <w:r w:rsidR="00FD28EC" w:rsidRPr="00FD28EC">
        <w:t xml:space="preserve">chairman of </w:t>
      </w:r>
      <w:r w:rsidR="002E4F89">
        <w:t>M</w:t>
      </w:r>
      <w:r w:rsidR="00FD28EC" w:rsidRPr="00FD28EC">
        <w:t xml:space="preserve">aternal </w:t>
      </w:r>
      <w:r w:rsidR="002E4F89" w:rsidRPr="002E4F89">
        <w:t xml:space="preserve">and </w:t>
      </w:r>
      <w:r w:rsidR="002E4F89">
        <w:t>I</w:t>
      </w:r>
      <w:r w:rsidR="002E4F89" w:rsidRPr="002E4F89">
        <w:t>nfant</w:t>
      </w:r>
      <w:r w:rsidR="00FD28EC" w:rsidRPr="00FD28EC">
        <w:t xml:space="preserve"> </w:t>
      </w:r>
      <w:r w:rsidR="002E4F89">
        <w:t>C</w:t>
      </w:r>
      <w:r w:rsidR="002E4F89" w:rsidRPr="00FD28EC">
        <w:t xml:space="preserve">ommittee </w:t>
      </w:r>
      <w:r w:rsidR="002E4F89">
        <w:t xml:space="preserve">of </w:t>
      </w:r>
      <w:r w:rsidR="002E4F89" w:rsidRPr="002E4F89">
        <w:t>Shaanxi Maternal and Child Health and Eugenics and Postnatal Care Association</w:t>
      </w:r>
      <w:r w:rsidR="00FD28EC" w:rsidRPr="00FD28EC">
        <w:t>.</w:t>
      </w:r>
    </w:p>
    <w:p w14:paraId="2E3DE293" w14:textId="453A652B" w:rsidR="00147AB1" w:rsidRDefault="00147AB1" w:rsidP="005218D4">
      <w:pPr>
        <w:pStyle w:val="Default"/>
      </w:pPr>
    </w:p>
    <w:p w14:paraId="6C480539" w14:textId="5BEED9FF" w:rsidR="00AC17F8" w:rsidRPr="00AC17F8" w:rsidRDefault="00AC17F8" w:rsidP="005218D4">
      <w:pPr>
        <w:pStyle w:val="Default"/>
        <w:rPr>
          <w:b/>
          <w:bCs/>
        </w:rPr>
      </w:pPr>
      <w:proofErr w:type="spellStart"/>
      <w:r w:rsidRPr="00AC17F8">
        <w:rPr>
          <w:b/>
          <w:bCs/>
        </w:rPr>
        <w:t>Zhanwang</w:t>
      </w:r>
      <w:proofErr w:type="spellEnd"/>
      <w:r w:rsidRPr="00AC17F8">
        <w:rPr>
          <w:b/>
          <w:bCs/>
        </w:rPr>
        <w:t xml:space="preserve"> Yuan</w:t>
      </w:r>
    </w:p>
    <w:p w14:paraId="3C8A99E2" w14:textId="6CA1B18D" w:rsidR="00147AB1" w:rsidRDefault="00147AB1" w:rsidP="005218D4">
      <w:pPr>
        <w:pStyle w:val="Default"/>
      </w:pPr>
      <w:bookmarkStart w:id="1" w:name="_Hlk62920856"/>
      <w:proofErr w:type="spellStart"/>
      <w:r>
        <w:rPr>
          <w:rFonts w:hint="eastAsia"/>
        </w:rPr>
        <w:t>Z</w:t>
      </w:r>
      <w:r>
        <w:t>hanwang</w:t>
      </w:r>
      <w:proofErr w:type="spellEnd"/>
      <w:r>
        <w:t xml:space="preserve"> Yuan</w:t>
      </w:r>
      <w:bookmarkEnd w:id="1"/>
      <w:r w:rsidR="006E6B9C">
        <w:t xml:space="preserve"> </w:t>
      </w:r>
      <w:r w:rsidR="0042180E">
        <w:t>has been working</w:t>
      </w:r>
      <w:r w:rsidR="006E6B9C">
        <w:t xml:space="preserve"> in </w:t>
      </w:r>
      <w:r w:rsidR="006E6B9C" w:rsidRPr="006E6B9C">
        <w:t>nursing department of Northwest Women and Children's Hospital, a leading women and children's hospital of Shaanxi province in China</w:t>
      </w:r>
      <w:r w:rsidR="006E6B9C">
        <w:t xml:space="preserve"> and</w:t>
      </w:r>
      <w:r w:rsidR="006E6B9C" w:rsidRPr="00194024">
        <w:t xml:space="preserve"> was awarded the honor of "Hospital Level Excellent Nurse"</w:t>
      </w:r>
      <w:r w:rsidR="006E6B9C">
        <w:t>. She has p</w:t>
      </w:r>
      <w:r w:rsidR="00194024" w:rsidRPr="00194024">
        <w:t xml:space="preserve">articipated in </w:t>
      </w:r>
      <w:r w:rsidR="006E6B9C">
        <w:t>the</w:t>
      </w:r>
      <w:r w:rsidR="00194024" w:rsidRPr="00194024">
        <w:t xml:space="preserve"> scientific research project of Shaanxi Science and Technology Department</w:t>
      </w:r>
      <w:r w:rsidR="006E6B9C">
        <w:t>.</w:t>
      </w:r>
      <w:r w:rsidR="00194024" w:rsidRPr="00194024">
        <w:t xml:space="preserve"> </w:t>
      </w:r>
    </w:p>
    <w:p w14:paraId="189BF244" w14:textId="06A394E0" w:rsidR="00A01A26" w:rsidRDefault="00A01A26" w:rsidP="005218D4">
      <w:pPr>
        <w:pStyle w:val="Default"/>
      </w:pPr>
    </w:p>
    <w:p w14:paraId="4C930D0C" w14:textId="70564336" w:rsidR="002D3AC6" w:rsidRPr="002D3AC6" w:rsidRDefault="002D3AC6" w:rsidP="005218D4">
      <w:pPr>
        <w:pStyle w:val="Default"/>
        <w:rPr>
          <w:b/>
          <w:bCs/>
        </w:rPr>
      </w:pPr>
      <w:proofErr w:type="spellStart"/>
      <w:r w:rsidRPr="002D3AC6">
        <w:rPr>
          <w:b/>
          <w:bCs/>
        </w:rPr>
        <w:t>Hsin</w:t>
      </w:r>
      <w:proofErr w:type="spellEnd"/>
      <w:r w:rsidRPr="002D3AC6">
        <w:rPr>
          <w:b/>
          <w:bCs/>
        </w:rPr>
        <w:t>-I Lee</w:t>
      </w:r>
    </w:p>
    <w:p w14:paraId="5DAA661A" w14:textId="75C63AD4" w:rsidR="00A01A26" w:rsidRDefault="00FD3344" w:rsidP="005218D4">
      <w:pPr>
        <w:pStyle w:val="Default"/>
      </w:pPr>
      <w:proofErr w:type="spellStart"/>
      <w:r w:rsidRPr="00FD3344">
        <w:t>Hsin</w:t>
      </w:r>
      <w:proofErr w:type="spellEnd"/>
      <w:r w:rsidRPr="00FD3344">
        <w:t xml:space="preserve">-I Lee </w:t>
      </w:r>
      <w:r w:rsidR="000F4F81">
        <w:t>has completed his PhD</w:t>
      </w:r>
      <w:r w:rsidRPr="00FD3344">
        <w:t xml:space="preserve"> </w:t>
      </w:r>
      <w:r w:rsidR="000F4F81">
        <w:t xml:space="preserve">from </w:t>
      </w:r>
      <w:bookmarkStart w:id="2" w:name="_Hlk62918420"/>
      <w:r w:rsidRPr="00FD3344">
        <w:t>Institute of Management, National Taiwan University of Science and Technology</w:t>
      </w:r>
      <w:r w:rsidR="007B0256">
        <w:t>, Taipei, Taiwan</w:t>
      </w:r>
      <w:bookmarkEnd w:id="2"/>
      <w:r w:rsidRPr="00FD3344">
        <w:t xml:space="preserve">. His research is focused on knowledge management and Change Management. He also </w:t>
      </w:r>
      <w:r w:rsidRPr="00FD3344">
        <w:t xml:space="preserve">approved by Ministry of Economic Affairs to diagnosis and introduce KM consulting to organizations in government, healthcare, television and petrochemical manufacture industries over </w:t>
      </w:r>
      <w:r w:rsidR="008C7BF9">
        <w:t>15</w:t>
      </w:r>
      <w:r w:rsidRPr="00FD3344">
        <w:t xml:space="preserve"> years.</w:t>
      </w:r>
    </w:p>
    <w:p w14:paraId="3F76EC84" w14:textId="77777777" w:rsidR="00CA1C3E" w:rsidRPr="005218D4" w:rsidRDefault="00CA1C3E" w:rsidP="005218D4">
      <w:pPr>
        <w:pStyle w:val="Default"/>
      </w:pPr>
    </w:p>
    <w:p w14:paraId="1E72D1E9" w14:textId="505C6A61" w:rsidR="005218D4" w:rsidRPr="005218D4" w:rsidRDefault="005218D4" w:rsidP="009A2B43">
      <w:pPr>
        <w:pStyle w:val="Default"/>
        <w:spacing w:afterLines="50" w:after="156"/>
        <w:jc w:val="center"/>
      </w:pPr>
      <w:r w:rsidRPr="005218D4">
        <w:rPr>
          <w:b/>
          <w:bCs/>
        </w:rPr>
        <w:t>V. Presenting author details</w:t>
      </w:r>
    </w:p>
    <w:p w14:paraId="64C8D816" w14:textId="690EBD5D" w:rsidR="00AE1FE1" w:rsidRDefault="00390C2C" w:rsidP="008271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1C52EE" wp14:editId="066EF08B">
            <wp:extent cx="1247775" cy="15144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0" t="2605" r="30309" b="62874"/>
                    <a:stretch/>
                  </pic:blipFill>
                  <pic:spPr bwMode="auto">
                    <a:xfrm>
                      <a:off x="0" y="0"/>
                      <a:ext cx="1247775" cy="151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FCE45" w14:textId="2B6DA0A1" w:rsidR="00390C2C" w:rsidRPr="00390C2C" w:rsidRDefault="00390C2C" w:rsidP="009A3E7E">
      <w:pPr>
        <w:spacing w:afterLines="20" w:after="62"/>
        <w:rPr>
          <w:rFonts w:ascii="Times New Roman" w:hAnsi="Times New Roman" w:cs="Times New Roman"/>
          <w:sz w:val="24"/>
          <w:szCs w:val="24"/>
        </w:rPr>
      </w:pPr>
      <w:r w:rsidRPr="00390C2C">
        <w:rPr>
          <w:rFonts w:ascii="Times New Roman" w:hAnsi="Times New Roman" w:cs="Times New Roman"/>
          <w:sz w:val="24"/>
          <w:szCs w:val="24"/>
        </w:rPr>
        <w:t>Full 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Hsin</w:t>
      </w:r>
      <w:proofErr w:type="spellEnd"/>
      <w:r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-I Lee</w:t>
      </w:r>
    </w:p>
    <w:p w14:paraId="27C910B9" w14:textId="7811FD2D" w:rsidR="00390C2C" w:rsidRPr="00390C2C" w:rsidRDefault="00390C2C" w:rsidP="009A3E7E">
      <w:pPr>
        <w:spacing w:afterLines="20" w:after="62"/>
        <w:rPr>
          <w:rFonts w:ascii="Times New Roman" w:hAnsi="Times New Roman" w:cs="Times New Roman"/>
          <w:sz w:val="24"/>
          <w:szCs w:val="24"/>
        </w:rPr>
      </w:pPr>
      <w:r w:rsidRPr="00390C2C">
        <w:rPr>
          <w:rFonts w:ascii="Times New Roman" w:hAnsi="Times New Roman" w:cs="Times New Roman"/>
          <w:sz w:val="24"/>
          <w:szCs w:val="24"/>
        </w:rPr>
        <w:t>Contact number: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348A"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+86-15001855268</w:t>
      </w:r>
    </w:p>
    <w:p w14:paraId="19E470B6" w14:textId="412C18D6" w:rsidR="00390C2C" w:rsidRPr="00390C2C" w:rsidRDefault="00390C2C" w:rsidP="009A3E7E">
      <w:pPr>
        <w:spacing w:afterLines="20" w:after="62"/>
        <w:jc w:val="left"/>
        <w:rPr>
          <w:rFonts w:ascii="Times New Roman" w:hAnsi="Times New Roman" w:cs="Times New Roman"/>
          <w:sz w:val="24"/>
          <w:szCs w:val="24"/>
        </w:rPr>
      </w:pPr>
      <w:r w:rsidRPr="00390C2C">
        <w:rPr>
          <w:rFonts w:ascii="Times New Roman" w:hAnsi="Times New Roman" w:cs="Times New Roman"/>
          <w:sz w:val="24"/>
          <w:szCs w:val="24"/>
        </w:rPr>
        <w:t>Linked In account: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https://www.linkedin.com/in/runningleo/</w:t>
      </w:r>
    </w:p>
    <w:p w14:paraId="6BC4A8B1" w14:textId="4B9D6B29" w:rsidR="00390C2C" w:rsidRPr="00390C2C" w:rsidRDefault="00390C2C" w:rsidP="009A3E7E">
      <w:pPr>
        <w:spacing w:afterLines="20" w:after="62"/>
        <w:jc w:val="left"/>
        <w:rPr>
          <w:rFonts w:ascii="Times New Roman" w:hAnsi="Times New Roman" w:cs="Times New Roman"/>
          <w:sz w:val="24"/>
          <w:szCs w:val="24"/>
        </w:rPr>
      </w:pPr>
      <w:r w:rsidRPr="00390C2C">
        <w:rPr>
          <w:rFonts w:ascii="Times New Roman" w:hAnsi="Times New Roman" w:cs="Times New Roman"/>
          <w:sz w:val="24"/>
          <w:szCs w:val="24"/>
        </w:rPr>
        <w:t>Session name/ number: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video presentation/webinar</w:t>
      </w:r>
    </w:p>
    <w:p w14:paraId="758393D1" w14:textId="7124F256" w:rsidR="00390C2C" w:rsidRPr="005218D4" w:rsidRDefault="00390C2C" w:rsidP="009A3E7E">
      <w:pPr>
        <w:spacing w:afterLines="20" w:after="62"/>
        <w:rPr>
          <w:rFonts w:ascii="Times New Roman" w:hAnsi="Times New Roman" w:cs="Times New Roman"/>
          <w:sz w:val="24"/>
          <w:szCs w:val="24"/>
        </w:rPr>
      </w:pPr>
      <w:r w:rsidRPr="00390C2C">
        <w:rPr>
          <w:rFonts w:ascii="Times New Roman" w:hAnsi="Times New Roman" w:cs="Times New Roman"/>
          <w:sz w:val="24"/>
          <w:szCs w:val="24"/>
        </w:rPr>
        <w:t xml:space="preserve">Category: </w:t>
      </w:r>
      <w:r w:rsidRPr="00B6348A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Poster presentation</w:t>
      </w:r>
    </w:p>
    <w:sectPr w:rsidR="00390C2C" w:rsidRPr="005218D4" w:rsidSect="00777D4B">
      <w:type w:val="continuous"/>
      <w:pgSz w:w="11906" w:h="16838"/>
      <w:pgMar w:top="1440" w:right="1134" w:bottom="1440" w:left="1134" w:header="851" w:footer="992" w:gutter="0"/>
      <w:cols w:num="2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29C8A" w14:textId="77777777" w:rsidR="0006103F" w:rsidRDefault="0006103F" w:rsidP="00CD21AC">
      <w:r>
        <w:separator/>
      </w:r>
    </w:p>
  </w:endnote>
  <w:endnote w:type="continuationSeparator" w:id="0">
    <w:p w14:paraId="6BCDAC3B" w14:textId="77777777" w:rsidR="0006103F" w:rsidRDefault="0006103F" w:rsidP="00CD2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6F9C9" w14:textId="77777777" w:rsidR="0006103F" w:rsidRDefault="0006103F" w:rsidP="00CD21AC">
      <w:r>
        <w:separator/>
      </w:r>
    </w:p>
  </w:footnote>
  <w:footnote w:type="continuationSeparator" w:id="0">
    <w:p w14:paraId="4BDB82DB" w14:textId="77777777" w:rsidR="0006103F" w:rsidRDefault="0006103F" w:rsidP="00CD2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C14810"/>
    <w:multiLevelType w:val="hybridMultilevel"/>
    <w:tmpl w:val="898654C2"/>
    <w:lvl w:ilvl="0" w:tplc="8508E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1C"/>
    <w:rsid w:val="00012F4B"/>
    <w:rsid w:val="00053DA5"/>
    <w:rsid w:val="0006103F"/>
    <w:rsid w:val="0006267A"/>
    <w:rsid w:val="0006619D"/>
    <w:rsid w:val="0007789F"/>
    <w:rsid w:val="00090587"/>
    <w:rsid w:val="000A4F4F"/>
    <w:rsid w:val="000E0FF2"/>
    <w:rsid w:val="000F4F81"/>
    <w:rsid w:val="0012537B"/>
    <w:rsid w:val="00147749"/>
    <w:rsid w:val="00147AB1"/>
    <w:rsid w:val="00192C0C"/>
    <w:rsid w:val="00194024"/>
    <w:rsid w:val="001A4F3D"/>
    <w:rsid w:val="001C6625"/>
    <w:rsid w:val="001D67A5"/>
    <w:rsid w:val="001D73DC"/>
    <w:rsid w:val="001E62AB"/>
    <w:rsid w:val="002169B2"/>
    <w:rsid w:val="002342C5"/>
    <w:rsid w:val="0023551B"/>
    <w:rsid w:val="002437D4"/>
    <w:rsid w:val="00274E34"/>
    <w:rsid w:val="002A47DA"/>
    <w:rsid w:val="002A4B51"/>
    <w:rsid w:val="002B40F4"/>
    <w:rsid w:val="002D3AC6"/>
    <w:rsid w:val="002D40B2"/>
    <w:rsid w:val="002D590C"/>
    <w:rsid w:val="002E4AE5"/>
    <w:rsid w:val="002E4F89"/>
    <w:rsid w:val="003636F5"/>
    <w:rsid w:val="00390C2C"/>
    <w:rsid w:val="003912FE"/>
    <w:rsid w:val="003D5C8B"/>
    <w:rsid w:val="00415600"/>
    <w:rsid w:val="0042180E"/>
    <w:rsid w:val="0045469C"/>
    <w:rsid w:val="00467460"/>
    <w:rsid w:val="004A069C"/>
    <w:rsid w:val="004D1433"/>
    <w:rsid w:val="004D2AB5"/>
    <w:rsid w:val="004E0B61"/>
    <w:rsid w:val="004F131C"/>
    <w:rsid w:val="004F141B"/>
    <w:rsid w:val="00513DDB"/>
    <w:rsid w:val="005218D4"/>
    <w:rsid w:val="00524355"/>
    <w:rsid w:val="0053644E"/>
    <w:rsid w:val="005703F6"/>
    <w:rsid w:val="00597B8D"/>
    <w:rsid w:val="005C1D7F"/>
    <w:rsid w:val="005C4F3C"/>
    <w:rsid w:val="005D000F"/>
    <w:rsid w:val="005D329D"/>
    <w:rsid w:val="00616365"/>
    <w:rsid w:val="00677D1E"/>
    <w:rsid w:val="006A5D76"/>
    <w:rsid w:val="006E6B9C"/>
    <w:rsid w:val="006F1614"/>
    <w:rsid w:val="006F67C9"/>
    <w:rsid w:val="007059C0"/>
    <w:rsid w:val="00716F55"/>
    <w:rsid w:val="007357D5"/>
    <w:rsid w:val="007401DA"/>
    <w:rsid w:val="0074389A"/>
    <w:rsid w:val="00752334"/>
    <w:rsid w:val="00777D4B"/>
    <w:rsid w:val="007B0256"/>
    <w:rsid w:val="00802A9A"/>
    <w:rsid w:val="008271C1"/>
    <w:rsid w:val="00865B29"/>
    <w:rsid w:val="008A6B1A"/>
    <w:rsid w:val="008C7BF9"/>
    <w:rsid w:val="008F3AB5"/>
    <w:rsid w:val="00927C43"/>
    <w:rsid w:val="009460D3"/>
    <w:rsid w:val="00980D45"/>
    <w:rsid w:val="00992424"/>
    <w:rsid w:val="009A0C54"/>
    <w:rsid w:val="009A2B43"/>
    <w:rsid w:val="009A3E7E"/>
    <w:rsid w:val="009C031E"/>
    <w:rsid w:val="009C75D3"/>
    <w:rsid w:val="009D4B75"/>
    <w:rsid w:val="00A01A26"/>
    <w:rsid w:val="00A11EF6"/>
    <w:rsid w:val="00A200B4"/>
    <w:rsid w:val="00A72F09"/>
    <w:rsid w:val="00AB73AA"/>
    <w:rsid w:val="00AC17F8"/>
    <w:rsid w:val="00AE1FE1"/>
    <w:rsid w:val="00B0638E"/>
    <w:rsid w:val="00B06A38"/>
    <w:rsid w:val="00B6348A"/>
    <w:rsid w:val="00B974BA"/>
    <w:rsid w:val="00BA52F6"/>
    <w:rsid w:val="00BC29B8"/>
    <w:rsid w:val="00BC6FD6"/>
    <w:rsid w:val="00BF54F8"/>
    <w:rsid w:val="00C02D90"/>
    <w:rsid w:val="00C126D5"/>
    <w:rsid w:val="00C14C97"/>
    <w:rsid w:val="00C36DB0"/>
    <w:rsid w:val="00C5023E"/>
    <w:rsid w:val="00C5063D"/>
    <w:rsid w:val="00C64260"/>
    <w:rsid w:val="00C75F75"/>
    <w:rsid w:val="00C906CE"/>
    <w:rsid w:val="00C921CA"/>
    <w:rsid w:val="00C965A2"/>
    <w:rsid w:val="00CA1C3E"/>
    <w:rsid w:val="00CB6DDC"/>
    <w:rsid w:val="00CC47CC"/>
    <w:rsid w:val="00CD21AC"/>
    <w:rsid w:val="00CE415D"/>
    <w:rsid w:val="00CE53B5"/>
    <w:rsid w:val="00CE576C"/>
    <w:rsid w:val="00D060B7"/>
    <w:rsid w:val="00D07BBA"/>
    <w:rsid w:val="00D22866"/>
    <w:rsid w:val="00D53E48"/>
    <w:rsid w:val="00D55FDC"/>
    <w:rsid w:val="00D86874"/>
    <w:rsid w:val="00D956EB"/>
    <w:rsid w:val="00DA30C5"/>
    <w:rsid w:val="00DA75A6"/>
    <w:rsid w:val="00DA78BB"/>
    <w:rsid w:val="00DC5D1C"/>
    <w:rsid w:val="00DE2832"/>
    <w:rsid w:val="00DF66DA"/>
    <w:rsid w:val="00E05F66"/>
    <w:rsid w:val="00E13C8B"/>
    <w:rsid w:val="00E8399F"/>
    <w:rsid w:val="00E85B2B"/>
    <w:rsid w:val="00E94D5A"/>
    <w:rsid w:val="00EB43D0"/>
    <w:rsid w:val="00EC23C3"/>
    <w:rsid w:val="00EC4AE6"/>
    <w:rsid w:val="00EE729F"/>
    <w:rsid w:val="00EF2705"/>
    <w:rsid w:val="00F04B02"/>
    <w:rsid w:val="00F23E28"/>
    <w:rsid w:val="00F40FE5"/>
    <w:rsid w:val="00F55FCF"/>
    <w:rsid w:val="00F601F2"/>
    <w:rsid w:val="00FA1D36"/>
    <w:rsid w:val="00FB2008"/>
    <w:rsid w:val="00FD28EC"/>
    <w:rsid w:val="00FD3344"/>
    <w:rsid w:val="00FF25D0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36E2B"/>
  <w15:chartTrackingRefBased/>
  <w15:docId w15:val="{D95A2F2C-609A-48EC-AD1C-895449A9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71C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A5D7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D21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D21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D21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D21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1508</Words>
  <Characters>8596</Characters>
  <Application>Microsoft Office Word</Application>
  <DocSecurity>0</DocSecurity>
  <Lines>71</Lines>
  <Paragraphs>20</Paragraphs>
  <ScaleCrop>false</ScaleCrop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星艺</dc:creator>
  <cp:keywords/>
  <dc:description/>
  <cp:lastModifiedBy>周 星艺</cp:lastModifiedBy>
  <cp:revision>11</cp:revision>
  <dcterms:created xsi:type="dcterms:W3CDTF">2021-01-30T10:51:00Z</dcterms:created>
  <dcterms:modified xsi:type="dcterms:W3CDTF">2021-01-31T11:40:00Z</dcterms:modified>
</cp:coreProperties>
</file>