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A7A125" w14:textId="7D59886A" w:rsidR="007207FF" w:rsidRPr="006854F6" w:rsidRDefault="007207FF" w:rsidP="006854F6">
      <w:pPr>
        <w:jc w:val="center"/>
        <w:rPr>
          <w:rFonts w:ascii="Times New Roman" w:eastAsia="Times New Roman" w:hAnsi="Times New Roman" w:cs="Times New Roman"/>
          <w:b/>
          <w:lang w:val="en-US"/>
        </w:rPr>
      </w:pPr>
      <w:r w:rsidRPr="007207FF">
        <w:rPr>
          <w:rFonts w:ascii="Times New Roman" w:eastAsia="Times New Roman" w:hAnsi="Times New Roman" w:cs="Times New Roman"/>
          <w:b/>
          <w:lang w:val="en-US"/>
        </w:rPr>
        <w:t>Effect of a structured integral intervention to stimulate selfmanagement and improve quality of life in people with Chronic Obstru</w:t>
      </w:r>
      <w:r w:rsidR="006854F6">
        <w:rPr>
          <w:rFonts w:ascii="Times New Roman" w:eastAsia="Times New Roman" w:hAnsi="Times New Roman" w:cs="Times New Roman"/>
          <w:b/>
          <w:lang w:val="en-US"/>
        </w:rPr>
        <w:t>ctive Pulmonary Disease(COPD).  R</w:t>
      </w:r>
      <w:r w:rsidRPr="007207FF">
        <w:rPr>
          <w:rFonts w:ascii="Times New Roman" w:eastAsia="Times New Roman" w:hAnsi="Times New Roman" w:cs="Times New Roman"/>
          <w:b/>
          <w:lang w:val="en-US"/>
        </w:rPr>
        <w:t>andomised clinical trial.</w:t>
      </w:r>
    </w:p>
    <w:p w14:paraId="2CDDC582" w14:textId="77777777" w:rsidR="007207FF" w:rsidRDefault="007207FF" w:rsidP="00EF2919">
      <w:pPr>
        <w:jc w:val="both"/>
        <w:rPr>
          <w:rFonts w:ascii="Times New Roman" w:eastAsia="Times New Roman" w:hAnsi="Times New Roman" w:cs="Times New Roman"/>
          <w:lang w:val="en-US"/>
        </w:rPr>
      </w:pPr>
    </w:p>
    <w:p w14:paraId="52EEE77D" w14:textId="6ED3518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lang w:val="en-US"/>
        </w:rPr>
        <w:t>Chronic Obstructive Pulmonary Disease (COPD) is a great magnitude public health problem with an associated increased mortality and a high cost (consumption of health care resources and loss of health related quality of life (HRQoL)). The comprehensive approach to this complex disease, focusing self-care promotion, improves HRQoL and the patients‟ clinical status, as shown by several studies, although further investigation is needed to confirm these results in the field of Primary Care (PC) and to formulate clear recommendations on the more effective type of intervention. Hypothesis: In (moderate-severe) COPD patients, a structured self-management intervention plan in the setting of primary care, is more effective than usual treatment on the main outcomes associated with the disease: HRQoL, lung function, exacerbations and hospital admissions, at 6, 12 and 24 months of follow-up.</w:t>
      </w:r>
    </w:p>
    <w:p w14:paraId="32338964" w14:textId="77777777" w:rsidR="007207FF" w:rsidRDefault="007207FF" w:rsidP="00EF2919">
      <w:pPr>
        <w:jc w:val="both"/>
        <w:rPr>
          <w:rFonts w:ascii="Times New Roman" w:eastAsia="Times New Roman" w:hAnsi="Times New Roman" w:cs="Times New Roman"/>
          <w:lang w:val="en-US"/>
        </w:rPr>
      </w:pPr>
    </w:p>
    <w:p w14:paraId="7E2A9924" w14:textId="7777777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lang w:val="en-US"/>
        </w:rPr>
        <w:t xml:space="preserve"> </w:t>
      </w:r>
      <w:r w:rsidRPr="007207FF">
        <w:rPr>
          <w:rFonts w:ascii="Times New Roman" w:eastAsia="Times New Roman" w:hAnsi="Times New Roman" w:cs="Times New Roman"/>
          <w:b/>
          <w:lang w:val="en-US"/>
        </w:rPr>
        <w:t>Objectives</w:t>
      </w:r>
      <w:r w:rsidRPr="007207FF">
        <w:rPr>
          <w:rFonts w:ascii="Times New Roman" w:eastAsia="Times New Roman" w:hAnsi="Times New Roman" w:cs="Times New Roman"/>
          <w:lang w:val="en-US"/>
        </w:rPr>
        <w:t xml:space="preserve">: To evaluate the impact of a comprehensive intervention plan to promote self-care and improve HRQoL in people with COPD in PC. </w:t>
      </w:r>
    </w:p>
    <w:p w14:paraId="4341F5C9" w14:textId="77777777" w:rsidR="007207FF" w:rsidRDefault="007207FF" w:rsidP="00EF2919">
      <w:pPr>
        <w:jc w:val="both"/>
        <w:rPr>
          <w:rFonts w:ascii="Times New Roman" w:eastAsia="Times New Roman" w:hAnsi="Times New Roman" w:cs="Times New Roman"/>
          <w:lang w:val="en-US"/>
        </w:rPr>
      </w:pPr>
    </w:p>
    <w:p w14:paraId="547EF5A9" w14:textId="7777777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b/>
          <w:lang w:val="en-US"/>
        </w:rPr>
        <w:t>Methods</w:t>
      </w:r>
      <w:r w:rsidRPr="007207FF">
        <w:rPr>
          <w:rFonts w:ascii="Times New Roman" w:eastAsia="Times New Roman" w:hAnsi="Times New Roman" w:cs="Times New Roman"/>
          <w:lang w:val="en-US"/>
        </w:rPr>
        <w:t xml:space="preserve">: Multicenter randomized controlled trial, conducted at PC centers in Barcelona. </w:t>
      </w:r>
    </w:p>
    <w:p w14:paraId="25A345D7" w14:textId="77777777" w:rsidR="007207FF" w:rsidRDefault="007207FF" w:rsidP="00EF2919">
      <w:pPr>
        <w:jc w:val="both"/>
        <w:rPr>
          <w:rFonts w:ascii="Times New Roman" w:eastAsia="Times New Roman" w:hAnsi="Times New Roman" w:cs="Times New Roman"/>
          <w:lang w:val="en-US"/>
        </w:rPr>
      </w:pPr>
    </w:p>
    <w:p w14:paraId="03BAFCBC" w14:textId="7777777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b/>
          <w:lang w:val="en-US"/>
        </w:rPr>
        <w:t>Determinations</w:t>
      </w:r>
      <w:r w:rsidRPr="007207FF">
        <w:rPr>
          <w:rFonts w:ascii="Times New Roman" w:eastAsia="Times New Roman" w:hAnsi="Times New Roman" w:cs="Times New Roman"/>
          <w:lang w:val="en-US"/>
        </w:rPr>
        <w:t xml:space="preserve">: Specific standardized and validated questionnaires, as the St George's Respiratory for the HRQoL. </w:t>
      </w:r>
    </w:p>
    <w:p w14:paraId="377E718B" w14:textId="77777777" w:rsidR="007207FF" w:rsidRDefault="007207FF" w:rsidP="00EF2919">
      <w:pPr>
        <w:jc w:val="both"/>
        <w:rPr>
          <w:rFonts w:ascii="Times New Roman" w:eastAsia="Times New Roman" w:hAnsi="Times New Roman" w:cs="Times New Roman"/>
          <w:lang w:val="en-US"/>
        </w:rPr>
      </w:pPr>
    </w:p>
    <w:p w14:paraId="08D6B2A6" w14:textId="7777777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b/>
          <w:lang w:val="en-US"/>
        </w:rPr>
        <w:t>Statistical analysis</w:t>
      </w:r>
      <w:r w:rsidRPr="007207FF">
        <w:rPr>
          <w:rFonts w:ascii="Times New Roman" w:eastAsia="Times New Roman" w:hAnsi="Times New Roman" w:cs="Times New Roman"/>
          <w:lang w:val="en-US"/>
        </w:rPr>
        <w:t xml:space="preserve">: Intention to treat analysis. Descriptive statistics of the variables of the intervention and the control group to assess their homogeneity at the beginning of the study. An analysis of variance (ANOVA) will be used to assess differences among intervention groups. </w:t>
      </w:r>
    </w:p>
    <w:p w14:paraId="2F9032EB" w14:textId="77777777" w:rsidR="007207FF" w:rsidRDefault="007207FF" w:rsidP="00EF2919">
      <w:pPr>
        <w:jc w:val="both"/>
        <w:rPr>
          <w:rFonts w:ascii="Times New Roman" w:eastAsia="Times New Roman" w:hAnsi="Times New Roman" w:cs="Times New Roman"/>
          <w:lang w:val="en-US"/>
        </w:rPr>
      </w:pPr>
    </w:p>
    <w:p w14:paraId="49FE2614" w14:textId="77777777" w:rsidR="007207FF" w:rsidRDefault="007207FF" w:rsidP="00EF2919">
      <w:pPr>
        <w:jc w:val="both"/>
        <w:rPr>
          <w:rFonts w:ascii="Times New Roman" w:eastAsia="Times New Roman" w:hAnsi="Times New Roman" w:cs="Times New Roman"/>
          <w:lang w:val="en-US"/>
        </w:rPr>
      </w:pPr>
      <w:r w:rsidRPr="007207FF">
        <w:rPr>
          <w:rFonts w:ascii="Times New Roman" w:eastAsia="Times New Roman" w:hAnsi="Times New Roman" w:cs="Times New Roman"/>
          <w:b/>
          <w:lang w:val="en-US"/>
        </w:rPr>
        <w:t>Expected results</w:t>
      </w:r>
      <w:r w:rsidRPr="007207FF">
        <w:rPr>
          <w:rFonts w:ascii="Times New Roman" w:eastAsia="Times New Roman" w:hAnsi="Times New Roman" w:cs="Times New Roman"/>
          <w:lang w:val="en-US"/>
        </w:rPr>
        <w:t xml:space="preserve">: A significant improvement in HRQoL attributable to the intervention performed in patients with COPD </w:t>
      </w:r>
    </w:p>
    <w:p w14:paraId="3607BCC3" w14:textId="77777777" w:rsidR="007207FF" w:rsidRDefault="007207FF" w:rsidP="00EF2919">
      <w:pPr>
        <w:jc w:val="both"/>
        <w:rPr>
          <w:rFonts w:ascii="Times New Roman" w:eastAsia="Times New Roman" w:hAnsi="Times New Roman" w:cs="Times New Roman"/>
          <w:lang w:val="en-US"/>
        </w:rPr>
      </w:pPr>
    </w:p>
    <w:p w14:paraId="61E1431A" w14:textId="77777777" w:rsidR="007207FF" w:rsidRPr="007207FF" w:rsidRDefault="007207FF" w:rsidP="00EF2919">
      <w:pPr>
        <w:jc w:val="both"/>
        <w:rPr>
          <w:rFonts w:ascii="Times New Roman" w:eastAsia="Times New Roman" w:hAnsi="Times New Roman" w:cs="Times New Roman"/>
          <w:lang w:val="en-US"/>
        </w:rPr>
      </w:pPr>
      <w:bookmarkStart w:id="0" w:name="_GoBack"/>
      <w:r w:rsidRPr="007207FF">
        <w:rPr>
          <w:rFonts w:ascii="Times New Roman" w:eastAsia="Times New Roman" w:hAnsi="Times New Roman" w:cs="Times New Roman"/>
          <w:b/>
          <w:lang w:val="en-US"/>
        </w:rPr>
        <w:t>Applicability and Relevance</w:t>
      </w:r>
      <w:bookmarkEnd w:id="0"/>
      <w:r w:rsidRPr="007207FF">
        <w:rPr>
          <w:rFonts w:ascii="Times New Roman" w:eastAsia="Times New Roman" w:hAnsi="Times New Roman" w:cs="Times New Roman"/>
          <w:lang w:val="en-US"/>
        </w:rPr>
        <w:t>: To implement the intervention plan in clinical practice and to standardize its content.</w:t>
      </w:r>
    </w:p>
    <w:p w14:paraId="19D83A7A" w14:textId="77777777" w:rsidR="007207FF" w:rsidRDefault="007207FF" w:rsidP="00EF2919">
      <w:pPr>
        <w:pStyle w:val="textbox"/>
        <w:shd w:val="clear" w:color="auto" w:fill="FFFFFF"/>
        <w:spacing w:before="0" w:beforeAutospacing="0" w:after="0" w:afterAutospacing="0"/>
        <w:jc w:val="both"/>
        <w:rPr>
          <w:rFonts w:ascii="Arial" w:hAnsi="Arial" w:cs="Arial"/>
          <w:sz w:val="17"/>
          <w:szCs w:val="17"/>
        </w:rPr>
      </w:pPr>
    </w:p>
    <w:p w14:paraId="174821BB" w14:textId="77777777" w:rsidR="007207FF" w:rsidRDefault="007207FF" w:rsidP="00EF2919">
      <w:pPr>
        <w:pStyle w:val="textbox"/>
        <w:shd w:val="clear" w:color="auto" w:fill="FFFFFF"/>
        <w:spacing w:before="0" w:beforeAutospacing="0" w:after="0" w:afterAutospacing="0"/>
        <w:jc w:val="both"/>
        <w:rPr>
          <w:rFonts w:ascii="Arial" w:hAnsi="Arial" w:cs="Arial"/>
          <w:sz w:val="17"/>
          <w:szCs w:val="17"/>
        </w:rPr>
      </w:pPr>
    </w:p>
    <w:p w14:paraId="4542BA61" w14:textId="77777777" w:rsidR="007207FF" w:rsidRDefault="007207FF" w:rsidP="00EF2919">
      <w:pPr>
        <w:pStyle w:val="textbox"/>
        <w:shd w:val="clear" w:color="auto" w:fill="FFFFFF"/>
        <w:spacing w:before="0" w:beforeAutospacing="0" w:after="0" w:afterAutospacing="0"/>
        <w:jc w:val="both"/>
        <w:rPr>
          <w:rFonts w:ascii="Arial" w:hAnsi="Arial" w:cs="Arial"/>
          <w:sz w:val="17"/>
          <w:szCs w:val="17"/>
        </w:rPr>
      </w:pPr>
    </w:p>
    <w:p w14:paraId="2BF504F7" w14:textId="77777777" w:rsidR="007207FF" w:rsidRPr="007207FF" w:rsidRDefault="007207FF" w:rsidP="00EF2919">
      <w:pPr>
        <w:jc w:val="both"/>
        <w:rPr>
          <w:b/>
        </w:rPr>
      </w:pPr>
    </w:p>
    <w:sectPr w:rsidR="007207FF" w:rsidRPr="007207FF" w:rsidSect="00DE373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textFit" w:percent="2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07FF"/>
    <w:rsid w:val="006854F6"/>
    <w:rsid w:val="007207FF"/>
    <w:rsid w:val="009F0CB2"/>
    <w:rsid w:val="00DE3730"/>
    <w:rsid w:val="00EF2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F3DDE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ca-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box">
    <w:name w:val="textbox"/>
    <w:basedOn w:val="Normal"/>
    <w:rsid w:val="007207FF"/>
    <w:pPr>
      <w:spacing w:before="100" w:beforeAutospacing="1" w:after="100" w:afterAutospacing="1"/>
    </w:pPr>
    <w:rPr>
      <w:rFonts w:ascii="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155817">
      <w:bodyDiv w:val="1"/>
      <w:marLeft w:val="0"/>
      <w:marRight w:val="0"/>
      <w:marTop w:val="0"/>
      <w:marBottom w:val="0"/>
      <w:divBdr>
        <w:top w:val="none" w:sz="0" w:space="0" w:color="auto"/>
        <w:left w:val="none" w:sz="0" w:space="0" w:color="auto"/>
        <w:bottom w:val="none" w:sz="0" w:space="0" w:color="auto"/>
        <w:right w:val="none" w:sz="0" w:space="0" w:color="auto"/>
      </w:divBdr>
    </w:div>
    <w:div w:id="470559621">
      <w:bodyDiv w:val="1"/>
      <w:marLeft w:val="0"/>
      <w:marRight w:val="0"/>
      <w:marTop w:val="0"/>
      <w:marBottom w:val="0"/>
      <w:divBdr>
        <w:top w:val="none" w:sz="0" w:space="0" w:color="auto"/>
        <w:left w:val="none" w:sz="0" w:space="0" w:color="auto"/>
        <w:bottom w:val="none" w:sz="0" w:space="0" w:color="auto"/>
        <w:right w:val="none" w:sz="0" w:space="0" w:color="auto"/>
      </w:divBdr>
    </w:div>
    <w:div w:id="1037663620">
      <w:bodyDiv w:val="1"/>
      <w:marLeft w:val="0"/>
      <w:marRight w:val="0"/>
      <w:marTop w:val="0"/>
      <w:marBottom w:val="0"/>
      <w:divBdr>
        <w:top w:val="none" w:sz="0" w:space="0" w:color="auto"/>
        <w:left w:val="none" w:sz="0" w:space="0" w:color="auto"/>
        <w:bottom w:val="none" w:sz="0" w:space="0" w:color="auto"/>
        <w:right w:val="none" w:sz="0" w:space="0" w:color="auto"/>
      </w:divBdr>
    </w:div>
    <w:div w:id="12399444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292</Words>
  <Characters>1667</Characters>
  <Application>Microsoft Macintosh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2018-10-19T09:07:00Z</dcterms:created>
  <dcterms:modified xsi:type="dcterms:W3CDTF">2018-10-19T09:19:00Z</dcterms:modified>
</cp:coreProperties>
</file>