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952D30" w:rsidRDefault="00952D30" w:rsidP="00952D30">
      <w:pPr>
        <w:shd w:val="clear" w:color="auto" w:fill="FFFFFF" w:themeFill="background1"/>
        <w:jc w:val="both"/>
        <w:outlineLvl w:val="0"/>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Evaluation of the </w:t>
      </w:r>
      <w:r w:rsidRPr="00952D30">
        <w:rPr>
          <w:rFonts w:ascii="Times New Roman" w:hAnsi="Times New Roman" w:cs="Times New Roman"/>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implementation</w:t>
      </w:r>
      <w:r w:rsidRPr="00952D30">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process of e-roistering system with frontline staff in an acute hospital in Ireland</w:t>
      </w:r>
    </w:p>
    <w:p w:rsidR="00952D30" w:rsidRPr="00952D30" w:rsidRDefault="00952D30" w:rsidP="00952D30">
      <w:pPr>
        <w:shd w:val="clear" w:color="auto" w:fill="FFFFFF" w:themeFill="background1"/>
        <w:jc w:val="both"/>
        <w:outlineLvl w:val="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52D30" w:rsidRPr="00952D30" w:rsidRDefault="00952D30" w:rsidP="00952D30">
      <w:pPr>
        <w:shd w:val="clear" w:color="auto" w:fill="FFFFFF" w:themeFill="background1"/>
        <w:jc w:val="both"/>
        <w:outlineLvl w:val="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Research Team</w:t>
      </w:r>
    </w:p>
    <w:p w:rsidR="00952D30" w:rsidRPr="00952D30" w:rsidRDefault="00952D30" w:rsidP="00952D30">
      <w:pPr>
        <w:shd w:val="clear" w:color="auto" w:fill="FFFFFF" w:themeFill="background1"/>
        <w:spacing w:line="360" w:lineRule="auto"/>
        <w:jc w:val="both"/>
        <w:outlineLvl w:val="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 Felicity </w:t>
      </w:r>
      <w:proofErr w:type="gramStart"/>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Hasson</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2D30">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FHEA, PhD, MSc, PG Dip, BA Hons</w:t>
      </w:r>
      <w:r w:rsidRPr="00952D30">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952D30" w:rsidRPr="00952D30" w:rsidRDefault="00952D30" w:rsidP="00952D30">
      <w:pPr>
        <w:shd w:val="clear" w:color="auto" w:fill="FFFFFF" w:themeFill="background1"/>
        <w:spacing w:line="360" w:lineRule="auto"/>
        <w:jc w:val="both"/>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Paul Slater, </w:t>
      </w:r>
      <w:r w:rsidRPr="00952D30">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FHEA, PhD, MSc, BSc Hons</w:t>
      </w:r>
      <w:bookmarkStart w:id="0" w:name="_GoBack"/>
      <w:bookmarkEnd w:id="0"/>
    </w:p>
    <w:p w:rsidR="00952D30" w:rsidRPr="00952D30" w:rsidRDefault="00952D30" w:rsidP="00952D30">
      <w:pPr>
        <w:shd w:val="clear" w:color="auto" w:fill="FFFFFF" w:themeFill="background1"/>
        <w:spacing w:line="360" w:lineRule="auto"/>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Patricia Gillen, </w:t>
      </w:r>
      <w:r w:rsidRPr="00952D30">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FHEA, PhD, PGD, MSc, BSc Hons</w:t>
      </w:r>
    </w:p>
    <w:p w:rsidR="00952D30" w:rsidRPr="00952D30" w:rsidRDefault="00952D30" w:rsidP="00952D30">
      <w:pPr>
        <w:shd w:val="clear" w:color="auto" w:fill="FFFFFF" w:themeFill="background1"/>
        <w:spacing w:line="360" w:lineRule="auto"/>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Pauline Black </w:t>
      </w:r>
      <w:r w:rsidRPr="00952D30">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PhD,</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2D30">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PG Dip, PG Cert, BSc (Hons) RN</w:t>
      </w:r>
    </w:p>
    <w:p w:rsidR="00952D30" w:rsidRPr="00952D30" w:rsidRDefault="00952D30" w:rsidP="00952D30">
      <w:pPr>
        <w:shd w:val="clear" w:color="auto" w:fill="FFFFFF" w:themeFill="background1"/>
        <w:spacing w:line="360" w:lineRule="auto"/>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Sarah </w:t>
      </w:r>
      <w:proofErr w:type="spellStart"/>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MacAuley</w:t>
      </w:r>
      <w:proofErr w:type="spellEnd"/>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2D30">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PhD, MSc, BSc</w:t>
      </w:r>
    </w:p>
    <w:p w:rsidR="00952D30" w:rsidRPr="00952D30" w:rsidRDefault="00952D30" w:rsidP="00952D30">
      <w:pPr>
        <w:spacing w:line="360" w:lineRule="auto"/>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Anne Drake, Director of Nursing, </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Letterkenny University Hospital, </w:t>
      </w:r>
      <w:r w:rsidRPr="00952D30">
        <w:rPr>
          <w:rFonts w:ascii="Times New Roman" w:hAnsi="Times New Roman" w:cs="Times New Roman"/>
          <w:color w:val="000000" w:themeColor="text1"/>
          <w:sz w:val="20"/>
          <w:szCs w:val="20"/>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Ireland</w:t>
      </w:r>
    </w:p>
    <w:p w:rsidR="00952D30" w:rsidRPr="00952D30" w:rsidRDefault="00952D30" w:rsidP="00952D30">
      <w:pPr>
        <w:spacing w:line="360" w:lineRule="auto"/>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Michelle Donnelly, e-Rostering Project Manager, Letterkenny University Hospital</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2D30">
        <w:rPr>
          <w:rFonts w:ascii="Times New Roman" w:hAnsi="Times New Roman" w:cs="Times New Roman"/>
          <w:color w:val="000000" w:themeColor="text1"/>
          <w:sz w:val="20"/>
          <w:szCs w:val="20"/>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Ireland</w:t>
      </w:r>
    </w:p>
    <w:p w:rsidR="00952D30" w:rsidRPr="00952D30" w:rsidRDefault="00952D30" w:rsidP="00952D30">
      <w:pPr>
        <w:rPr>
          <w:rFonts w:ascii="Times New Roman" w:hAnsi="Times New Roman" w:cs="Times New Roman"/>
          <w:color w:val="000000" w:themeColor="text1"/>
          <w:sz w:val="20"/>
          <w:szCs w:val="20"/>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Patrick </w:t>
      </w:r>
      <w:proofErr w:type="spellStart"/>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Glackin</w:t>
      </w:r>
      <w:proofErr w:type="spellEnd"/>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2D30">
        <w:rPr>
          <w:rFonts w:ascii="Times New Roman" w:hAnsi="Times New Roman" w:cs="Times New Roman"/>
          <w:color w:val="000000" w:themeColor="text1"/>
          <w:sz w:val="20"/>
          <w:szCs w:val="20"/>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Area Director of Nursing and Midwifery Planning and Development, HSE </w:t>
      </w:r>
      <w:proofErr w:type="gramStart"/>
      <w:r w:rsidRPr="00952D30">
        <w:rPr>
          <w:rFonts w:ascii="Times New Roman" w:hAnsi="Times New Roman" w:cs="Times New Roman"/>
          <w:color w:val="000000" w:themeColor="text1"/>
          <w:sz w:val="20"/>
          <w:szCs w:val="20"/>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West</w:t>
      </w:r>
      <w:r w:rsidRPr="00952D30">
        <w:rPr>
          <w:rFonts w:ascii="Times New Roman" w:hAnsi="Times New Roman" w:cs="Times New Roman"/>
          <w:color w:val="000000" w:themeColor="text1"/>
          <w:sz w:val="20"/>
          <w:szCs w:val="20"/>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Ireland</w:t>
      </w:r>
      <w:proofErr w:type="gramEnd"/>
    </w:p>
    <w:p w:rsidR="00952D30" w:rsidRPr="00952D30" w:rsidRDefault="00952D30" w:rsidP="00952D30">
      <w:pPr>
        <w:rPr>
          <w:rFonts w:ascii="Times New Roman" w:hAnsi="Times New Roman" w:cs="Times New Roman"/>
          <w:color w:val="000000" w:themeColor="text1"/>
          <w:sz w:val="20"/>
          <w:szCs w:val="20"/>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52D30" w:rsidRPr="00952D30" w:rsidRDefault="00952D30" w:rsidP="00952D30">
      <w:pPr>
        <w:pStyle w:val="ListParagraph"/>
        <w:numPr>
          <w:ilvl w:val="0"/>
          <w:numId w:val="4"/>
        </w:numP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Institute of Nursing and Health Research Ulster University Northern Ireland.</w:t>
      </w:r>
    </w:p>
    <w:p w:rsidR="00AE3E37" w:rsidRPr="00952D30" w:rsidRDefault="00AE3E37">
      <w:pPr>
        <w:pStyle w:val="BodyText"/>
        <w:rPr>
          <w:rFonts w:ascii="Arial"/>
          <w:sz w:val="20"/>
          <w:szCs w:val="20"/>
        </w:rPr>
      </w:pPr>
    </w:p>
    <w:p w:rsidR="00AE3E37" w:rsidRPr="00952D30" w:rsidRDefault="00AE3E37">
      <w:pPr>
        <w:pStyle w:val="BodyText"/>
        <w:spacing w:before="3"/>
        <w:rPr>
          <w:rFonts w:ascii="Arial"/>
          <w:sz w:val="20"/>
          <w:szCs w:val="20"/>
        </w:rPr>
      </w:pPr>
    </w:p>
    <w:p w:rsidR="00AE3E37" w:rsidRPr="00952D30" w:rsidRDefault="00AE3E37">
      <w:pPr>
        <w:rPr>
          <w:rFonts w:ascii="Arial"/>
          <w:sz w:val="20"/>
          <w:szCs w:val="20"/>
        </w:rPr>
        <w:sectPr w:rsidR="00AE3E37" w:rsidRPr="00952D30">
          <w:headerReference w:type="default" r:id="rId7"/>
          <w:footerReference w:type="default" r:id="rId8"/>
          <w:type w:val="continuous"/>
          <w:pgSz w:w="11910" w:h="16840"/>
          <w:pgMar w:top="1740" w:right="600" w:bottom="840" w:left="620" w:header="541" w:footer="642" w:gutter="0"/>
          <w:cols w:space="720"/>
        </w:sectPr>
      </w:pPr>
    </w:p>
    <w:p w:rsidR="00AE3E37" w:rsidRPr="00952D30" w:rsidRDefault="00A9710C">
      <w:pPr>
        <w:pStyle w:val="Heading3"/>
        <w:spacing w:before="147"/>
        <w:jc w:val="both"/>
      </w:pPr>
      <w:r w:rsidRPr="00952D30">
        <w:rPr>
          <w:color w:val="BF5A14"/>
        </w:rPr>
        <w:lastRenderedPageBreak/>
        <w:t>Abstract</w:t>
      </w:r>
      <w:r w:rsidR="00404E5B" w:rsidRPr="00952D30">
        <w:rPr>
          <w:color w:val="BF5A14"/>
        </w:rPr>
        <w:t xml:space="preserve"> (</w:t>
      </w:r>
      <w:proofErr w:type="gramStart"/>
      <w:r w:rsidR="00404E5B" w:rsidRPr="00952D30">
        <w:rPr>
          <w:color w:val="BF5A14"/>
        </w:rPr>
        <w:t>300 word</w:t>
      </w:r>
      <w:proofErr w:type="gramEnd"/>
      <w:r w:rsidR="00404E5B" w:rsidRPr="00952D30">
        <w:rPr>
          <w:color w:val="BF5A14"/>
        </w:rPr>
        <w:t xml:space="preserve"> limit)</w:t>
      </w:r>
    </w:p>
    <w:p w:rsidR="00952D30" w:rsidRPr="00952D30" w:rsidRDefault="00952D30" w:rsidP="00952D30">
      <w:pPr>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bCs/>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recent years, e-Rostering systems, have been implemented by an ever-increasing number of health care </w:t>
      </w:r>
      <w:proofErr w:type="spellStart"/>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organisations</w:t>
      </w:r>
      <w:proofErr w:type="spellEnd"/>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around the world, however, there is a dearth of empirical and policy research and few independent evaluations of e-Rostering solutions in the literature.  </w:t>
      </w:r>
      <w:r w:rsidRPr="00952D30">
        <w:rPr>
          <w:rFonts w:ascii="Times New Roman" w:eastAsia="MyriadPro-Regular"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aim of the study was to </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evaluate the implementation of the e-Rostering system in an acute hospital setting among front line staff (nurses, nurse manager and health care assistants).</w:t>
      </w:r>
    </w:p>
    <w:p w:rsidR="00952D30" w:rsidRPr="00952D30" w:rsidRDefault="00952D30" w:rsidP="00952D30">
      <w:pPr>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52D30" w:rsidRPr="00952D30" w:rsidRDefault="00952D30" w:rsidP="00952D30">
      <w:pPr>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mixed methods exploratory research design was used to gauge the views and attitudes of a population of front line staff in one acute hospital settings following implementation of an e-roistering system.  An extensive literature review and six focus groups with frontline staff (n=34) informed the development of the items; an expert panel (n=8) reviewed the items prior to distribution.  A cross sectional survey was used to gauge frontline staff views using </w:t>
      </w:r>
      <w:proofErr w:type="gramStart"/>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roofErr w:type="gramEnd"/>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18-itemed tool.  The tool examined five broad constructs; Assessment of needs, benefits of the e-rostering system, </w:t>
      </w:r>
      <w:proofErr w:type="spellStart"/>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organisational</w:t>
      </w:r>
      <w:proofErr w:type="spellEnd"/>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support, satisfaction with the implementation process, training issues by profession.  Full ethical approval was sought and gained.</w:t>
      </w:r>
    </w:p>
    <w:p w:rsidR="00952D30" w:rsidRPr="00952D30" w:rsidRDefault="00952D30" w:rsidP="00952D30">
      <w:pPr>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52D30" w:rsidRPr="00952D30" w:rsidRDefault="00952D30" w:rsidP="00952D30">
      <w:pPr>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Results</w:t>
      </w:r>
    </w:p>
    <w:p w:rsidR="00952D30" w:rsidRPr="00952D30" w:rsidRDefault="00952D30" w:rsidP="00952D30">
      <w:pPr>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response rate of 31.8% (n=203) was achieved. The tool was found to have acceptable psychometric properties.  Most respondents felt confident about using the e-Rostering system, reported that the system was easy to use and that they were supported during implementation.  Respondents were uncertain about the benefits of using the system for patients and staff in providing effective skill mix, staffing levels and ensuring patient safety.  Positive aspects of the system identified were: accessibility, schedule in advance and personnel monitoring.  The </w:t>
      </w: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size of the unit and age of respondent had a significant impact on construct scores.</w:t>
      </w:r>
    </w:p>
    <w:p w:rsidR="00952D30" w:rsidRPr="00952D30" w:rsidRDefault="00952D30" w:rsidP="00952D30">
      <w:pPr>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52D30" w:rsidRPr="00952D30" w:rsidRDefault="00952D30" w:rsidP="00952D30">
      <w:pPr>
        <w:jc w:val="both"/>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Conclusions</w:t>
      </w:r>
    </w:p>
    <w:p w:rsidR="00952D30" w:rsidRPr="00952D30" w:rsidRDefault="00952D30" w:rsidP="00952D30">
      <w:pPr>
        <w:pStyle w:val="Heading3"/>
        <w:spacing w:before="74"/>
        <w:jc w:val="both"/>
        <w:rPr>
          <w:rFonts w:ascii="Times New Roman" w:hAnsi="Times New Roman" w:cs="Times New Roman"/>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D30">
        <w:rPr>
          <w:rFonts w:ascii="Times New Roman" w:hAnsi="Times New Roman" w:cs="Times New Roman"/>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Frontline staff experienced mixed opinions regarding the implementation of e-roistering.  The findings highlight contextual factors that may assist with successful implementation in the future.</w:t>
      </w:r>
    </w:p>
    <w:p w:rsidR="005973B9" w:rsidRPr="00952D30" w:rsidRDefault="00A9710C" w:rsidP="00952D30">
      <w:pPr>
        <w:pStyle w:val="Heading3"/>
        <w:spacing w:before="74"/>
        <w:ind w:left="0"/>
        <w:jc w:val="both"/>
      </w:pPr>
      <w:r w:rsidRPr="00952D30">
        <w:rPr>
          <w:b w:val="0"/>
        </w:rPr>
        <w:br w:type="column"/>
      </w:r>
      <w:r w:rsidR="005973B9" w:rsidRPr="00952D30">
        <w:rPr>
          <w:color w:val="BF5A14"/>
        </w:rPr>
        <w:lastRenderedPageBreak/>
        <w:br/>
        <w:t>Recent Publications (minimum 5)</w:t>
      </w:r>
    </w:p>
    <w:p w:rsidR="00952D30" w:rsidRPr="00952D30" w:rsidRDefault="00952D30" w:rsidP="00952D30">
      <w:pPr>
        <w:pStyle w:val="ListParagraph"/>
        <w:numPr>
          <w:ilvl w:val="0"/>
          <w:numId w:val="3"/>
        </w:numPr>
        <w:autoSpaceDE w:val="0"/>
        <w:rPr>
          <w:rFonts w:cs="Arial"/>
          <w:sz w:val="20"/>
          <w:szCs w:val="20"/>
        </w:rPr>
      </w:pPr>
      <w:r w:rsidRPr="00952D30">
        <w:rPr>
          <w:rFonts w:cs="Arial"/>
          <w:sz w:val="20"/>
          <w:szCs w:val="20"/>
        </w:rPr>
        <w:t xml:space="preserve">Clark A, </w:t>
      </w:r>
      <w:proofErr w:type="spellStart"/>
      <w:r w:rsidRPr="00952D30">
        <w:rPr>
          <w:rFonts w:cs="Arial"/>
          <w:sz w:val="20"/>
          <w:szCs w:val="20"/>
        </w:rPr>
        <w:t>Moule</w:t>
      </w:r>
      <w:proofErr w:type="spellEnd"/>
      <w:r w:rsidRPr="00952D30">
        <w:rPr>
          <w:rFonts w:cs="Arial"/>
          <w:sz w:val="20"/>
          <w:szCs w:val="20"/>
        </w:rPr>
        <w:t xml:space="preserve"> P, Topping A. &amp; </w:t>
      </w:r>
      <w:proofErr w:type="spellStart"/>
      <w:r w:rsidRPr="00952D30">
        <w:rPr>
          <w:rFonts w:cs="Arial"/>
          <w:sz w:val="20"/>
          <w:szCs w:val="20"/>
        </w:rPr>
        <w:t>Serpell</w:t>
      </w:r>
      <w:proofErr w:type="spellEnd"/>
      <w:r w:rsidRPr="00952D30">
        <w:rPr>
          <w:rFonts w:cs="Arial"/>
          <w:sz w:val="20"/>
          <w:szCs w:val="20"/>
        </w:rPr>
        <w:t xml:space="preserve"> M. 2013. Rescheduling nursing shifts: scoping the</w:t>
      </w:r>
      <w:r w:rsidRPr="00952D30">
        <w:rPr>
          <w:rFonts w:cs="Arial"/>
          <w:sz w:val="20"/>
          <w:szCs w:val="20"/>
        </w:rPr>
        <w:t xml:space="preserve"> </w:t>
      </w:r>
      <w:r w:rsidRPr="00952D30">
        <w:rPr>
          <w:rFonts w:cs="Arial"/>
          <w:sz w:val="20"/>
          <w:szCs w:val="20"/>
        </w:rPr>
        <w:t xml:space="preserve">challenge and examining the potential of mathematical model-based tools. Journal of Nursing Management, </w:t>
      </w:r>
      <w:proofErr w:type="spellStart"/>
      <w:r w:rsidRPr="00952D30">
        <w:rPr>
          <w:rFonts w:cs="Arial"/>
          <w:sz w:val="20"/>
          <w:szCs w:val="20"/>
        </w:rPr>
        <w:t>EPub</w:t>
      </w:r>
      <w:proofErr w:type="spellEnd"/>
      <w:r w:rsidRPr="00952D30">
        <w:rPr>
          <w:rFonts w:cs="Arial"/>
          <w:sz w:val="20"/>
          <w:szCs w:val="20"/>
        </w:rPr>
        <w:t xml:space="preserve"> 8 August 2013, </w:t>
      </w:r>
      <w:proofErr w:type="spellStart"/>
      <w:r w:rsidRPr="00952D30">
        <w:rPr>
          <w:rFonts w:cs="Arial"/>
          <w:sz w:val="20"/>
          <w:szCs w:val="20"/>
        </w:rPr>
        <w:t>doi</w:t>
      </w:r>
      <w:proofErr w:type="spellEnd"/>
      <w:r w:rsidRPr="00952D30">
        <w:rPr>
          <w:rFonts w:cs="Arial"/>
          <w:sz w:val="20"/>
          <w:szCs w:val="20"/>
        </w:rPr>
        <w:t>: 10.1111/jonm.12158.</w:t>
      </w:r>
    </w:p>
    <w:p w:rsidR="00952D30" w:rsidRPr="00952D30" w:rsidRDefault="00952D30" w:rsidP="00952D30">
      <w:pPr>
        <w:autoSpaceDE w:val="0"/>
        <w:ind w:left="99"/>
        <w:rPr>
          <w:rFonts w:cs="Arial"/>
          <w:sz w:val="20"/>
          <w:szCs w:val="20"/>
        </w:rPr>
      </w:pPr>
    </w:p>
    <w:p w:rsidR="00952D30" w:rsidRPr="00952D30" w:rsidRDefault="00952D30" w:rsidP="00952D30">
      <w:pPr>
        <w:pStyle w:val="ListParagraph"/>
        <w:numPr>
          <w:ilvl w:val="0"/>
          <w:numId w:val="3"/>
        </w:numPr>
        <w:rPr>
          <w:sz w:val="20"/>
          <w:szCs w:val="20"/>
        </w:rPr>
      </w:pPr>
      <w:r w:rsidRPr="00952D30">
        <w:rPr>
          <w:sz w:val="20"/>
          <w:szCs w:val="20"/>
        </w:rPr>
        <w:t>Drake R. 2013a. Nursing workforce planning: insights from seven Malaysian hospitals. British Journal of Nursing</w:t>
      </w:r>
      <w:r w:rsidRPr="00952D30">
        <w:rPr>
          <w:i/>
          <w:sz w:val="20"/>
          <w:szCs w:val="20"/>
        </w:rPr>
        <w:t>,</w:t>
      </w:r>
      <w:r w:rsidRPr="00952D30">
        <w:rPr>
          <w:sz w:val="20"/>
          <w:szCs w:val="20"/>
        </w:rPr>
        <w:t xml:space="preserve"> 22, 2, 95-100.</w:t>
      </w:r>
    </w:p>
    <w:p w:rsidR="00952D30" w:rsidRPr="00952D30" w:rsidRDefault="00952D30" w:rsidP="00952D30">
      <w:pPr>
        <w:autoSpaceDE w:val="0"/>
        <w:rPr>
          <w:rFonts w:cs="Arial"/>
          <w:sz w:val="20"/>
          <w:szCs w:val="20"/>
        </w:rPr>
      </w:pPr>
    </w:p>
    <w:p w:rsidR="00952D30" w:rsidRPr="00952D30" w:rsidRDefault="00952D30" w:rsidP="005973B9">
      <w:pPr>
        <w:pStyle w:val="ListParagraph"/>
        <w:numPr>
          <w:ilvl w:val="0"/>
          <w:numId w:val="3"/>
        </w:numPr>
        <w:tabs>
          <w:tab w:val="left" w:pos="384"/>
        </w:tabs>
        <w:spacing w:line="216" w:lineRule="exact"/>
        <w:ind w:right="137" w:hanging="283"/>
        <w:rPr>
          <w:sz w:val="20"/>
          <w:szCs w:val="20"/>
        </w:rPr>
      </w:pPr>
      <w:r w:rsidRPr="00952D30">
        <w:rPr>
          <w:sz w:val="20"/>
          <w:szCs w:val="20"/>
        </w:rPr>
        <w:t xml:space="preserve">Drake RG. 2013b. The nurse rostering problem: from operational research to </w:t>
      </w:r>
      <w:proofErr w:type="spellStart"/>
      <w:r w:rsidRPr="00952D30">
        <w:rPr>
          <w:sz w:val="20"/>
          <w:szCs w:val="20"/>
        </w:rPr>
        <w:t>organisational</w:t>
      </w:r>
      <w:proofErr w:type="spellEnd"/>
      <w:r w:rsidRPr="00952D30">
        <w:rPr>
          <w:sz w:val="20"/>
          <w:szCs w:val="20"/>
        </w:rPr>
        <w:t xml:space="preserve"> reality? Journal of Advanced Nursing, 70, 4, 800-810</w:t>
      </w:r>
    </w:p>
    <w:p w:rsidR="00952D30" w:rsidRPr="00952D30" w:rsidRDefault="00952D30" w:rsidP="00952D30">
      <w:pPr>
        <w:pStyle w:val="ListParagraph"/>
        <w:rPr>
          <w:sz w:val="20"/>
          <w:szCs w:val="20"/>
        </w:rPr>
      </w:pPr>
    </w:p>
    <w:p w:rsidR="00952D30" w:rsidRPr="00952D30" w:rsidRDefault="00952D30" w:rsidP="00952D30">
      <w:pPr>
        <w:pStyle w:val="ListParagraph"/>
        <w:numPr>
          <w:ilvl w:val="0"/>
          <w:numId w:val="3"/>
        </w:numPr>
        <w:rPr>
          <w:rStyle w:val="Hyperlink"/>
          <w:sz w:val="20"/>
          <w:szCs w:val="20"/>
        </w:rPr>
      </w:pPr>
      <w:r w:rsidRPr="00952D30">
        <w:rPr>
          <w:sz w:val="20"/>
          <w:szCs w:val="20"/>
        </w:rPr>
        <w:t xml:space="preserve">Drake R. 2017. e-Roster policy: insights and implications of codifying nurse scheduling. Health Informatics Journal, </w:t>
      </w:r>
      <w:hyperlink r:id="rId9" w:history="1">
        <w:r w:rsidRPr="00952D30">
          <w:rPr>
            <w:rStyle w:val="Hyperlink"/>
            <w:sz w:val="20"/>
            <w:szCs w:val="20"/>
          </w:rPr>
          <w:t>doi.org/10.1177/1460458217724579</w:t>
        </w:r>
      </w:hyperlink>
      <w:r w:rsidRPr="00952D30">
        <w:rPr>
          <w:rStyle w:val="Hyperlink"/>
          <w:sz w:val="20"/>
          <w:szCs w:val="20"/>
        </w:rPr>
        <w:t>.</w:t>
      </w:r>
    </w:p>
    <w:p w:rsidR="00952D30" w:rsidRPr="00952D30" w:rsidRDefault="00952D30" w:rsidP="00952D30">
      <w:pPr>
        <w:rPr>
          <w:rStyle w:val="Hyperlink"/>
          <w:sz w:val="20"/>
          <w:szCs w:val="20"/>
        </w:rPr>
      </w:pPr>
    </w:p>
    <w:p w:rsidR="00952D30" w:rsidRPr="00952D30" w:rsidRDefault="00952D30" w:rsidP="00952D30">
      <w:pPr>
        <w:pStyle w:val="ListParagraph"/>
        <w:numPr>
          <w:ilvl w:val="0"/>
          <w:numId w:val="3"/>
        </w:numPr>
        <w:rPr>
          <w:sz w:val="20"/>
          <w:szCs w:val="20"/>
        </w:rPr>
      </w:pPr>
      <w:proofErr w:type="spellStart"/>
      <w:r w:rsidRPr="00952D30">
        <w:rPr>
          <w:bCs/>
          <w:sz w:val="20"/>
          <w:szCs w:val="20"/>
          <w:lang w:val="en-CA"/>
        </w:rPr>
        <w:t>Spetz</w:t>
      </w:r>
      <w:proofErr w:type="spellEnd"/>
      <w:r w:rsidRPr="00952D30">
        <w:rPr>
          <w:bCs/>
          <w:sz w:val="20"/>
          <w:szCs w:val="20"/>
          <w:lang w:val="en-CA"/>
        </w:rPr>
        <w:t xml:space="preserve">, J., Burgess, J. and </w:t>
      </w:r>
      <w:proofErr w:type="spellStart"/>
      <w:r w:rsidRPr="00952D30">
        <w:rPr>
          <w:bCs/>
          <w:sz w:val="20"/>
          <w:szCs w:val="20"/>
          <w:lang w:val="en-CA"/>
        </w:rPr>
        <w:t>Phibbs</w:t>
      </w:r>
      <w:proofErr w:type="spellEnd"/>
      <w:r w:rsidRPr="00952D30">
        <w:rPr>
          <w:bCs/>
          <w:sz w:val="20"/>
          <w:szCs w:val="20"/>
          <w:lang w:val="en-CA"/>
        </w:rPr>
        <w:t>, C. 2012. What determines successful implementation of inpatient information technology systems? The American Journal of Managed Care, 18(3), 157-162.</w:t>
      </w:r>
    </w:p>
    <w:p w:rsidR="00952D30" w:rsidRPr="00952D30" w:rsidRDefault="00952D30" w:rsidP="00952D30">
      <w:pPr>
        <w:ind w:left="99"/>
        <w:rPr>
          <w:sz w:val="20"/>
          <w:szCs w:val="20"/>
        </w:rPr>
      </w:pPr>
    </w:p>
    <w:p w:rsidR="00AE3E37" w:rsidRPr="00952D30" w:rsidRDefault="00AE3E37" w:rsidP="00952D30">
      <w:pPr>
        <w:tabs>
          <w:tab w:val="left" w:pos="384"/>
        </w:tabs>
        <w:spacing w:line="216" w:lineRule="exact"/>
        <w:ind w:left="99" w:right="137"/>
        <w:rPr>
          <w:sz w:val="20"/>
          <w:szCs w:val="20"/>
        </w:rPr>
      </w:pPr>
    </w:p>
    <w:p w:rsidR="00AE3E37" w:rsidRPr="00952D30" w:rsidRDefault="008756E6">
      <w:pPr>
        <w:spacing w:line="200" w:lineRule="exact"/>
        <w:jc w:val="both"/>
        <w:rPr>
          <w:rFonts w:ascii="Calibri" w:hAnsi="Calibri"/>
          <w:sz w:val="20"/>
          <w:szCs w:val="20"/>
        </w:rPr>
        <w:sectPr w:rsidR="00AE3E37" w:rsidRPr="00952D30">
          <w:type w:val="continuous"/>
          <w:pgSz w:w="11910" w:h="16840"/>
          <w:pgMar w:top="1740" w:right="600" w:bottom="840" w:left="620" w:header="720" w:footer="720" w:gutter="0"/>
          <w:cols w:num="2" w:space="720" w:equalWidth="0">
            <w:col w:w="5214" w:space="138"/>
            <w:col w:w="5338"/>
          </w:cols>
        </w:sectPr>
      </w:pPr>
      <w:r w:rsidRPr="00952D30">
        <w:rPr>
          <w:rFonts w:ascii="Calibri" w:hAnsi="Calibri"/>
          <w:sz w:val="20"/>
          <w:szCs w:val="20"/>
        </w:rPr>
        <w:t xml:space="preserve">   </w:t>
      </w:r>
    </w:p>
    <w:p w:rsidR="00AE3E37" w:rsidRPr="00952D30" w:rsidRDefault="00AE3E37">
      <w:pPr>
        <w:pStyle w:val="BodyText"/>
        <w:rPr>
          <w:rFonts w:ascii="Calibri"/>
          <w:sz w:val="20"/>
          <w:szCs w:val="20"/>
        </w:rPr>
      </w:pPr>
    </w:p>
    <w:p w:rsidR="00AE3E37" w:rsidRPr="00952D30" w:rsidRDefault="00292ED9">
      <w:pPr>
        <w:pStyle w:val="BodyText"/>
        <w:spacing w:line="40" w:lineRule="exact"/>
        <w:ind w:left="2202"/>
        <w:rPr>
          <w:rFonts w:ascii="Calibri"/>
          <w:sz w:val="20"/>
          <w:szCs w:val="20"/>
        </w:rPr>
      </w:pPr>
      <w:r w:rsidRPr="00952D30">
        <w:rPr>
          <w:rFonts w:ascii="Calibri"/>
          <w:noProof/>
          <w:sz w:val="20"/>
          <w:szCs w:val="20"/>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ECCD2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952D30" w:rsidRDefault="008756E6" w:rsidP="00404E5B">
      <w:pPr>
        <w:spacing w:before="92"/>
        <w:ind w:right="4234"/>
        <w:rPr>
          <w:rFonts w:ascii="Arial"/>
          <w:color w:val="BF5A14"/>
          <w:sz w:val="20"/>
          <w:szCs w:val="20"/>
        </w:rPr>
      </w:pPr>
      <w:r w:rsidRPr="00952D30">
        <w:rPr>
          <w:noProof/>
          <w:sz w:val="20"/>
          <w:szCs w:val="20"/>
        </w:rPr>
        <w:t xml:space="preserve">              </w:t>
      </w:r>
      <w:r w:rsidRPr="00952D30">
        <w:rPr>
          <w:noProof/>
          <w:sz w:val="20"/>
          <w:szCs w:val="20"/>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52D30">
        <w:rPr>
          <w:rFonts w:ascii="Arial"/>
          <w:color w:val="BF5A14"/>
          <w:sz w:val="20"/>
          <w:szCs w:val="20"/>
        </w:rPr>
        <w:t>Biography</w:t>
      </w:r>
      <w:r w:rsidR="00404E5B" w:rsidRPr="00952D30">
        <w:rPr>
          <w:rFonts w:ascii="Arial"/>
          <w:color w:val="BF5A14"/>
          <w:sz w:val="20"/>
          <w:szCs w:val="20"/>
        </w:rPr>
        <w:t xml:space="preserve"> (</w:t>
      </w:r>
      <w:proofErr w:type="gramStart"/>
      <w:r w:rsidR="00404E5B" w:rsidRPr="00952D30">
        <w:rPr>
          <w:rFonts w:ascii="Arial"/>
          <w:color w:val="BF5A14"/>
          <w:sz w:val="20"/>
          <w:szCs w:val="20"/>
        </w:rPr>
        <w:t>150 word</w:t>
      </w:r>
      <w:proofErr w:type="gramEnd"/>
      <w:r w:rsidR="00404E5B" w:rsidRPr="00952D30">
        <w:rPr>
          <w:rFonts w:ascii="Arial"/>
          <w:color w:val="BF5A14"/>
          <w:sz w:val="20"/>
          <w:szCs w:val="20"/>
        </w:rPr>
        <w:t xml:space="preserve"> limit)</w:t>
      </w:r>
    </w:p>
    <w:p w:rsidR="00952D30" w:rsidRPr="00952D30" w:rsidRDefault="00952D30" w:rsidP="00952D30">
      <w:pPr>
        <w:ind w:right="-355"/>
        <w:rPr>
          <w:rFonts w:ascii="Arial" w:hAnsi="Arial" w:cs="Arial"/>
          <w:sz w:val="20"/>
          <w:szCs w:val="20"/>
        </w:rPr>
      </w:pPr>
      <w:r w:rsidRPr="00952D30">
        <w:rPr>
          <w:rFonts w:ascii="Arial"/>
          <w:sz w:val="20"/>
          <w:szCs w:val="20"/>
        </w:rPr>
        <w:t xml:space="preserve">Dr Paul Slater us a lecturer in statistics at Ulster University Northern Ireland.  </w:t>
      </w:r>
      <w:r w:rsidRPr="00952D30">
        <w:rPr>
          <w:rFonts w:ascii="Arial" w:hAnsi="Arial" w:cs="Arial"/>
          <w:sz w:val="20"/>
          <w:szCs w:val="20"/>
        </w:rPr>
        <w:t xml:space="preserve">Paul is a Psychologist and a lecturer in statistics. Paul has fifteen years’ experience as a researcher in the areas of Psychometric testing of instruments, Anxiety Disorders, Assessment tool development, </w:t>
      </w:r>
      <w:proofErr w:type="spellStart"/>
      <w:r w:rsidRPr="00952D30">
        <w:rPr>
          <w:rFonts w:ascii="Arial" w:hAnsi="Arial" w:cs="Arial"/>
          <w:sz w:val="20"/>
          <w:szCs w:val="20"/>
        </w:rPr>
        <w:t>Organisational</w:t>
      </w:r>
      <w:proofErr w:type="spellEnd"/>
      <w:r w:rsidRPr="00952D30">
        <w:rPr>
          <w:rFonts w:ascii="Arial" w:hAnsi="Arial" w:cs="Arial"/>
          <w:sz w:val="20"/>
          <w:szCs w:val="20"/>
        </w:rPr>
        <w:t xml:space="preserve"> Culture research, Older people Assessment, Person-</w:t>
      </w:r>
      <w:proofErr w:type="spellStart"/>
      <w:r w:rsidRPr="00952D30">
        <w:rPr>
          <w:rFonts w:ascii="Arial" w:hAnsi="Arial" w:cs="Arial"/>
          <w:sz w:val="20"/>
          <w:szCs w:val="20"/>
        </w:rPr>
        <w:t>centred</w:t>
      </w:r>
      <w:proofErr w:type="spellEnd"/>
      <w:r w:rsidRPr="00952D30">
        <w:rPr>
          <w:rFonts w:ascii="Arial" w:hAnsi="Arial" w:cs="Arial"/>
          <w:sz w:val="20"/>
          <w:szCs w:val="20"/>
        </w:rPr>
        <w:t xml:space="preserve"> Practice and Suicide.  Paul is also advisory editor for the International Journal of Older People Nursing and Physiotherapy Practice and Research.   </w:t>
      </w:r>
    </w:p>
    <w:p w:rsidR="00AE3E37" w:rsidRPr="00952D30" w:rsidRDefault="00952D30" w:rsidP="00952D30">
      <w:pPr>
        <w:spacing w:before="62"/>
        <w:ind w:right="4235"/>
        <w:jc w:val="both"/>
        <w:rPr>
          <w:rFonts w:ascii="Arial"/>
          <w:sz w:val="20"/>
          <w:szCs w:val="20"/>
        </w:rPr>
      </w:pPr>
      <w:r w:rsidRPr="00952D30">
        <w:rPr>
          <w:rFonts w:ascii="Arial"/>
          <w:sz w:val="20"/>
          <w:szCs w:val="20"/>
        </w:rPr>
        <w:t>Email: pf.slater@ulster.ac.uk</w:t>
      </w:r>
      <w:r w:rsidRPr="00952D30">
        <w:rPr>
          <w:noProof/>
          <w:sz w:val="20"/>
          <w:szCs w:val="20"/>
          <w:lang w:val="en-GB" w:eastAsia="en-GB"/>
        </w:rPr>
        <mc:AlternateContent>
          <mc:Choice Requires="wps">
            <w:drawing>
              <wp:anchor distT="0" distB="0" distL="0" distR="0" simplePos="0" relativeHeight="251661312" behindDoc="0" locked="0" layoutInCell="1" allowOverlap="1" wp14:anchorId="68DB9277" wp14:editId="4A8ECA27">
                <wp:simplePos x="0" y="0"/>
                <wp:positionH relativeFrom="page">
                  <wp:posOffset>2058670</wp:posOffset>
                </wp:positionH>
                <wp:positionV relativeFrom="paragraph">
                  <wp:posOffset>168275</wp:posOffset>
                </wp:positionV>
                <wp:extent cx="3442335" cy="0"/>
                <wp:effectExtent l="10795" t="6985" r="13970" b="1206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92532"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Wp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OG5&#10;5ak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r w:rsidR="00292ED9" w:rsidRPr="00952D30">
        <w:rPr>
          <w:noProof/>
          <w:sz w:val="20"/>
          <w:szCs w:val="20"/>
          <w:lang w:val="en-GB" w:eastAsia="en-GB"/>
        </w:rPr>
        <mc:AlternateContent>
          <mc:Choice Requires="wps">
            <w:drawing>
              <wp:anchor distT="0" distB="0" distL="0" distR="0" simplePos="0" relativeHeight="251656192" behindDoc="0" locked="0" layoutInCell="1" allowOverlap="1" wp14:anchorId="38505BC8" wp14:editId="7DDDDC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1A0C9"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52D30" w:rsidRDefault="00AE3E37">
      <w:pPr>
        <w:pStyle w:val="BodyText"/>
        <w:rPr>
          <w:rFonts w:ascii="Arial"/>
          <w:sz w:val="20"/>
          <w:szCs w:val="20"/>
        </w:rPr>
      </w:pPr>
    </w:p>
    <w:p w:rsidR="00AE3E37" w:rsidRPr="00952D30" w:rsidRDefault="00AE3E37">
      <w:pPr>
        <w:pStyle w:val="BodyText"/>
        <w:rPr>
          <w:rFonts w:ascii="Arial"/>
          <w:sz w:val="20"/>
          <w:szCs w:val="20"/>
        </w:rPr>
      </w:pPr>
    </w:p>
    <w:p w:rsidR="00AE3E37" w:rsidRPr="00952D30" w:rsidRDefault="00AE3E37">
      <w:pPr>
        <w:pStyle w:val="BodyText"/>
        <w:spacing w:before="7"/>
        <w:rPr>
          <w:rFonts w:ascii="Arial"/>
          <w:sz w:val="20"/>
          <w:szCs w:val="20"/>
        </w:rPr>
      </w:pPr>
    </w:p>
    <w:p w:rsidR="00AE3E37" w:rsidRPr="00952D30" w:rsidRDefault="00A9710C">
      <w:pPr>
        <w:spacing w:before="39"/>
        <w:ind w:left="100"/>
        <w:rPr>
          <w:rFonts w:ascii="Minion Pro"/>
          <w:b/>
          <w:sz w:val="20"/>
          <w:szCs w:val="20"/>
        </w:rPr>
      </w:pPr>
      <w:r w:rsidRPr="00952D30">
        <w:rPr>
          <w:rFonts w:ascii="Minion Pro"/>
          <w:b/>
          <w:sz w:val="20"/>
          <w:szCs w:val="20"/>
        </w:rPr>
        <w:t>Notes/Comments:</w:t>
      </w:r>
    </w:p>
    <w:p w:rsidR="00AE3E37" w:rsidRPr="00952D30" w:rsidRDefault="00AE3E37">
      <w:pPr>
        <w:rPr>
          <w:rFonts w:ascii="Minion Pro"/>
          <w:sz w:val="20"/>
          <w:szCs w:val="20"/>
        </w:rPr>
        <w:sectPr w:rsidR="00AE3E37" w:rsidRPr="00952D30">
          <w:type w:val="continuous"/>
          <w:pgSz w:w="11910" w:h="16840"/>
          <w:pgMar w:top="1740" w:right="600" w:bottom="840" w:left="620" w:header="720" w:footer="720" w:gutter="0"/>
          <w:cols w:space="720"/>
        </w:sectPr>
      </w:pPr>
    </w:p>
    <w:p w:rsidR="00952D30" w:rsidRPr="00952D30" w:rsidRDefault="00952D30" w:rsidP="00952D30">
      <w:pPr>
        <w:rPr>
          <w:rFonts w:ascii="Minion Pro"/>
          <w:sz w:val="20"/>
          <w:szCs w:val="20"/>
        </w:rPr>
        <w:sectPr w:rsidR="00952D30" w:rsidRPr="00952D30">
          <w:type w:val="continuous"/>
          <w:pgSz w:w="11910" w:h="16840"/>
          <w:pgMar w:top="1740" w:right="600" w:bottom="840" w:left="620" w:header="720" w:footer="720" w:gutter="0"/>
          <w:cols w:space="720"/>
        </w:sectPr>
      </w:pPr>
      <w:r w:rsidRPr="00952D30">
        <w:rPr>
          <w:rFonts w:ascii="Minion Pro"/>
          <w:sz w:val="20"/>
          <w:szCs w:val="20"/>
        </w:rPr>
        <w:t>Dr Paul Slater is the nominated speaker for the pape</w:t>
      </w:r>
      <w:r w:rsidRPr="00952D30">
        <w:rPr>
          <w:rFonts w:ascii="Minion Pro"/>
          <w:sz w:val="20"/>
          <w:szCs w:val="20"/>
        </w:rPr>
        <w:t>r.</w:t>
      </w:r>
    </w:p>
    <w:p w:rsidR="00AE3E37" w:rsidRPr="00952D30" w:rsidRDefault="00AE3E37">
      <w:pPr>
        <w:pStyle w:val="BodyText"/>
        <w:spacing w:before="3"/>
        <w:rPr>
          <w:rFonts w:ascii="Minion Pro"/>
          <w:sz w:val="20"/>
          <w:szCs w:val="20"/>
        </w:rPr>
      </w:pPr>
    </w:p>
    <w:sectPr w:rsidR="00AE3E37" w:rsidRPr="00952D3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50A" w:rsidRDefault="003D050A">
      <w:r>
        <w:separator/>
      </w:r>
    </w:p>
  </w:endnote>
  <w:endnote w:type="continuationSeparator" w:id="0">
    <w:p w:rsidR="003D050A" w:rsidRDefault="003D0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yriadPro-Regular">
    <w:altName w:val="MS Gothic"/>
    <w:panose1 w:val="00000000000000000000"/>
    <w:charset w:val="80"/>
    <w:family w:val="swiss"/>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50A" w:rsidRDefault="003D050A">
      <w:r>
        <w:separator/>
      </w:r>
    </w:p>
  </w:footnote>
  <w:footnote w:type="continuationSeparator" w:id="0">
    <w:p w:rsidR="003D050A" w:rsidRDefault="003D05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C617531"/>
    <w:multiLevelType w:val="hybridMultilevel"/>
    <w:tmpl w:val="002ABB54"/>
    <w:lvl w:ilvl="0" w:tplc="72128D7A">
      <w:numFmt w:val="bullet"/>
      <w:lvlText w:val=""/>
      <w:lvlJc w:val="left"/>
      <w:pPr>
        <w:ind w:left="720" w:hanging="360"/>
      </w:pPr>
      <w:rPr>
        <w:rFonts w:ascii="Symbol" w:eastAsia="Tw Cen MT"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306F"/>
    <w:rsid w:val="001263DF"/>
    <w:rsid w:val="002455EC"/>
    <w:rsid w:val="00292ED9"/>
    <w:rsid w:val="003D050A"/>
    <w:rsid w:val="00404E5B"/>
    <w:rsid w:val="00414F7B"/>
    <w:rsid w:val="004355DC"/>
    <w:rsid w:val="004749B4"/>
    <w:rsid w:val="00494130"/>
    <w:rsid w:val="004F3523"/>
    <w:rsid w:val="005973B9"/>
    <w:rsid w:val="005B3A56"/>
    <w:rsid w:val="006060CE"/>
    <w:rsid w:val="0063497F"/>
    <w:rsid w:val="00873DF0"/>
    <w:rsid w:val="008756E6"/>
    <w:rsid w:val="008A08B6"/>
    <w:rsid w:val="00952D30"/>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8811A"/>
  <w15:docId w15:val="{1389274A-172F-47BC-B734-38EA5610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1177/146045821772457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Slater, Paul</cp:lastModifiedBy>
  <cp:revision>2</cp:revision>
  <dcterms:created xsi:type="dcterms:W3CDTF">2018-10-12T10:44:00Z</dcterms:created>
  <dcterms:modified xsi:type="dcterms:W3CDTF">2018-10-12T10:44:00Z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