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573E8" w14:textId="77777777" w:rsidR="00346391" w:rsidRPr="006164C1" w:rsidRDefault="006164C1">
      <w:pPr>
        <w:rPr>
          <w:sz w:val="36"/>
          <w:szCs w:val="36"/>
        </w:rPr>
      </w:pPr>
      <w:r w:rsidRPr="006164C1">
        <w:rPr>
          <w:sz w:val="36"/>
          <w:szCs w:val="36"/>
        </w:rPr>
        <w:t xml:space="preserve">Abstract </w:t>
      </w:r>
      <w:proofErr w:type="gramStart"/>
      <w:r w:rsidRPr="006164C1">
        <w:rPr>
          <w:sz w:val="36"/>
          <w:szCs w:val="36"/>
        </w:rPr>
        <w:t>for  Keynote</w:t>
      </w:r>
      <w:proofErr w:type="gramEnd"/>
      <w:r w:rsidRPr="006164C1">
        <w:rPr>
          <w:sz w:val="36"/>
          <w:szCs w:val="36"/>
        </w:rPr>
        <w:t xml:space="preserve"> in Madrid</w:t>
      </w:r>
    </w:p>
    <w:p w14:paraId="017C4BE0" w14:textId="77777777" w:rsidR="006164C1" w:rsidRPr="006164C1" w:rsidRDefault="006164C1">
      <w:pPr>
        <w:rPr>
          <w:sz w:val="36"/>
          <w:szCs w:val="36"/>
        </w:rPr>
      </w:pPr>
    </w:p>
    <w:p w14:paraId="18777385" w14:textId="77777777" w:rsidR="006164C1" w:rsidRDefault="006164C1">
      <w:pPr>
        <w:rPr>
          <w:sz w:val="36"/>
          <w:szCs w:val="36"/>
        </w:rPr>
      </w:pPr>
      <w:r w:rsidRPr="006164C1">
        <w:rPr>
          <w:sz w:val="36"/>
          <w:szCs w:val="36"/>
        </w:rPr>
        <w:t xml:space="preserve">Title:  Attachment: </w:t>
      </w:r>
      <w:r w:rsidRPr="006352DF">
        <w:rPr>
          <w:sz w:val="36"/>
          <w:szCs w:val="36"/>
          <w:u w:val="single"/>
        </w:rPr>
        <w:t xml:space="preserve">THE </w:t>
      </w:r>
      <w:r w:rsidRPr="006164C1">
        <w:rPr>
          <w:sz w:val="36"/>
          <w:szCs w:val="36"/>
        </w:rPr>
        <w:t>Template of Physical and Mental Health</w:t>
      </w:r>
    </w:p>
    <w:p w14:paraId="6D038B67" w14:textId="3C07F25E" w:rsidR="006352DF" w:rsidRPr="006164C1" w:rsidRDefault="006352DF">
      <w:pPr>
        <w:rPr>
          <w:sz w:val="36"/>
          <w:szCs w:val="36"/>
        </w:rPr>
      </w:pPr>
      <w:r>
        <w:rPr>
          <w:sz w:val="36"/>
          <w:szCs w:val="36"/>
        </w:rPr>
        <w:t>Myrna Martin, RN, MN, RCC, RCST</w:t>
      </w:r>
    </w:p>
    <w:p w14:paraId="39977010" w14:textId="77777777" w:rsidR="006164C1" w:rsidRPr="006164C1" w:rsidRDefault="006164C1">
      <w:pPr>
        <w:rPr>
          <w:sz w:val="36"/>
          <w:szCs w:val="36"/>
        </w:rPr>
      </w:pPr>
    </w:p>
    <w:p w14:paraId="01B2E461" w14:textId="77777777" w:rsidR="006164C1" w:rsidRPr="006164C1" w:rsidRDefault="006164C1">
      <w:pPr>
        <w:rPr>
          <w:sz w:val="36"/>
          <w:szCs w:val="36"/>
        </w:rPr>
      </w:pPr>
      <w:r w:rsidRPr="006164C1">
        <w:rPr>
          <w:sz w:val="36"/>
          <w:szCs w:val="36"/>
        </w:rPr>
        <w:t>The attachme</w:t>
      </w:r>
      <w:r>
        <w:rPr>
          <w:sz w:val="36"/>
          <w:szCs w:val="36"/>
        </w:rPr>
        <w:t>n</w:t>
      </w:r>
      <w:r w:rsidRPr="006164C1">
        <w:rPr>
          <w:sz w:val="36"/>
          <w:szCs w:val="36"/>
        </w:rPr>
        <w:t xml:space="preserve">t process from birth to eighteen </w:t>
      </w:r>
      <w:r>
        <w:rPr>
          <w:sz w:val="36"/>
          <w:szCs w:val="36"/>
        </w:rPr>
        <w:t>months of age lays down a templa</w:t>
      </w:r>
      <w:r w:rsidRPr="006164C1">
        <w:rPr>
          <w:sz w:val="36"/>
          <w:szCs w:val="36"/>
        </w:rPr>
        <w:t xml:space="preserve">te in our bodies for our physical and mental health lifelong.  This biological communication between a newborn and developing infant and their caregivers create the relationship </w:t>
      </w:r>
      <w:r>
        <w:rPr>
          <w:sz w:val="36"/>
          <w:szCs w:val="36"/>
        </w:rPr>
        <w:t xml:space="preserve">this baby </w:t>
      </w:r>
      <w:proofErr w:type="gramStart"/>
      <w:r>
        <w:rPr>
          <w:sz w:val="36"/>
          <w:szCs w:val="36"/>
        </w:rPr>
        <w:t>has</w:t>
      </w:r>
      <w:r w:rsidRPr="006164C1">
        <w:rPr>
          <w:sz w:val="36"/>
          <w:szCs w:val="36"/>
        </w:rPr>
        <w:t xml:space="preserve"> to</w:t>
      </w:r>
      <w:proofErr w:type="gramEnd"/>
      <w:r w:rsidRPr="006164C1">
        <w:rPr>
          <w:sz w:val="36"/>
          <w:szCs w:val="36"/>
        </w:rPr>
        <w:t xml:space="preserve"> themselves, to others, their ability to cope with stress, their ability to learn.  This process deeply influences the development of the autonomic nervous system</w:t>
      </w:r>
      <w:r>
        <w:rPr>
          <w:sz w:val="36"/>
          <w:szCs w:val="36"/>
        </w:rPr>
        <w:t>.</w:t>
      </w:r>
      <w:r w:rsidRPr="006164C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This, in turn, </w:t>
      </w:r>
      <w:r w:rsidRPr="006164C1">
        <w:rPr>
          <w:sz w:val="36"/>
          <w:szCs w:val="36"/>
        </w:rPr>
        <w:t>impact</w:t>
      </w:r>
      <w:r>
        <w:rPr>
          <w:sz w:val="36"/>
          <w:szCs w:val="36"/>
        </w:rPr>
        <w:t>s</w:t>
      </w:r>
      <w:r w:rsidRPr="006164C1">
        <w:rPr>
          <w:sz w:val="36"/>
          <w:szCs w:val="36"/>
        </w:rPr>
        <w:t xml:space="preserve"> the growing organs in a way in which the physical health of the cardiovascular system, the immune system, the glucose regulating </w:t>
      </w:r>
      <w:r>
        <w:rPr>
          <w:sz w:val="36"/>
          <w:szCs w:val="36"/>
        </w:rPr>
        <w:t>system, and other important org</w:t>
      </w:r>
      <w:r w:rsidRPr="006164C1">
        <w:rPr>
          <w:sz w:val="36"/>
          <w:szCs w:val="36"/>
        </w:rPr>
        <w:t>ans</w:t>
      </w:r>
      <w:r>
        <w:rPr>
          <w:sz w:val="36"/>
          <w:szCs w:val="36"/>
        </w:rPr>
        <w:t xml:space="preserve"> are vigorous or compromised.  The Adverse Childhood Experiences research further delineates these influences.</w:t>
      </w:r>
    </w:p>
    <w:p w14:paraId="46F00ED7" w14:textId="77777777" w:rsidR="006164C1" w:rsidRDefault="006164C1"/>
    <w:p w14:paraId="7ACB98FE" w14:textId="6FB9518A" w:rsidR="00D51564" w:rsidRDefault="00D51564">
      <w:pPr>
        <w:rPr>
          <w:b/>
          <w:sz w:val="36"/>
          <w:szCs w:val="36"/>
        </w:rPr>
      </w:pPr>
      <w:r w:rsidRPr="00D51564">
        <w:rPr>
          <w:b/>
          <w:sz w:val="36"/>
          <w:szCs w:val="36"/>
        </w:rPr>
        <w:t>References</w:t>
      </w:r>
    </w:p>
    <w:p w14:paraId="363C5F86" w14:textId="77777777" w:rsidR="006F0E32" w:rsidRPr="006F0E32" w:rsidRDefault="006F0E32" w:rsidP="006F0E32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  <w:proofErr w:type="gramStart"/>
      <w:r w:rsidRPr="006F0E32">
        <w:rPr>
          <w:rFonts w:ascii="Times-Roman" w:hAnsi="Times-Roman"/>
          <w:b/>
          <w:sz w:val="36"/>
          <w:szCs w:val="36"/>
        </w:rPr>
        <w:t>Narvaez,  D.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</w:t>
      </w:r>
      <w:proofErr w:type="gramStart"/>
      <w:r w:rsidRPr="006F0E32">
        <w:rPr>
          <w:rFonts w:ascii="Times-Roman" w:hAnsi="Times-Roman"/>
          <w:b/>
          <w:sz w:val="36"/>
          <w:szCs w:val="36"/>
        </w:rPr>
        <w:t>&amp;  Co.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(2013).  </w:t>
      </w:r>
      <w:proofErr w:type="gramStart"/>
      <w:r w:rsidRPr="006F0E32">
        <w:rPr>
          <w:rFonts w:ascii="Times-Roman" w:hAnsi="Times-Roman"/>
          <w:b/>
          <w:sz w:val="36"/>
          <w:szCs w:val="36"/>
        </w:rPr>
        <w:t>Evolution,  Early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Experience  and  Human Development.  </w:t>
      </w:r>
      <w:proofErr w:type="gramStart"/>
      <w:r w:rsidRPr="006F0E32">
        <w:rPr>
          <w:rFonts w:ascii="Times-Roman" w:hAnsi="Times-Roman"/>
          <w:b/>
          <w:sz w:val="36"/>
          <w:szCs w:val="36"/>
        </w:rPr>
        <w:t>Oxford  University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Express.  </w:t>
      </w:r>
    </w:p>
    <w:p w14:paraId="4529592B" w14:textId="77777777" w:rsidR="006F0E32" w:rsidRPr="006F0E32" w:rsidRDefault="006F0E32" w:rsidP="006F0E32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  <w:proofErr w:type="gramStart"/>
      <w:r w:rsidRPr="006F0E32">
        <w:rPr>
          <w:rFonts w:ascii="Times-Roman" w:hAnsi="Times-Roman"/>
          <w:b/>
          <w:sz w:val="36"/>
          <w:szCs w:val="36"/>
        </w:rPr>
        <w:t>New  York</w:t>
      </w:r>
      <w:proofErr w:type="gramEnd"/>
      <w:r w:rsidRPr="006F0E32">
        <w:rPr>
          <w:rFonts w:ascii="Times-Roman" w:hAnsi="Times-Roman"/>
          <w:b/>
          <w:sz w:val="36"/>
          <w:szCs w:val="36"/>
        </w:rPr>
        <w:t>,  NY.</w:t>
      </w:r>
    </w:p>
    <w:p w14:paraId="1B4EB9D8" w14:textId="77777777" w:rsidR="006F0E32" w:rsidRPr="006F0E32" w:rsidRDefault="006F0E32">
      <w:pPr>
        <w:rPr>
          <w:b/>
          <w:sz w:val="36"/>
          <w:szCs w:val="36"/>
        </w:rPr>
      </w:pPr>
    </w:p>
    <w:p w14:paraId="337A1258" w14:textId="1D0E56FC" w:rsidR="00D51564" w:rsidRPr="006F0E32" w:rsidRDefault="004D55B0">
      <w:pPr>
        <w:rPr>
          <w:b/>
          <w:sz w:val="36"/>
          <w:szCs w:val="36"/>
        </w:rPr>
      </w:pPr>
      <w:proofErr w:type="spellStart"/>
      <w:r w:rsidRPr="006F0E32">
        <w:rPr>
          <w:b/>
          <w:sz w:val="36"/>
          <w:szCs w:val="36"/>
        </w:rPr>
        <w:t>Panksepp</w:t>
      </w:r>
      <w:proofErr w:type="spellEnd"/>
      <w:r w:rsidRPr="006F0E32">
        <w:rPr>
          <w:b/>
          <w:sz w:val="36"/>
          <w:szCs w:val="36"/>
        </w:rPr>
        <w:t>, J</w:t>
      </w:r>
      <w:r w:rsidR="001C63A8" w:rsidRPr="006F0E32">
        <w:rPr>
          <w:b/>
          <w:sz w:val="36"/>
          <w:szCs w:val="36"/>
        </w:rPr>
        <w:t xml:space="preserve">. (2012) The Archeology of the Mind: </w:t>
      </w:r>
      <w:proofErr w:type="spellStart"/>
      <w:r w:rsidR="001C63A8" w:rsidRPr="006F0E32">
        <w:rPr>
          <w:b/>
          <w:sz w:val="36"/>
          <w:szCs w:val="36"/>
        </w:rPr>
        <w:t>Neuroevolutionary</w:t>
      </w:r>
      <w:proofErr w:type="spellEnd"/>
      <w:r w:rsidR="001C63A8" w:rsidRPr="006F0E32">
        <w:rPr>
          <w:b/>
          <w:sz w:val="36"/>
          <w:szCs w:val="36"/>
        </w:rPr>
        <w:t xml:space="preserve"> Origins of Human Emotions. Norton, NY, NY.</w:t>
      </w:r>
    </w:p>
    <w:p w14:paraId="5E4E9705" w14:textId="77777777" w:rsidR="006F0E32" w:rsidRDefault="006F0E32" w:rsidP="00811545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</w:p>
    <w:p w14:paraId="0A583506" w14:textId="3FE25887" w:rsidR="00811545" w:rsidRPr="00C457AA" w:rsidRDefault="00811545" w:rsidP="00811545">
      <w:pPr>
        <w:pStyle w:val="textbox"/>
        <w:shd w:val="clear" w:color="auto" w:fill="FFFFFF"/>
        <w:spacing w:before="0" w:beforeAutospacing="0" w:after="0" w:afterAutospacing="0"/>
        <w:rPr>
          <w:b/>
          <w:sz w:val="36"/>
          <w:szCs w:val="36"/>
        </w:rPr>
      </w:pPr>
      <w:proofErr w:type="spellStart"/>
      <w:proofErr w:type="gramStart"/>
      <w:r w:rsidRPr="006F0E32">
        <w:rPr>
          <w:rFonts w:ascii="Times-Roman" w:hAnsi="Times-Roman"/>
          <w:b/>
          <w:sz w:val="36"/>
          <w:szCs w:val="36"/>
        </w:rPr>
        <w:t>Porges</w:t>
      </w:r>
      <w:proofErr w:type="spellEnd"/>
      <w:r w:rsidRPr="006F0E32">
        <w:rPr>
          <w:rFonts w:ascii="Times-Roman" w:hAnsi="Times-Roman"/>
          <w:b/>
          <w:sz w:val="36"/>
          <w:szCs w:val="36"/>
        </w:rPr>
        <w:t>,  S.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(2011</w:t>
      </w:r>
      <w:proofErr w:type="gramStart"/>
      <w:r w:rsidRPr="006F0E32">
        <w:rPr>
          <w:rFonts w:ascii="Times-Roman" w:hAnsi="Times-Roman"/>
          <w:b/>
          <w:sz w:val="36"/>
          <w:szCs w:val="36"/>
        </w:rPr>
        <w:t>)  The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Polyvagal  Theory:  Neurophysiological </w:t>
      </w:r>
      <w:bookmarkStart w:id="0" w:name="_GoBack"/>
      <w:bookmarkEnd w:id="0"/>
      <w:r w:rsidRPr="006F0E32">
        <w:rPr>
          <w:rFonts w:ascii="Times-Roman" w:hAnsi="Times-Roman"/>
          <w:b/>
          <w:sz w:val="36"/>
          <w:szCs w:val="36"/>
        </w:rPr>
        <w:t xml:space="preserve">Foundations  of  Emotions,  Attachment,  </w:t>
      </w:r>
    </w:p>
    <w:p w14:paraId="74F6D94E" w14:textId="14F8004F" w:rsidR="00811545" w:rsidRDefault="00C457AA" w:rsidP="00811545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  <w:proofErr w:type="gramStart"/>
      <w:r>
        <w:rPr>
          <w:rFonts w:ascii="Times-Roman" w:hAnsi="Times-Roman"/>
          <w:b/>
          <w:sz w:val="36"/>
          <w:szCs w:val="36"/>
        </w:rPr>
        <w:t>Communication  and</w:t>
      </w:r>
      <w:proofErr w:type="gramEnd"/>
      <w:r>
        <w:rPr>
          <w:rFonts w:ascii="Times-Roman" w:hAnsi="Times-Roman"/>
          <w:b/>
          <w:sz w:val="36"/>
          <w:szCs w:val="36"/>
        </w:rPr>
        <w:t xml:space="preserve">  </w:t>
      </w:r>
      <w:proofErr w:type="spellStart"/>
      <w:r>
        <w:rPr>
          <w:rFonts w:ascii="Times-Roman" w:hAnsi="Times-Roman"/>
          <w:b/>
          <w:sz w:val="36"/>
          <w:szCs w:val="36"/>
        </w:rPr>
        <w:t xml:space="preserve">Self </w:t>
      </w:r>
      <w:r w:rsidR="00811545" w:rsidRPr="006F0E32">
        <w:rPr>
          <w:rFonts w:ascii="Times-Roman" w:hAnsi="Times-Roman"/>
          <w:b/>
          <w:sz w:val="36"/>
          <w:szCs w:val="36"/>
        </w:rPr>
        <w:t>Regulation</w:t>
      </w:r>
      <w:proofErr w:type="spellEnd"/>
      <w:r w:rsidR="00811545" w:rsidRPr="006F0E32">
        <w:rPr>
          <w:rFonts w:ascii="Times-Roman" w:hAnsi="Times-Roman"/>
          <w:b/>
          <w:sz w:val="36"/>
          <w:szCs w:val="36"/>
        </w:rPr>
        <w:t xml:space="preserve">.  </w:t>
      </w:r>
    </w:p>
    <w:p w14:paraId="6E011C7B" w14:textId="69711508" w:rsidR="00EC6186" w:rsidRPr="006F0E32" w:rsidRDefault="00EC6186" w:rsidP="00EC6186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  <w:proofErr w:type="spellStart"/>
      <w:proofErr w:type="gramStart"/>
      <w:r w:rsidRPr="006F0E32">
        <w:rPr>
          <w:rFonts w:ascii="Times-Roman" w:hAnsi="Times-Roman"/>
          <w:b/>
          <w:sz w:val="36"/>
          <w:szCs w:val="36"/>
        </w:rPr>
        <w:lastRenderedPageBreak/>
        <w:t>Schore</w:t>
      </w:r>
      <w:proofErr w:type="spellEnd"/>
      <w:r w:rsidRPr="006F0E32">
        <w:rPr>
          <w:rFonts w:ascii="Times-Roman" w:hAnsi="Times-Roman"/>
          <w:b/>
          <w:sz w:val="36"/>
          <w:szCs w:val="36"/>
        </w:rPr>
        <w:t>,  A.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(2012).  </w:t>
      </w:r>
      <w:proofErr w:type="gramStart"/>
      <w:r w:rsidRPr="006F0E32">
        <w:rPr>
          <w:rFonts w:ascii="Times-Roman" w:hAnsi="Times-Roman"/>
          <w:b/>
          <w:sz w:val="36"/>
          <w:szCs w:val="36"/>
        </w:rPr>
        <w:t>The  Science</w:t>
      </w:r>
      <w:proofErr w:type="gramEnd"/>
      <w:r w:rsidRPr="006F0E32">
        <w:rPr>
          <w:rFonts w:ascii="Times-Roman" w:hAnsi="Times-Roman"/>
          <w:b/>
          <w:sz w:val="36"/>
          <w:szCs w:val="36"/>
        </w:rPr>
        <w:t xml:space="preserve">  of  the  Art  of  </w:t>
      </w:r>
      <w:proofErr w:type="spellStart"/>
      <w:r w:rsidRPr="006F0E32">
        <w:rPr>
          <w:rFonts w:ascii="Times-Roman" w:hAnsi="Times-Roman"/>
          <w:b/>
          <w:sz w:val="36"/>
          <w:szCs w:val="36"/>
        </w:rPr>
        <w:t>Pyschotherapy</w:t>
      </w:r>
      <w:proofErr w:type="spellEnd"/>
      <w:r w:rsidR="0081638D" w:rsidRPr="006F0E32">
        <w:rPr>
          <w:rFonts w:ascii="Times-Roman" w:hAnsi="Times-Roman"/>
          <w:b/>
          <w:sz w:val="36"/>
          <w:szCs w:val="36"/>
        </w:rPr>
        <w:t>. Norton, NY, NY.</w:t>
      </w:r>
      <w:r w:rsidRPr="006F0E32">
        <w:rPr>
          <w:rFonts w:ascii="Times-Roman" w:hAnsi="Times-Roman"/>
          <w:b/>
          <w:sz w:val="36"/>
          <w:szCs w:val="36"/>
        </w:rPr>
        <w:t xml:space="preserve"> </w:t>
      </w:r>
    </w:p>
    <w:p w14:paraId="07828368" w14:textId="77777777" w:rsidR="007A21B2" w:rsidRPr="006F0E32" w:rsidRDefault="007A21B2" w:rsidP="006F7410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</w:p>
    <w:p w14:paraId="48BE1463" w14:textId="4DF0132F" w:rsidR="0081638D" w:rsidRDefault="006F0E32">
      <w:pPr>
        <w:rPr>
          <w:b/>
          <w:sz w:val="36"/>
          <w:szCs w:val="36"/>
        </w:rPr>
      </w:pPr>
      <w:r w:rsidRPr="006F0E32">
        <w:rPr>
          <w:b/>
          <w:sz w:val="36"/>
          <w:szCs w:val="36"/>
        </w:rPr>
        <w:t xml:space="preserve">Siegel, D. </w:t>
      </w:r>
      <w:r w:rsidR="0081638D" w:rsidRPr="006F0E32">
        <w:rPr>
          <w:b/>
          <w:sz w:val="36"/>
          <w:szCs w:val="36"/>
        </w:rPr>
        <w:t>(</w:t>
      </w:r>
      <w:r w:rsidRPr="006F0E32">
        <w:rPr>
          <w:b/>
          <w:sz w:val="36"/>
          <w:szCs w:val="36"/>
        </w:rPr>
        <w:t xml:space="preserve">2018) Aware: </w:t>
      </w:r>
      <w:proofErr w:type="gramStart"/>
      <w:r w:rsidRPr="006F0E32">
        <w:rPr>
          <w:b/>
          <w:sz w:val="36"/>
          <w:szCs w:val="36"/>
        </w:rPr>
        <w:t>the</w:t>
      </w:r>
      <w:proofErr w:type="gramEnd"/>
      <w:r w:rsidRPr="006F0E32">
        <w:rPr>
          <w:b/>
          <w:sz w:val="36"/>
          <w:szCs w:val="36"/>
        </w:rPr>
        <w:t xml:space="preserve"> Science and the Practice of Presence.  Norton, NY, NY.</w:t>
      </w:r>
    </w:p>
    <w:p w14:paraId="575EFAEF" w14:textId="77777777" w:rsidR="00C457AA" w:rsidRDefault="00C457AA">
      <w:pPr>
        <w:rPr>
          <w:b/>
          <w:sz w:val="36"/>
          <w:szCs w:val="36"/>
        </w:rPr>
      </w:pPr>
    </w:p>
    <w:p w14:paraId="778145E5" w14:textId="77777777" w:rsidR="00C457AA" w:rsidRPr="006F0E32" w:rsidRDefault="00C457AA" w:rsidP="00C457AA">
      <w:pPr>
        <w:pStyle w:val="textbox"/>
        <w:shd w:val="clear" w:color="auto" w:fill="FFFFFF"/>
        <w:spacing w:before="0" w:beforeAutospacing="0" w:after="0" w:afterAutospacing="0"/>
        <w:rPr>
          <w:rFonts w:ascii="Times-Roman" w:hAnsi="Times-Roman"/>
          <w:b/>
          <w:sz w:val="36"/>
          <w:szCs w:val="36"/>
        </w:rPr>
      </w:pPr>
      <w:r>
        <w:rPr>
          <w:rFonts w:ascii="Times-Roman" w:hAnsi="Times-Roman"/>
          <w:b/>
          <w:sz w:val="36"/>
          <w:szCs w:val="36"/>
        </w:rPr>
        <w:t xml:space="preserve">Van der </w:t>
      </w:r>
      <w:proofErr w:type="spellStart"/>
      <w:r>
        <w:rPr>
          <w:rFonts w:ascii="Times-Roman" w:hAnsi="Times-Roman"/>
          <w:b/>
          <w:sz w:val="36"/>
          <w:szCs w:val="36"/>
        </w:rPr>
        <w:t>Kolk</w:t>
      </w:r>
      <w:proofErr w:type="spellEnd"/>
      <w:r>
        <w:rPr>
          <w:rFonts w:ascii="Times-Roman" w:hAnsi="Times-Roman"/>
          <w:b/>
          <w:sz w:val="36"/>
          <w:szCs w:val="36"/>
        </w:rPr>
        <w:t>, B. (2015). The Body Keeps the Score: Brain, Mind, and Body in the Healing of Trauma.  Norton, NY, NY</w:t>
      </w:r>
    </w:p>
    <w:p w14:paraId="71CD995C" w14:textId="77777777" w:rsidR="00C457AA" w:rsidRPr="006F0E32" w:rsidRDefault="00C457AA">
      <w:pPr>
        <w:rPr>
          <w:b/>
          <w:sz w:val="36"/>
          <w:szCs w:val="36"/>
        </w:rPr>
      </w:pPr>
    </w:p>
    <w:sectPr w:rsidR="00C457AA" w:rsidRPr="006F0E32" w:rsidSect="002D16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C1"/>
    <w:rsid w:val="001C63A8"/>
    <w:rsid w:val="002D1659"/>
    <w:rsid w:val="00346391"/>
    <w:rsid w:val="004D55B0"/>
    <w:rsid w:val="006164C1"/>
    <w:rsid w:val="006352DF"/>
    <w:rsid w:val="006F0E32"/>
    <w:rsid w:val="006F7410"/>
    <w:rsid w:val="007A21B2"/>
    <w:rsid w:val="00811545"/>
    <w:rsid w:val="0081638D"/>
    <w:rsid w:val="00C457AA"/>
    <w:rsid w:val="00D51564"/>
    <w:rsid w:val="00EC6186"/>
    <w:rsid w:val="00FB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D3C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x">
    <w:name w:val="textbox"/>
    <w:basedOn w:val="Normal"/>
    <w:rsid w:val="00811545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231</Words>
  <Characters>1322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Myrna Martin</dc:creator>
  <cp:keywords/>
  <dc:description/>
  <cp:lastModifiedBy>Myrna Martin</cp:lastModifiedBy>
  <cp:revision>2</cp:revision>
  <dcterms:created xsi:type="dcterms:W3CDTF">2018-06-12T20:07:00Z</dcterms:created>
  <dcterms:modified xsi:type="dcterms:W3CDTF">2018-06-12T20:07:00Z</dcterms:modified>
</cp:coreProperties>
</file>